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08501" w14:textId="77777777" w:rsidR="0000060F" w:rsidRPr="008B03A0" w:rsidRDefault="0000060F" w:rsidP="0000060F">
      <w:pPr>
        <w:pStyle w:val="Ttulo"/>
        <w:rPr>
          <w:rFonts w:ascii="Arial" w:hAnsi="Arial" w:cs="Arial"/>
          <w:bCs/>
          <w:sz w:val="22"/>
          <w:szCs w:val="22"/>
        </w:rPr>
      </w:pPr>
      <w:r w:rsidRPr="008B03A0">
        <w:rPr>
          <w:rFonts w:ascii="Arial" w:hAnsi="Arial" w:cs="Arial"/>
          <w:bCs/>
          <w:sz w:val="22"/>
          <w:szCs w:val="22"/>
        </w:rPr>
        <w:t>COMUNICAÇÃO INTERNA</w:t>
      </w:r>
    </w:p>
    <w:p w14:paraId="7C9B625C" w14:textId="77777777" w:rsidR="0000060F" w:rsidRPr="008B03A0" w:rsidRDefault="0000060F" w:rsidP="0000060F">
      <w:pPr>
        <w:ind w:right="81"/>
        <w:jc w:val="both"/>
        <w:rPr>
          <w:rFonts w:ascii="Arial" w:hAnsi="Arial" w:cs="Arial"/>
          <w:i/>
          <w:sz w:val="22"/>
          <w:szCs w:val="22"/>
        </w:rPr>
      </w:pPr>
    </w:p>
    <w:p w14:paraId="70194BF2" w14:textId="77777777" w:rsidR="0000060F" w:rsidRPr="008B03A0" w:rsidRDefault="0000060F" w:rsidP="0000060F">
      <w:pPr>
        <w:pStyle w:val="Recuodecorpodetexto"/>
        <w:ind w:firstLine="0"/>
        <w:jc w:val="left"/>
        <w:rPr>
          <w:sz w:val="22"/>
          <w:szCs w:val="22"/>
        </w:rPr>
      </w:pPr>
    </w:p>
    <w:p w14:paraId="15836BBE" w14:textId="77777777" w:rsidR="0000060F" w:rsidRPr="008B03A0" w:rsidRDefault="0000060F" w:rsidP="0000060F">
      <w:pPr>
        <w:pStyle w:val="Recuodecorpodetexto"/>
        <w:ind w:firstLine="0"/>
        <w:jc w:val="left"/>
        <w:rPr>
          <w:b/>
          <w:bCs/>
          <w:sz w:val="22"/>
          <w:szCs w:val="22"/>
        </w:rPr>
      </w:pPr>
      <w:r w:rsidRPr="008B03A0">
        <w:rPr>
          <w:sz w:val="22"/>
          <w:szCs w:val="22"/>
        </w:rPr>
        <w:t>De:</w:t>
      </w:r>
      <w:r w:rsidRPr="008B03A0">
        <w:rPr>
          <w:sz w:val="22"/>
          <w:szCs w:val="22"/>
        </w:rPr>
        <w:tab/>
      </w:r>
      <w:r w:rsidRPr="008B03A0">
        <w:rPr>
          <w:b/>
          <w:bCs/>
          <w:sz w:val="22"/>
          <w:szCs w:val="22"/>
        </w:rPr>
        <w:t>Marcos Mendes da Silva</w:t>
      </w:r>
    </w:p>
    <w:p w14:paraId="6DC90FFE" w14:textId="77777777" w:rsidR="0000060F" w:rsidRPr="008B03A0" w:rsidRDefault="0000060F" w:rsidP="0000060F">
      <w:pPr>
        <w:pStyle w:val="Recuodecorpodetexto"/>
        <w:jc w:val="left"/>
        <w:rPr>
          <w:sz w:val="22"/>
          <w:szCs w:val="22"/>
        </w:rPr>
      </w:pPr>
      <w:r w:rsidRPr="008B03A0">
        <w:rPr>
          <w:b/>
          <w:bCs/>
          <w:sz w:val="22"/>
          <w:szCs w:val="22"/>
        </w:rPr>
        <w:t>Prefeito Municipal</w:t>
      </w:r>
    </w:p>
    <w:p w14:paraId="55777769" w14:textId="77777777" w:rsidR="0000060F" w:rsidRPr="008B03A0" w:rsidRDefault="0000060F" w:rsidP="0000060F">
      <w:pPr>
        <w:pStyle w:val="Recuodecorpodetexto"/>
        <w:jc w:val="left"/>
        <w:rPr>
          <w:sz w:val="22"/>
          <w:szCs w:val="22"/>
        </w:rPr>
      </w:pPr>
    </w:p>
    <w:p w14:paraId="632CE5F6" w14:textId="77777777" w:rsidR="0000060F" w:rsidRPr="008B03A0" w:rsidRDefault="0000060F" w:rsidP="0000060F">
      <w:pPr>
        <w:pStyle w:val="Recuodecorpodetexto"/>
        <w:jc w:val="left"/>
        <w:rPr>
          <w:sz w:val="22"/>
          <w:szCs w:val="22"/>
        </w:rPr>
      </w:pPr>
    </w:p>
    <w:p w14:paraId="4C7F0102" w14:textId="77777777" w:rsidR="0000060F" w:rsidRPr="008B03A0" w:rsidRDefault="0000060F" w:rsidP="0000060F">
      <w:pPr>
        <w:pStyle w:val="Recuodecorpodetexto"/>
        <w:ind w:firstLine="0"/>
        <w:jc w:val="left"/>
        <w:rPr>
          <w:sz w:val="22"/>
          <w:szCs w:val="22"/>
        </w:rPr>
      </w:pPr>
      <w:r w:rsidRPr="008B03A0">
        <w:rPr>
          <w:sz w:val="22"/>
          <w:szCs w:val="22"/>
        </w:rPr>
        <w:t xml:space="preserve">Para:  </w:t>
      </w:r>
      <w:r w:rsidRPr="008B03A0">
        <w:rPr>
          <w:b/>
          <w:bCs/>
          <w:sz w:val="22"/>
          <w:szCs w:val="22"/>
        </w:rPr>
        <w:t xml:space="preserve">Setor </w:t>
      </w:r>
      <w:r>
        <w:rPr>
          <w:b/>
          <w:bCs/>
          <w:sz w:val="22"/>
          <w:szCs w:val="22"/>
        </w:rPr>
        <w:t>d</w:t>
      </w:r>
      <w:r w:rsidRPr="008B03A0">
        <w:rPr>
          <w:b/>
          <w:bCs/>
          <w:sz w:val="22"/>
          <w:szCs w:val="22"/>
        </w:rPr>
        <w:t>e Contabilidade</w:t>
      </w:r>
    </w:p>
    <w:p w14:paraId="3F56801F" w14:textId="77777777" w:rsidR="0000060F" w:rsidRPr="008B03A0" w:rsidRDefault="0000060F" w:rsidP="0000060F">
      <w:pPr>
        <w:pStyle w:val="Recuodecorpodetexto"/>
        <w:jc w:val="left"/>
        <w:rPr>
          <w:sz w:val="22"/>
          <w:szCs w:val="22"/>
        </w:rPr>
      </w:pPr>
    </w:p>
    <w:p w14:paraId="747DE94B" w14:textId="77777777" w:rsidR="0000060F" w:rsidRPr="008B03A0" w:rsidRDefault="0000060F" w:rsidP="0000060F">
      <w:pPr>
        <w:pStyle w:val="Recuodecorpodetexto"/>
        <w:jc w:val="left"/>
        <w:rPr>
          <w:sz w:val="22"/>
          <w:szCs w:val="22"/>
        </w:rPr>
      </w:pPr>
    </w:p>
    <w:p w14:paraId="1D6BDFC1" w14:textId="77777777" w:rsidR="0000060F" w:rsidRPr="008B03A0" w:rsidRDefault="0000060F" w:rsidP="0000060F">
      <w:pPr>
        <w:pStyle w:val="Recuodecorpodetexto"/>
        <w:jc w:val="left"/>
        <w:rPr>
          <w:sz w:val="22"/>
          <w:szCs w:val="22"/>
        </w:rPr>
      </w:pPr>
      <w:r w:rsidRPr="008B03A0">
        <w:rPr>
          <w:sz w:val="22"/>
          <w:szCs w:val="22"/>
        </w:rPr>
        <w:t xml:space="preserve"> </w:t>
      </w:r>
    </w:p>
    <w:p w14:paraId="4E73AC2E" w14:textId="77777777" w:rsidR="0000060F" w:rsidRPr="008B03A0" w:rsidRDefault="0000060F" w:rsidP="0000060F">
      <w:pPr>
        <w:pStyle w:val="Recuodecorpodetexto"/>
        <w:ind w:firstLine="2520"/>
        <w:jc w:val="left"/>
        <w:rPr>
          <w:sz w:val="22"/>
          <w:szCs w:val="22"/>
          <w:u w:val="single"/>
        </w:rPr>
      </w:pPr>
    </w:p>
    <w:p w14:paraId="46A13BF9" w14:textId="7F0A44E1" w:rsidR="0000060F" w:rsidRDefault="00E60753" w:rsidP="0000060F">
      <w:pPr>
        <w:pStyle w:val="Recuodecorpodetexto"/>
        <w:spacing w:line="360" w:lineRule="auto"/>
        <w:ind w:firstLine="1980"/>
        <w:rPr>
          <w:sz w:val="22"/>
          <w:szCs w:val="22"/>
        </w:rPr>
      </w:pPr>
      <w:r>
        <w:rPr>
          <w:sz w:val="22"/>
          <w:szCs w:val="22"/>
        </w:rPr>
        <w:t xml:space="preserve">Tendo em vista a necessidade de construir </w:t>
      </w:r>
      <w:r w:rsidR="003851FB">
        <w:rPr>
          <w:sz w:val="22"/>
          <w:szCs w:val="22"/>
        </w:rPr>
        <w:t>um</w:t>
      </w:r>
      <w:r>
        <w:rPr>
          <w:sz w:val="22"/>
          <w:szCs w:val="22"/>
        </w:rPr>
        <w:t xml:space="preserve">a Garagem Municipal no Assentamento Bom Pastor, zono rural do Município de Sandovalina, </w:t>
      </w:r>
      <w:r w:rsidR="00DF16E7">
        <w:rPr>
          <w:sz w:val="22"/>
          <w:szCs w:val="22"/>
        </w:rPr>
        <w:t>destinada para</w:t>
      </w:r>
      <w:r>
        <w:rPr>
          <w:sz w:val="22"/>
          <w:szCs w:val="22"/>
        </w:rPr>
        <w:t xml:space="preserve"> abrigar tratores, maquinários e implementos agrícolas, pertencentes a municipalidade</w:t>
      </w:r>
      <w:r w:rsidR="0000060F" w:rsidRPr="001460C5">
        <w:rPr>
          <w:sz w:val="22"/>
          <w:szCs w:val="22"/>
        </w:rPr>
        <w:t>.</w:t>
      </w:r>
    </w:p>
    <w:p w14:paraId="7D8F4E14" w14:textId="77777777" w:rsidR="00E6727B" w:rsidRPr="001460C5" w:rsidRDefault="00E6727B" w:rsidP="0000060F">
      <w:pPr>
        <w:pStyle w:val="Recuodecorpodetexto"/>
        <w:spacing w:line="360" w:lineRule="auto"/>
        <w:ind w:firstLine="1980"/>
        <w:rPr>
          <w:sz w:val="22"/>
          <w:szCs w:val="22"/>
        </w:rPr>
      </w:pPr>
    </w:p>
    <w:p w14:paraId="3286A270" w14:textId="6EF563D4" w:rsidR="0000060F" w:rsidRPr="0088268F" w:rsidRDefault="0000060F" w:rsidP="0000060F">
      <w:pPr>
        <w:spacing w:line="360" w:lineRule="auto"/>
        <w:ind w:firstLine="1985"/>
        <w:jc w:val="both"/>
        <w:rPr>
          <w:rFonts w:ascii="Arial" w:hAnsi="Arial" w:cs="Arial"/>
          <w:sz w:val="22"/>
          <w:szCs w:val="22"/>
        </w:rPr>
      </w:pPr>
      <w:r w:rsidRPr="0088268F">
        <w:rPr>
          <w:rFonts w:ascii="Arial" w:hAnsi="Arial" w:cs="Arial"/>
          <w:sz w:val="22"/>
          <w:szCs w:val="22"/>
        </w:rPr>
        <w:t xml:space="preserve">Para tanto, é necessário a contratação de empresa especializada na execução da obra pretendida, que terá um custo global </w:t>
      </w:r>
      <w:r w:rsidR="00F12E8C">
        <w:rPr>
          <w:rFonts w:ascii="Arial" w:hAnsi="Arial" w:cs="Arial"/>
          <w:sz w:val="22"/>
          <w:szCs w:val="22"/>
        </w:rPr>
        <w:t xml:space="preserve">no valor </w:t>
      </w:r>
      <w:r w:rsidRPr="0088268F">
        <w:rPr>
          <w:rFonts w:ascii="Arial" w:hAnsi="Arial" w:cs="Arial"/>
          <w:sz w:val="22"/>
          <w:szCs w:val="22"/>
        </w:rPr>
        <w:t xml:space="preserve">estimado de R$ </w:t>
      </w:r>
      <w:r w:rsidR="00F12E8C">
        <w:rPr>
          <w:rFonts w:ascii="Arial" w:hAnsi="Arial" w:cs="Arial"/>
          <w:sz w:val="22"/>
          <w:szCs w:val="22"/>
        </w:rPr>
        <w:t>494.738,</w:t>
      </w:r>
      <w:r w:rsidR="0079012D">
        <w:rPr>
          <w:rFonts w:ascii="Arial" w:hAnsi="Arial" w:cs="Arial"/>
          <w:sz w:val="22"/>
          <w:szCs w:val="22"/>
        </w:rPr>
        <w:t xml:space="preserve">14 </w:t>
      </w:r>
      <w:r w:rsidR="0079012D" w:rsidRPr="0088268F">
        <w:rPr>
          <w:rFonts w:ascii="Arial" w:hAnsi="Arial" w:cs="Arial"/>
          <w:sz w:val="22"/>
          <w:szCs w:val="22"/>
        </w:rPr>
        <w:t>(</w:t>
      </w:r>
      <w:r w:rsidR="00F12E8C">
        <w:rPr>
          <w:rFonts w:ascii="Arial" w:hAnsi="Arial" w:cs="Arial"/>
          <w:sz w:val="22"/>
          <w:szCs w:val="22"/>
        </w:rPr>
        <w:t>quatrocentos e noventa e quatro mil, setecentos e trinta e oito reais e quatorze centavos)</w:t>
      </w:r>
      <w:r w:rsidRPr="0088268F">
        <w:rPr>
          <w:rFonts w:ascii="Arial" w:hAnsi="Arial" w:cs="Arial"/>
          <w:sz w:val="22"/>
          <w:szCs w:val="22"/>
        </w:rPr>
        <w:t>, solicitamos informações acerca da dotação orçamentária a face às despesas com a referida contratação, sendo que será efetivado licitação na modalidade de Concorrência para a contratação em pauta.</w:t>
      </w:r>
    </w:p>
    <w:p w14:paraId="72127A80" w14:textId="77777777" w:rsidR="0000060F" w:rsidRPr="001460C5" w:rsidRDefault="0000060F" w:rsidP="0000060F">
      <w:pPr>
        <w:pStyle w:val="Recuodecorpodetexto"/>
        <w:ind w:firstLine="2835"/>
        <w:rPr>
          <w:sz w:val="22"/>
          <w:szCs w:val="22"/>
        </w:rPr>
      </w:pPr>
    </w:p>
    <w:p w14:paraId="49F27C35" w14:textId="77777777" w:rsidR="0000060F" w:rsidRPr="001460C5" w:rsidRDefault="0000060F" w:rsidP="0000060F">
      <w:pPr>
        <w:pStyle w:val="Recuodecorpodetexto"/>
        <w:ind w:firstLine="1985"/>
        <w:rPr>
          <w:sz w:val="22"/>
          <w:szCs w:val="22"/>
        </w:rPr>
      </w:pPr>
      <w:r w:rsidRPr="001460C5">
        <w:rPr>
          <w:sz w:val="22"/>
          <w:szCs w:val="22"/>
        </w:rPr>
        <w:t>Na certeza do atendimento imediato de nosso pedido, antecipamos agradecimentos.</w:t>
      </w:r>
    </w:p>
    <w:p w14:paraId="7693D2E5" w14:textId="77777777" w:rsidR="0000060F" w:rsidRPr="001460C5" w:rsidRDefault="0000060F" w:rsidP="0000060F">
      <w:pPr>
        <w:pStyle w:val="Recuodecorpodetexto"/>
        <w:ind w:firstLine="2835"/>
        <w:rPr>
          <w:sz w:val="22"/>
          <w:szCs w:val="22"/>
        </w:rPr>
      </w:pPr>
    </w:p>
    <w:p w14:paraId="200E8CA3" w14:textId="77777777" w:rsidR="0000060F" w:rsidRPr="001460C5" w:rsidRDefault="0000060F" w:rsidP="0000060F">
      <w:pPr>
        <w:pStyle w:val="Recuodecorpodetexto"/>
        <w:ind w:firstLine="2835"/>
        <w:rPr>
          <w:sz w:val="22"/>
          <w:szCs w:val="22"/>
        </w:rPr>
      </w:pPr>
    </w:p>
    <w:p w14:paraId="6935FCFD" w14:textId="0F0D2D2F" w:rsidR="0000060F" w:rsidRPr="001460C5" w:rsidRDefault="0000060F" w:rsidP="0000060F">
      <w:pPr>
        <w:pStyle w:val="Recuodecorpodetexto"/>
        <w:jc w:val="center"/>
        <w:rPr>
          <w:sz w:val="22"/>
          <w:szCs w:val="22"/>
        </w:rPr>
      </w:pPr>
      <w:r w:rsidRPr="001460C5">
        <w:rPr>
          <w:sz w:val="22"/>
          <w:szCs w:val="22"/>
        </w:rPr>
        <w:t xml:space="preserve">Paço Municipal, Sandovalina/SP, </w:t>
      </w:r>
      <w:r w:rsidR="0046484F">
        <w:rPr>
          <w:sz w:val="22"/>
          <w:szCs w:val="22"/>
        </w:rPr>
        <w:t>05</w:t>
      </w:r>
      <w:r w:rsidRPr="001460C5">
        <w:rPr>
          <w:sz w:val="22"/>
          <w:szCs w:val="22"/>
        </w:rPr>
        <w:t xml:space="preserve"> de </w:t>
      </w:r>
      <w:r w:rsidR="0046484F">
        <w:rPr>
          <w:sz w:val="22"/>
          <w:szCs w:val="22"/>
        </w:rPr>
        <w:t>fevereiro</w:t>
      </w:r>
      <w:r w:rsidRPr="001460C5">
        <w:rPr>
          <w:sz w:val="22"/>
          <w:szCs w:val="22"/>
        </w:rPr>
        <w:t xml:space="preserve"> de 2026.</w:t>
      </w:r>
    </w:p>
    <w:p w14:paraId="57376374" w14:textId="77777777" w:rsidR="0000060F" w:rsidRPr="001460C5" w:rsidRDefault="0000060F" w:rsidP="0000060F">
      <w:pPr>
        <w:pStyle w:val="Recuodecorpodetexto"/>
        <w:ind w:firstLine="2835"/>
        <w:rPr>
          <w:sz w:val="22"/>
          <w:szCs w:val="22"/>
        </w:rPr>
      </w:pPr>
    </w:p>
    <w:p w14:paraId="02EF486A" w14:textId="77777777" w:rsidR="0000060F" w:rsidRPr="001460C5" w:rsidRDefault="0000060F" w:rsidP="0000060F">
      <w:pPr>
        <w:pStyle w:val="Recuodecorpodetexto"/>
        <w:ind w:firstLine="2835"/>
        <w:rPr>
          <w:sz w:val="22"/>
          <w:szCs w:val="22"/>
        </w:rPr>
      </w:pPr>
    </w:p>
    <w:p w14:paraId="30B9B3DF" w14:textId="77777777" w:rsidR="0000060F" w:rsidRPr="001460C5" w:rsidRDefault="0000060F" w:rsidP="0000060F">
      <w:pPr>
        <w:pStyle w:val="Recuodecorpodetexto"/>
        <w:ind w:firstLine="2835"/>
        <w:rPr>
          <w:sz w:val="22"/>
          <w:szCs w:val="22"/>
        </w:rPr>
      </w:pPr>
    </w:p>
    <w:p w14:paraId="5F362FAE" w14:textId="77777777" w:rsidR="0000060F" w:rsidRPr="001460C5" w:rsidRDefault="0000060F" w:rsidP="0000060F">
      <w:pPr>
        <w:pStyle w:val="Recuodecorpodetexto"/>
        <w:ind w:firstLine="2835"/>
        <w:rPr>
          <w:sz w:val="22"/>
          <w:szCs w:val="22"/>
        </w:rPr>
      </w:pPr>
    </w:p>
    <w:p w14:paraId="3CD0037F" w14:textId="77777777" w:rsidR="0000060F" w:rsidRPr="001460C5" w:rsidRDefault="0000060F" w:rsidP="0000060F">
      <w:pPr>
        <w:pStyle w:val="Recuodecorpodetexto"/>
        <w:ind w:firstLine="2835"/>
        <w:rPr>
          <w:sz w:val="22"/>
          <w:szCs w:val="22"/>
        </w:rPr>
      </w:pPr>
    </w:p>
    <w:p w14:paraId="1322FE73" w14:textId="77777777" w:rsidR="0000060F" w:rsidRPr="001460C5" w:rsidRDefault="0000060F" w:rsidP="0000060F">
      <w:pPr>
        <w:pStyle w:val="Recuodecorpodetexto"/>
        <w:ind w:firstLine="2835"/>
        <w:rPr>
          <w:sz w:val="22"/>
          <w:szCs w:val="22"/>
        </w:rPr>
      </w:pPr>
    </w:p>
    <w:p w14:paraId="4088370D" w14:textId="77777777" w:rsidR="0000060F" w:rsidRPr="001460C5" w:rsidRDefault="0000060F" w:rsidP="0000060F">
      <w:pPr>
        <w:pStyle w:val="Recuodecorpodetexto"/>
        <w:jc w:val="center"/>
        <w:rPr>
          <w:b/>
          <w:bCs/>
          <w:sz w:val="22"/>
          <w:szCs w:val="22"/>
        </w:rPr>
      </w:pPr>
      <w:r w:rsidRPr="001460C5">
        <w:rPr>
          <w:b/>
          <w:bCs/>
          <w:sz w:val="22"/>
          <w:szCs w:val="22"/>
        </w:rPr>
        <w:t>Marcos Mendes da Silva</w:t>
      </w:r>
    </w:p>
    <w:p w14:paraId="44B4CD2E" w14:textId="77777777" w:rsidR="0000060F" w:rsidRPr="001460C5" w:rsidRDefault="0000060F" w:rsidP="0000060F">
      <w:pPr>
        <w:pStyle w:val="Recuodecorpodetexto"/>
        <w:jc w:val="center"/>
        <w:rPr>
          <w:b/>
          <w:bCs/>
          <w:sz w:val="22"/>
          <w:szCs w:val="22"/>
        </w:rPr>
      </w:pPr>
      <w:r w:rsidRPr="001460C5">
        <w:rPr>
          <w:b/>
          <w:bCs/>
          <w:sz w:val="22"/>
          <w:szCs w:val="22"/>
        </w:rPr>
        <w:t>Prefeito Municipal</w:t>
      </w:r>
    </w:p>
    <w:p w14:paraId="67304748" w14:textId="77777777" w:rsidR="0000060F" w:rsidRPr="008B03A0" w:rsidRDefault="0000060F" w:rsidP="0000060F">
      <w:pPr>
        <w:pStyle w:val="Recuodecorpodetexto"/>
        <w:ind w:firstLine="2520"/>
        <w:jc w:val="left"/>
        <w:rPr>
          <w:sz w:val="22"/>
          <w:szCs w:val="22"/>
          <w:u w:val="single"/>
        </w:rPr>
      </w:pPr>
    </w:p>
    <w:p w14:paraId="422B92BC" w14:textId="77777777" w:rsidR="0000060F" w:rsidRDefault="0000060F" w:rsidP="0000060F">
      <w:pPr>
        <w:pStyle w:val="Recuodecorpodetexto"/>
        <w:ind w:firstLine="2520"/>
        <w:jc w:val="left"/>
        <w:rPr>
          <w:sz w:val="22"/>
          <w:szCs w:val="22"/>
          <w:u w:val="single"/>
        </w:rPr>
      </w:pPr>
    </w:p>
    <w:p w14:paraId="4809D175" w14:textId="77777777" w:rsidR="0046484F" w:rsidRDefault="0046484F" w:rsidP="0000060F">
      <w:pPr>
        <w:pStyle w:val="Recuodecorpodetexto"/>
        <w:ind w:firstLine="2520"/>
        <w:jc w:val="left"/>
        <w:rPr>
          <w:sz w:val="22"/>
          <w:szCs w:val="22"/>
          <w:u w:val="single"/>
        </w:rPr>
      </w:pPr>
    </w:p>
    <w:p w14:paraId="342DA61A" w14:textId="77777777" w:rsidR="0046484F" w:rsidRDefault="0046484F" w:rsidP="0000060F">
      <w:pPr>
        <w:pStyle w:val="Recuodecorpodetexto"/>
        <w:ind w:firstLine="2520"/>
        <w:jc w:val="left"/>
        <w:rPr>
          <w:sz w:val="22"/>
          <w:szCs w:val="22"/>
          <w:u w:val="single"/>
        </w:rPr>
      </w:pPr>
    </w:p>
    <w:p w14:paraId="6EFE3CF1" w14:textId="77777777" w:rsidR="0046484F" w:rsidRDefault="0046484F" w:rsidP="0000060F">
      <w:pPr>
        <w:pStyle w:val="Recuodecorpodetexto"/>
        <w:ind w:firstLine="2520"/>
        <w:jc w:val="left"/>
        <w:rPr>
          <w:sz w:val="22"/>
          <w:szCs w:val="22"/>
          <w:u w:val="single"/>
        </w:rPr>
      </w:pPr>
    </w:p>
    <w:p w14:paraId="65E53744" w14:textId="77777777" w:rsidR="00E6727B" w:rsidRDefault="00E6727B" w:rsidP="0000060F">
      <w:pPr>
        <w:pStyle w:val="Recuodecorpodetexto"/>
        <w:ind w:firstLine="2520"/>
        <w:jc w:val="left"/>
        <w:rPr>
          <w:sz w:val="22"/>
          <w:szCs w:val="22"/>
          <w:u w:val="single"/>
        </w:rPr>
      </w:pPr>
    </w:p>
    <w:p w14:paraId="22476EE5" w14:textId="77777777" w:rsidR="00E6727B" w:rsidRDefault="00E6727B" w:rsidP="0000060F">
      <w:pPr>
        <w:pStyle w:val="Recuodecorpodetexto"/>
        <w:ind w:firstLine="2520"/>
        <w:jc w:val="left"/>
        <w:rPr>
          <w:sz w:val="22"/>
          <w:szCs w:val="22"/>
          <w:u w:val="single"/>
        </w:rPr>
      </w:pPr>
    </w:p>
    <w:p w14:paraId="625DC11A" w14:textId="77777777" w:rsidR="0046484F" w:rsidRDefault="0046484F" w:rsidP="0000060F">
      <w:pPr>
        <w:pStyle w:val="Recuodecorpodetexto"/>
        <w:ind w:firstLine="2520"/>
        <w:jc w:val="left"/>
        <w:rPr>
          <w:sz w:val="22"/>
          <w:szCs w:val="22"/>
          <w:u w:val="single"/>
        </w:rPr>
      </w:pPr>
    </w:p>
    <w:p w14:paraId="762CF59C" w14:textId="77777777" w:rsidR="003851FB" w:rsidRDefault="003851FB" w:rsidP="0000060F">
      <w:pPr>
        <w:pStyle w:val="Recuodecorpodetexto"/>
        <w:ind w:firstLine="2520"/>
        <w:jc w:val="left"/>
        <w:rPr>
          <w:sz w:val="22"/>
          <w:szCs w:val="22"/>
          <w:u w:val="single"/>
        </w:rPr>
      </w:pPr>
    </w:p>
    <w:p w14:paraId="1CA9209F" w14:textId="77777777" w:rsidR="0000060F" w:rsidRPr="008B03A0" w:rsidRDefault="0000060F" w:rsidP="0000060F">
      <w:pPr>
        <w:pStyle w:val="Recuodecorpodetexto"/>
        <w:ind w:firstLine="2520"/>
        <w:jc w:val="left"/>
        <w:rPr>
          <w:sz w:val="22"/>
          <w:szCs w:val="22"/>
          <w:u w:val="single"/>
        </w:rPr>
      </w:pPr>
    </w:p>
    <w:p w14:paraId="1F5543F0" w14:textId="77777777" w:rsidR="0000060F" w:rsidRPr="00030119" w:rsidRDefault="0000060F" w:rsidP="0000060F">
      <w:pPr>
        <w:pStyle w:val="Ttulo"/>
        <w:rPr>
          <w:bCs/>
          <w:sz w:val="26"/>
          <w:szCs w:val="26"/>
        </w:rPr>
      </w:pPr>
      <w:r w:rsidRPr="00030119">
        <w:rPr>
          <w:bCs/>
          <w:sz w:val="26"/>
          <w:szCs w:val="26"/>
        </w:rPr>
        <w:lastRenderedPageBreak/>
        <w:t>COMUNICAÇÃO INTERNA</w:t>
      </w:r>
    </w:p>
    <w:p w14:paraId="251C0F4D" w14:textId="77777777" w:rsidR="0000060F" w:rsidRPr="00030119" w:rsidRDefault="0000060F" w:rsidP="0000060F">
      <w:pPr>
        <w:ind w:right="81"/>
        <w:jc w:val="both"/>
        <w:rPr>
          <w:i/>
          <w:sz w:val="26"/>
          <w:szCs w:val="26"/>
        </w:rPr>
      </w:pPr>
    </w:p>
    <w:p w14:paraId="4083D0E5" w14:textId="77777777" w:rsidR="0000060F" w:rsidRPr="00030119" w:rsidRDefault="0000060F" w:rsidP="0000060F">
      <w:pPr>
        <w:pStyle w:val="Recuodecorpodetexto"/>
        <w:jc w:val="left"/>
        <w:rPr>
          <w:rFonts w:ascii="Times New Roman" w:hAnsi="Times New Roman" w:cs="Times New Roman"/>
          <w:sz w:val="26"/>
          <w:szCs w:val="26"/>
        </w:rPr>
      </w:pPr>
    </w:p>
    <w:p w14:paraId="1BF1A574" w14:textId="77777777" w:rsidR="0000060F" w:rsidRPr="00030119" w:rsidRDefault="0000060F" w:rsidP="0000060F">
      <w:pPr>
        <w:pStyle w:val="Recuodecorpodetexto"/>
        <w:jc w:val="left"/>
        <w:rPr>
          <w:rFonts w:ascii="Times New Roman" w:hAnsi="Times New Roman" w:cs="Times New Roman"/>
          <w:sz w:val="26"/>
          <w:szCs w:val="26"/>
        </w:rPr>
      </w:pPr>
    </w:p>
    <w:p w14:paraId="206518D4" w14:textId="77777777" w:rsidR="0000060F" w:rsidRPr="00030119" w:rsidRDefault="0000060F" w:rsidP="0000060F">
      <w:pPr>
        <w:pStyle w:val="Recuodecorpodetexto"/>
        <w:tabs>
          <w:tab w:val="left" w:pos="1134"/>
        </w:tabs>
        <w:ind w:firstLine="0"/>
        <w:jc w:val="left"/>
        <w:rPr>
          <w:rFonts w:ascii="Times New Roman" w:hAnsi="Times New Roman" w:cs="Times New Roman"/>
          <w:b/>
          <w:bCs/>
          <w:sz w:val="26"/>
          <w:szCs w:val="26"/>
        </w:rPr>
      </w:pPr>
      <w:r w:rsidRPr="00030119">
        <w:rPr>
          <w:rFonts w:ascii="Times New Roman" w:hAnsi="Times New Roman" w:cs="Times New Roman"/>
          <w:sz w:val="26"/>
          <w:szCs w:val="26"/>
        </w:rPr>
        <w:t xml:space="preserve">De:    </w:t>
      </w:r>
      <w:r w:rsidRPr="00030119">
        <w:rPr>
          <w:rFonts w:ascii="Times New Roman" w:hAnsi="Times New Roman" w:cs="Times New Roman"/>
          <w:b/>
          <w:bCs/>
          <w:sz w:val="26"/>
          <w:szCs w:val="26"/>
        </w:rPr>
        <w:t>CONTABILIDADE</w:t>
      </w:r>
    </w:p>
    <w:p w14:paraId="61762DA4" w14:textId="77777777" w:rsidR="0000060F" w:rsidRPr="00030119" w:rsidRDefault="0000060F" w:rsidP="0000060F">
      <w:pPr>
        <w:pStyle w:val="Recuodecorpodetexto"/>
        <w:jc w:val="left"/>
        <w:rPr>
          <w:rFonts w:ascii="Times New Roman" w:hAnsi="Times New Roman" w:cs="Times New Roman"/>
          <w:sz w:val="26"/>
          <w:szCs w:val="26"/>
        </w:rPr>
      </w:pPr>
    </w:p>
    <w:p w14:paraId="0DC1E85D" w14:textId="77777777" w:rsidR="0000060F" w:rsidRPr="00030119" w:rsidRDefault="0000060F" w:rsidP="0000060F">
      <w:pPr>
        <w:pStyle w:val="Recuodecorpodetexto"/>
        <w:ind w:firstLine="0"/>
        <w:jc w:val="left"/>
        <w:rPr>
          <w:rFonts w:ascii="Times New Roman" w:hAnsi="Times New Roman" w:cs="Times New Roman"/>
          <w:b/>
          <w:bCs/>
          <w:sz w:val="26"/>
          <w:szCs w:val="26"/>
        </w:rPr>
      </w:pPr>
      <w:r w:rsidRPr="00030119">
        <w:rPr>
          <w:rFonts w:ascii="Times New Roman" w:hAnsi="Times New Roman" w:cs="Times New Roman"/>
          <w:sz w:val="26"/>
          <w:szCs w:val="26"/>
        </w:rPr>
        <w:t>Para:</w:t>
      </w:r>
      <w:r w:rsidRPr="00030119">
        <w:rPr>
          <w:rFonts w:ascii="Times New Roman" w:hAnsi="Times New Roman" w:cs="Times New Roman"/>
          <w:sz w:val="26"/>
          <w:szCs w:val="26"/>
        </w:rPr>
        <w:tab/>
      </w:r>
      <w:r w:rsidRPr="00030119">
        <w:rPr>
          <w:rFonts w:ascii="Times New Roman" w:hAnsi="Times New Roman" w:cs="Times New Roman"/>
          <w:b/>
          <w:bCs/>
          <w:sz w:val="26"/>
          <w:szCs w:val="26"/>
        </w:rPr>
        <w:t>MARCOS MENDES DA SILVA</w:t>
      </w:r>
    </w:p>
    <w:p w14:paraId="62FBEDF5" w14:textId="77777777" w:rsidR="0000060F" w:rsidRPr="00030119" w:rsidRDefault="0000060F" w:rsidP="0000060F">
      <w:pPr>
        <w:pStyle w:val="Recuodecorpodetexto"/>
        <w:jc w:val="left"/>
        <w:rPr>
          <w:rFonts w:ascii="Times New Roman" w:hAnsi="Times New Roman" w:cs="Times New Roman"/>
          <w:b/>
          <w:bCs/>
          <w:sz w:val="26"/>
          <w:szCs w:val="26"/>
        </w:rPr>
      </w:pPr>
      <w:r w:rsidRPr="00030119">
        <w:rPr>
          <w:rFonts w:ascii="Times New Roman" w:hAnsi="Times New Roman" w:cs="Times New Roman"/>
          <w:b/>
          <w:bCs/>
          <w:sz w:val="26"/>
          <w:szCs w:val="26"/>
        </w:rPr>
        <w:t>PREFEITO MUNICIPAL</w:t>
      </w:r>
    </w:p>
    <w:p w14:paraId="75E4B65A" w14:textId="77777777" w:rsidR="0000060F" w:rsidRPr="00030119" w:rsidRDefault="0000060F" w:rsidP="0000060F">
      <w:pPr>
        <w:pStyle w:val="Recuodecorpodetexto"/>
        <w:jc w:val="left"/>
        <w:rPr>
          <w:rFonts w:ascii="Times New Roman" w:hAnsi="Times New Roman" w:cs="Times New Roman"/>
          <w:sz w:val="26"/>
          <w:szCs w:val="26"/>
        </w:rPr>
      </w:pPr>
    </w:p>
    <w:p w14:paraId="62349F8B" w14:textId="77777777" w:rsidR="0000060F" w:rsidRPr="00030119" w:rsidRDefault="0000060F" w:rsidP="0000060F">
      <w:pPr>
        <w:pStyle w:val="Recuodecorpodetexto"/>
        <w:jc w:val="left"/>
        <w:rPr>
          <w:rFonts w:ascii="Times New Roman" w:hAnsi="Times New Roman" w:cs="Times New Roman"/>
          <w:sz w:val="26"/>
          <w:szCs w:val="26"/>
        </w:rPr>
      </w:pPr>
    </w:p>
    <w:p w14:paraId="17D97349" w14:textId="77777777" w:rsidR="0000060F" w:rsidRPr="00030119" w:rsidRDefault="0000060F" w:rsidP="0000060F">
      <w:pPr>
        <w:pStyle w:val="Recuodecorpodetexto"/>
        <w:jc w:val="left"/>
        <w:rPr>
          <w:rFonts w:ascii="Times New Roman" w:hAnsi="Times New Roman" w:cs="Times New Roman"/>
          <w:sz w:val="26"/>
          <w:szCs w:val="26"/>
        </w:rPr>
      </w:pPr>
    </w:p>
    <w:p w14:paraId="0C287E8E" w14:textId="77777777" w:rsidR="0000060F" w:rsidRPr="00030119" w:rsidRDefault="0000060F" w:rsidP="0000060F">
      <w:pPr>
        <w:pStyle w:val="Recuodecorpodetexto"/>
        <w:ind w:firstLine="2520"/>
        <w:jc w:val="left"/>
        <w:rPr>
          <w:rFonts w:ascii="Times New Roman" w:hAnsi="Times New Roman" w:cs="Times New Roman"/>
          <w:sz w:val="26"/>
          <w:szCs w:val="26"/>
          <w:u w:val="single"/>
        </w:rPr>
      </w:pPr>
    </w:p>
    <w:p w14:paraId="088BC88F" w14:textId="77777777" w:rsidR="0000060F" w:rsidRDefault="0000060F" w:rsidP="0000060F">
      <w:pPr>
        <w:suppressAutoHyphens/>
        <w:spacing w:line="360" w:lineRule="auto"/>
        <w:ind w:firstLine="2268"/>
        <w:jc w:val="both"/>
        <w:rPr>
          <w:sz w:val="26"/>
          <w:szCs w:val="26"/>
        </w:rPr>
      </w:pPr>
      <w:r w:rsidRPr="00030119">
        <w:rPr>
          <w:sz w:val="26"/>
          <w:szCs w:val="26"/>
        </w:rPr>
        <w:t xml:space="preserve">Em atenção ao solicitado por Vossa Excelência, informamos que existe recurso orçamentário </w:t>
      </w:r>
      <w:r>
        <w:rPr>
          <w:sz w:val="26"/>
          <w:szCs w:val="26"/>
        </w:rPr>
        <w:t xml:space="preserve">para cobertura das despesas com a contratação pretendida, </w:t>
      </w:r>
      <w:r w:rsidRPr="00030119">
        <w:rPr>
          <w:sz w:val="26"/>
          <w:szCs w:val="26"/>
        </w:rPr>
        <w:t>conforme solicitado na inicial</w:t>
      </w:r>
      <w:r>
        <w:rPr>
          <w:sz w:val="26"/>
          <w:szCs w:val="26"/>
        </w:rPr>
        <w:t>, sendo elas:</w:t>
      </w:r>
    </w:p>
    <w:p w14:paraId="7599C78C" w14:textId="77777777" w:rsidR="0000060F" w:rsidRPr="00013FB7" w:rsidRDefault="0000060F" w:rsidP="0000060F">
      <w:pPr>
        <w:suppressAutoHyphens/>
        <w:jc w:val="both"/>
        <w:rPr>
          <w:sz w:val="26"/>
          <w:szCs w:val="26"/>
        </w:rPr>
      </w:pPr>
      <w:r w:rsidRPr="00013FB7">
        <w:rPr>
          <w:sz w:val="26"/>
          <w:szCs w:val="26"/>
        </w:rPr>
        <w:t>02. Prefeitura Municipal</w:t>
      </w:r>
    </w:p>
    <w:p w14:paraId="27894F81" w14:textId="77777777" w:rsidR="0000060F" w:rsidRPr="00013FB7" w:rsidRDefault="0000060F" w:rsidP="0000060F">
      <w:pPr>
        <w:suppressAutoHyphens/>
        <w:jc w:val="both"/>
        <w:rPr>
          <w:sz w:val="26"/>
          <w:szCs w:val="26"/>
        </w:rPr>
      </w:pPr>
      <w:r w:rsidRPr="00013FB7">
        <w:rPr>
          <w:sz w:val="26"/>
          <w:szCs w:val="26"/>
        </w:rPr>
        <w:t>02.08. Urbanismo</w:t>
      </w:r>
    </w:p>
    <w:p w14:paraId="59BBD543" w14:textId="515D363D" w:rsidR="0000060F" w:rsidRPr="00013FB7" w:rsidRDefault="0000060F" w:rsidP="0000060F">
      <w:pPr>
        <w:suppressAutoHyphens/>
        <w:jc w:val="both"/>
        <w:rPr>
          <w:sz w:val="26"/>
          <w:szCs w:val="26"/>
        </w:rPr>
      </w:pPr>
      <w:r w:rsidRPr="00013FB7">
        <w:rPr>
          <w:sz w:val="26"/>
          <w:szCs w:val="26"/>
        </w:rPr>
        <w:t xml:space="preserve">02.08.01. </w:t>
      </w:r>
      <w:r w:rsidR="006F0CD7" w:rsidRPr="00013FB7">
        <w:rPr>
          <w:sz w:val="26"/>
          <w:szCs w:val="26"/>
        </w:rPr>
        <w:t>Infraestrutura</w:t>
      </w:r>
      <w:r w:rsidRPr="00013FB7">
        <w:rPr>
          <w:sz w:val="26"/>
          <w:szCs w:val="26"/>
        </w:rPr>
        <w:t xml:space="preserve"> Urbana</w:t>
      </w:r>
    </w:p>
    <w:p w14:paraId="15F15D89" w14:textId="77777777" w:rsidR="0000060F" w:rsidRPr="00013FB7" w:rsidRDefault="0000060F" w:rsidP="0000060F">
      <w:pPr>
        <w:suppressAutoHyphens/>
        <w:jc w:val="both"/>
        <w:rPr>
          <w:sz w:val="26"/>
          <w:szCs w:val="26"/>
        </w:rPr>
      </w:pPr>
      <w:r w:rsidRPr="00013FB7">
        <w:rPr>
          <w:sz w:val="26"/>
          <w:szCs w:val="26"/>
        </w:rPr>
        <w:t>1001000. Investimentos</w:t>
      </w:r>
    </w:p>
    <w:p w14:paraId="679DFD5A" w14:textId="77777777" w:rsidR="0000060F" w:rsidRPr="00013FB7" w:rsidRDefault="0000060F" w:rsidP="0000060F">
      <w:pPr>
        <w:suppressAutoHyphens/>
        <w:jc w:val="both"/>
        <w:rPr>
          <w:sz w:val="26"/>
          <w:szCs w:val="26"/>
        </w:rPr>
      </w:pPr>
      <w:r w:rsidRPr="00013FB7">
        <w:rPr>
          <w:sz w:val="26"/>
          <w:szCs w:val="26"/>
        </w:rPr>
        <w:t>4.4.90.51.00.00.00. Obras e Instalações</w:t>
      </w:r>
    </w:p>
    <w:p w14:paraId="330D4275" w14:textId="77777777" w:rsidR="0000060F" w:rsidRPr="00013FB7" w:rsidRDefault="0000060F" w:rsidP="0000060F">
      <w:pPr>
        <w:suppressAutoHyphens/>
        <w:jc w:val="both"/>
        <w:rPr>
          <w:sz w:val="26"/>
          <w:szCs w:val="26"/>
        </w:rPr>
      </w:pPr>
      <w:r w:rsidRPr="00013FB7">
        <w:rPr>
          <w:sz w:val="26"/>
          <w:szCs w:val="26"/>
        </w:rPr>
        <w:t>1. Tesouro</w:t>
      </w:r>
    </w:p>
    <w:p w14:paraId="799DB92E" w14:textId="051B9763" w:rsidR="0000060F" w:rsidRDefault="001220D3" w:rsidP="001220D3">
      <w:pPr>
        <w:pStyle w:val="Recuodecorpodetexto"/>
        <w:ind w:firstLine="0"/>
        <w:rPr>
          <w:rFonts w:ascii="Times New Roman" w:hAnsi="Times New Roman" w:cs="Times New Roman"/>
          <w:sz w:val="26"/>
          <w:szCs w:val="26"/>
        </w:rPr>
      </w:pPr>
      <w:r>
        <w:rPr>
          <w:rFonts w:ascii="Times New Roman" w:hAnsi="Times New Roman" w:cs="Times New Roman"/>
          <w:sz w:val="26"/>
          <w:szCs w:val="26"/>
        </w:rPr>
        <w:t>100.0048. Construção Garagem Assentamento Bom Pastor</w:t>
      </w:r>
    </w:p>
    <w:p w14:paraId="166D9FA5" w14:textId="77777777" w:rsidR="001220D3" w:rsidRPr="00030119" w:rsidRDefault="001220D3" w:rsidP="001220D3">
      <w:pPr>
        <w:pStyle w:val="Recuodecorpodetexto"/>
        <w:ind w:firstLine="0"/>
        <w:rPr>
          <w:rFonts w:ascii="Times New Roman" w:hAnsi="Times New Roman" w:cs="Times New Roman"/>
          <w:sz w:val="26"/>
          <w:szCs w:val="26"/>
        </w:rPr>
      </w:pPr>
    </w:p>
    <w:p w14:paraId="32D61BF0" w14:textId="77777777" w:rsidR="0000060F" w:rsidRPr="00030119" w:rsidRDefault="0000060F" w:rsidP="0000060F">
      <w:pPr>
        <w:pStyle w:val="Recuodecorpodetexto"/>
        <w:ind w:firstLine="2268"/>
        <w:rPr>
          <w:rFonts w:ascii="Times New Roman" w:hAnsi="Times New Roman" w:cs="Times New Roman"/>
          <w:sz w:val="26"/>
          <w:szCs w:val="26"/>
        </w:rPr>
      </w:pPr>
      <w:r w:rsidRPr="00030119">
        <w:rPr>
          <w:rFonts w:ascii="Times New Roman" w:hAnsi="Times New Roman" w:cs="Times New Roman"/>
          <w:sz w:val="26"/>
          <w:szCs w:val="26"/>
        </w:rPr>
        <w:t>É a informação.</w:t>
      </w:r>
    </w:p>
    <w:p w14:paraId="5AFA9456" w14:textId="77777777" w:rsidR="0000060F" w:rsidRPr="00030119" w:rsidRDefault="0000060F" w:rsidP="0000060F">
      <w:pPr>
        <w:pStyle w:val="Recuodecorpodetexto"/>
        <w:ind w:firstLine="2835"/>
        <w:rPr>
          <w:rFonts w:ascii="Times New Roman" w:hAnsi="Times New Roman" w:cs="Times New Roman"/>
          <w:sz w:val="26"/>
          <w:szCs w:val="26"/>
        </w:rPr>
      </w:pPr>
    </w:p>
    <w:p w14:paraId="5A199263" w14:textId="77777777" w:rsidR="0000060F" w:rsidRPr="00030119" w:rsidRDefault="0000060F" w:rsidP="0000060F">
      <w:pPr>
        <w:pStyle w:val="Recuodecorpodetexto"/>
        <w:ind w:firstLine="2835"/>
        <w:rPr>
          <w:rFonts w:ascii="Times New Roman" w:hAnsi="Times New Roman" w:cs="Times New Roman"/>
          <w:sz w:val="26"/>
          <w:szCs w:val="26"/>
        </w:rPr>
      </w:pPr>
    </w:p>
    <w:p w14:paraId="2211D66E" w14:textId="69A4E1C2" w:rsidR="0000060F" w:rsidRPr="00030119" w:rsidRDefault="0000060F" w:rsidP="0000060F">
      <w:pPr>
        <w:pStyle w:val="Recuodecorpodetexto"/>
        <w:jc w:val="center"/>
        <w:rPr>
          <w:rFonts w:ascii="Times New Roman" w:hAnsi="Times New Roman" w:cs="Times New Roman"/>
          <w:sz w:val="26"/>
          <w:szCs w:val="26"/>
        </w:rPr>
      </w:pPr>
      <w:r w:rsidRPr="00030119">
        <w:rPr>
          <w:rFonts w:ascii="Times New Roman" w:hAnsi="Times New Roman" w:cs="Times New Roman"/>
          <w:sz w:val="26"/>
          <w:szCs w:val="26"/>
        </w:rPr>
        <w:t xml:space="preserve">Sandovalina - SP, </w:t>
      </w:r>
      <w:r w:rsidR="00E12D55">
        <w:rPr>
          <w:rFonts w:ascii="Times New Roman" w:hAnsi="Times New Roman" w:cs="Times New Roman"/>
          <w:sz w:val="26"/>
          <w:szCs w:val="26"/>
        </w:rPr>
        <w:t>09</w:t>
      </w:r>
      <w:r w:rsidRPr="00030119">
        <w:rPr>
          <w:rFonts w:ascii="Times New Roman" w:hAnsi="Times New Roman" w:cs="Times New Roman"/>
          <w:sz w:val="26"/>
          <w:szCs w:val="26"/>
        </w:rPr>
        <w:t xml:space="preserve"> de </w:t>
      </w:r>
      <w:r w:rsidR="00E12D55">
        <w:rPr>
          <w:rFonts w:ascii="Times New Roman" w:hAnsi="Times New Roman" w:cs="Times New Roman"/>
          <w:sz w:val="26"/>
          <w:szCs w:val="26"/>
        </w:rPr>
        <w:t>fevereiro</w:t>
      </w:r>
      <w:r>
        <w:rPr>
          <w:rFonts w:ascii="Times New Roman" w:hAnsi="Times New Roman" w:cs="Times New Roman"/>
          <w:sz w:val="26"/>
          <w:szCs w:val="26"/>
        </w:rPr>
        <w:t xml:space="preserve"> </w:t>
      </w:r>
      <w:r w:rsidRPr="00030119">
        <w:rPr>
          <w:rFonts w:ascii="Times New Roman" w:hAnsi="Times New Roman" w:cs="Times New Roman"/>
          <w:sz w:val="26"/>
          <w:szCs w:val="26"/>
        </w:rPr>
        <w:t>de 202</w:t>
      </w:r>
      <w:r>
        <w:rPr>
          <w:rFonts w:ascii="Times New Roman" w:hAnsi="Times New Roman" w:cs="Times New Roman"/>
          <w:sz w:val="26"/>
          <w:szCs w:val="26"/>
        </w:rPr>
        <w:t>6</w:t>
      </w:r>
      <w:r w:rsidRPr="00030119">
        <w:rPr>
          <w:rFonts w:ascii="Times New Roman" w:hAnsi="Times New Roman" w:cs="Times New Roman"/>
          <w:sz w:val="26"/>
          <w:szCs w:val="26"/>
        </w:rPr>
        <w:t>.</w:t>
      </w:r>
    </w:p>
    <w:p w14:paraId="215BF41C" w14:textId="77777777" w:rsidR="0000060F" w:rsidRPr="00030119" w:rsidRDefault="0000060F" w:rsidP="0000060F">
      <w:pPr>
        <w:pStyle w:val="Recuodecorpodetexto"/>
        <w:ind w:firstLine="2835"/>
        <w:rPr>
          <w:rFonts w:ascii="Times New Roman" w:hAnsi="Times New Roman" w:cs="Times New Roman"/>
          <w:i/>
          <w:sz w:val="26"/>
          <w:szCs w:val="26"/>
        </w:rPr>
      </w:pPr>
    </w:p>
    <w:p w14:paraId="5FB087D9" w14:textId="77777777" w:rsidR="0000060F" w:rsidRPr="00030119" w:rsidRDefault="0000060F" w:rsidP="0000060F">
      <w:pPr>
        <w:pStyle w:val="Recuodecorpodetexto"/>
        <w:ind w:firstLine="2835"/>
        <w:rPr>
          <w:rFonts w:ascii="Times New Roman" w:hAnsi="Times New Roman" w:cs="Times New Roman"/>
          <w:i/>
          <w:sz w:val="26"/>
          <w:szCs w:val="26"/>
        </w:rPr>
      </w:pPr>
    </w:p>
    <w:p w14:paraId="12587A15" w14:textId="77777777" w:rsidR="0000060F" w:rsidRPr="00030119" w:rsidRDefault="0000060F" w:rsidP="0000060F">
      <w:pPr>
        <w:pStyle w:val="Recuodecorpodetexto"/>
        <w:ind w:firstLine="2835"/>
        <w:rPr>
          <w:rFonts w:ascii="Times New Roman" w:hAnsi="Times New Roman" w:cs="Times New Roman"/>
          <w:i/>
          <w:sz w:val="26"/>
          <w:szCs w:val="26"/>
        </w:rPr>
      </w:pPr>
    </w:p>
    <w:p w14:paraId="675040D5" w14:textId="77777777" w:rsidR="0000060F" w:rsidRPr="00030119" w:rsidRDefault="0000060F" w:rsidP="0000060F">
      <w:pPr>
        <w:pStyle w:val="Recuodecorpodetexto"/>
        <w:ind w:firstLine="2835"/>
        <w:rPr>
          <w:rFonts w:ascii="Times New Roman" w:hAnsi="Times New Roman" w:cs="Times New Roman"/>
          <w:i/>
          <w:sz w:val="26"/>
          <w:szCs w:val="26"/>
        </w:rPr>
      </w:pPr>
    </w:p>
    <w:p w14:paraId="0CD416FB" w14:textId="77777777" w:rsidR="0000060F" w:rsidRPr="00030119" w:rsidRDefault="0000060F" w:rsidP="0000060F">
      <w:pPr>
        <w:pStyle w:val="Recuodecorpodetexto"/>
        <w:ind w:firstLine="2835"/>
        <w:rPr>
          <w:rFonts w:ascii="Times New Roman" w:hAnsi="Times New Roman" w:cs="Times New Roman"/>
          <w:i/>
          <w:sz w:val="26"/>
          <w:szCs w:val="26"/>
        </w:rPr>
      </w:pPr>
    </w:p>
    <w:p w14:paraId="3F82485E" w14:textId="77777777" w:rsidR="0000060F" w:rsidRDefault="0000060F" w:rsidP="0000060F">
      <w:pPr>
        <w:pStyle w:val="Recuodecorpodetexto"/>
        <w:jc w:val="center"/>
        <w:rPr>
          <w:rFonts w:ascii="Times New Roman" w:hAnsi="Times New Roman" w:cs="Times New Roman"/>
          <w:sz w:val="26"/>
          <w:szCs w:val="26"/>
        </w:rPr>
      </w:pPr>
      <w:r w:rsidRPr="00030119">
        <w:rPr>
          <w:rFonts w:ascii="Times New Roman" w:hAnsi="Times New Roman" w:cs="Times New Roman"/>
          <w:sz w:val="26"/>
          <w:szCs w:val="26"/>
        </w:rPr>
        <w:t>Setor de Contabilidade</w:t>
      </w:r>
    </w:p>
    <w:p w14:paraId="041F05EF" w14:textId="77777777" w:rsidR="0000060F" w:rsidRDefault="0000060F" w:rsidP="0000060F">
      <w:pPr>
        <w:pStyle w:val="Recuodecorpodetexto"/>
        <w:jc w:val="center"/>
        <w:rPr>
          <w:rFonts w:ascii="Times New Roman" w:hAnsi="Times New Roman" w:cs="Times New Roman"/>
          <w:sz w:val="26"/>
          <w:szCs w:val="26"/>
        </w:rPr>
      </w:pPr>
    </w:p>
    <w:p w14:paraId="353355C0" w14:textId="77777777" w:rsidR="0000060F" w:rsidRDefault="0000060F" w:rsidP="0000060F">
      <w:pPr>
        <w:pStyle w:val="Recuodecorpodetexto"/>
        <w:jc w:val="center"/>
        <w:rPr>
          <w:rFonts w:ascii="Times New Roman" w:hAnsi="Times New Roman" w:cs="Times New Roman"/>
          <w:sz w:val="26"/>
          <w:szCs w:val="26"/>
        </w:rPr>
      </w:pPr>
    </w:p>
    <w:p w14:paraId="0D6D7BDF" w14:textId="77777777" w:rsidR="0000060F" w:rsidRDefault="0000060F" w:rsidP="0000060F">
      <w:pPr>
        <w:pStyle w:val="Recuodecorpodetexto"/>
        <w:jc w:val="center"/>
        <w:rPr>
          <w:rFonts w:ascii="Times New Roman" w:hAnsi="Times New Roman" w:cs="Times New Roman"/>
          <w:sz w:val="26"/>
          <w:szCs w:val="26"/>
        </w:rPr>
      </w:pPr>
    </w:p>
    <w:p w14:paraId="3C35DAAD" w14:textId="77777777" w:rsidR="0000060F" w:rsidRDefault="0000060F" w:rsidP="0000060F">
      <w:pPr>
        <w:pStyle w:val="Recuodecorpodetexto"/>
        <w:jc w:val="center"/>
        <w:rPr>
          <w:rFonts w:ascii="Times New Roman" w:hAnsi="Times New Roman" w:cs="Times New Roman"/>
          <w:sz w:val="26"/>
          <w:szCs w:val="26"/>
        </w:rPr>
      </w:pPr>
    </w:p>
    <w:p w14:paraId="7912EF51" w14:textId="77777777" w:rsidR="0000060F" w:rsidRDefault="0000060F" w:rsidP="0000060F">
      <w:pPr>
        <w:pStyle w:val="Recuodecorpodetexto"/>
        <w:jc w:val="center"/>
        <w:rPr>
          <w:rFonts w:ascii="Times New Roman" w:hAnsi="Times New Roman" w:cs="Times New Roman"/>
          <w:sz w:val="26"/>
          <w:szCs w:val="26"/>
        </w:rPr>
      </w:pPr>
    </w:p>
    <w:p w14:paraId="6673F9C6" w14:textId="77777777" w:rsidR="0000060F" w:rsidRDefault="0000060F" w:rsidP="0000060F">
      <w:pPr>
        <w:pStyle w:val="Recuodecorpodetexto"/>
        <w:jc w:val="center"/>
        <w:rPr>
          <w:rFonts w:ascii="Times New Roman" w:hAnsi="Times New Roman" w:cs="Times New Roman"/>
          <w:sz w:val="26"/>
          <w:szCs w:val="26"/>
        </w:rPr>
      </w:pPr>
    </w:p>
    <w:p w14:paraId="50112AA2" w14:textId="77777777" w:rsidR="0079012D" w:rsidRDefault="0079012D" w:rsidP="0000060F">
      <w:pPr>
        <w:pStyle w:val="Recuodecorpodetexto"/>
        <w:jc w:val="center"/>
        <w:rPr>
          <w:rFonts w:ascii="Times New Roman" w:hAnsi="Times New Roman" w:cs="Times New Roman"/>
          <w:sz w:val="26"/>
          <w:szCs w:val="26"/>
        </w:rPr>
      </w:pPr>
    </w:p>
    <w:p w14:paraId="0A420ACF" w14:textId="77777777" w:rsidR="0000060F" w:rsidRPr="00030119" w:rsidRDefault="0000060F" w:rsidP="0000060F">
      <w:pPr>
        <w:pStyle w:val="Recuodecorpodetexto"/>
        <w:jc w:val="center"/>
        <w:rPr>
          <w:rFonts w:ascii="Times New Roman" w:hAnsi="Times New Roman" w:cs="Times New Roman"/>
          <w:sz w:val="26"/>
          <w:szCs w:val="26"/>
        </w:rPr>
      </w:pPr>
    </w:p>
    <w:p w14:paraId="22A54D91" w14:textId="77777777" w:rsidR="0000060F" w:rsidRDefault="0000060F" w:rsidP="0000060F">
      <w:pPr>
        <w:pStyle w:val="Recuodecorpodetexto"/>
        <w:ind w:firstLine="0"/>
        <w:jc w:val="center"/>
        <w:rPr>
          <w:b/>
          <w:bCs/>
          <w:sz w:val="22"/>
          <w:szCs w:val="22"/>
        </w:rPr>
      </w:pPr>
    </w:p>
    <w:p w14:paraId="3A9D6727" w14:textId="77777777" w:rsidR="0000060F" w:rsidRPr="008B03A0" w:rsidRDefault="0000060F" w:rsidP="0000060F">
      <w:pPr>
        <w:pStyle w:val="Recuodecorpodetexto"/>
        <w:ind w:firstLine="0"/>
        <w:jc w:val="center"/>
        <w:rPr>
          <w:b/>
          <w:bCs/>
          <w:sz w:val="22"/>
          <w:szCs w:val="22"/>
        </w:rPr>
      </w:pPr>
      <w:r w:rsidRPr="008B03A0">
        <w:rPr>
          <w:b/>
          <w:bCs/>
          <w:sz w:val="22"/>
          <w:szCs w:val="22"/>
        </w:rPr>
        <w:lastRenderedPageBreak/>
        <w:t>COMUNICAÇÃO INTERNA</w:t>
      </w:r>
    </w:p>
    <w:p w14:paraId="438B14D7" w14:textId="77777777" w:rsidR="0000060F" w:rsidRPr="008B03A0" w:rsidRDefault="0000060F" w:rsidP="0000060F">
      <w:pPr>
        <w:pStyle w:val="Recuodecorpodetexto"/>
        <w:rPr>
          <w:sz w:val="22"/>
          <w:szCs w:val="22"/>
          <w:u w:val="single"/>
        </w:rPr>
      </w:pPr>
    </w:p>
    <w:p w14:paraId="49AB557F" w14:textId="77777777" w:rsidR="0000060F" w:rsidRPr="008B03A0" w:rsidRDefault="0000060F" w:rsidP="0000060F">
      <w:pPr>
        <w:pStyle w:val="Recuodecorpodetexto"/>
        <w:jc w:val="left"/>
        <w:rPr>
          <w:sz w:val="22"/>
          <w:szCs w:val="22"/>
          <w:u w:val="single"/>
        </w:rPr>
      </w:pPr>
    </w:p>
    <w:p w14:paraId="4CFBB75D" w14:textId="0FB23851" w:rsidR="0000060F" w:rsidRPr="008B03A0" w:rsidRDefault="0000060F" w:rsidP="0000060F">
      <w:pPr>
        <w:pStyle w:val="Recuodecorpodetexto"/>
        <w:jc w:val="right"/>
        <w:rPr>
          <w:sz w:val="22"/>
          <w:szCs w:val="22"/>
        </w:rPr>
      </w:pPr>
      <w:r w:rsidRPr="008B03A0">
        <w:rPr>
          <w:sz w:val="22"/>
          <w:szCs w:val="22"/>
        </w:rPr>
        <w:t xml:space="preserve">Município de Sandovalina – SP, </w:t>
      </w:r>
      <w:r w:rsidR="00516B7B">
        <w:rPr>
          <w:sz w:val="22"/>
          <w:szCs w:val="22"/>
        </w:rPr>
        <w:t>09</w:t>
      </w:r>
      <w:r w:rsidRPr="008B03A0">
        <w:rPr>
          <w:sz w:val="22"/>
          <w:szCs w:val="22"/>
        </w:rPr>
        <w:t xml:space="preserve"> de </w:t>
      </w:r>
      <w:r w:rsidR="00516B7B">
        <w:rPr>
          <w:sz w:val="22"/>
          <w:szCs w:val="22"/>
        </w:rPr>
        <w:t>fevereiro</w:t>
      </w:r>
      <w:r w:rsidRPr="008B03A0">
        <w:rPr>
          <w:sz w:val="22"/>
          <w:szCs w:val="22"/>
        </w:rPr>
        <w:t xml:space="preserve"> de 202</w:t>
      </w:r>
      <w:r>
        <w:rPr>
          <w:sz w:val="22"/>
          <w:szCs w:val="22"/>
        </w:rPr>
        <w:t>6</w:t>
      </w:r>
      <w:r w:rsidRPr="008B03A0">
        <w:rPr>
          <w:sz w:val="22"/>
          <w:szCs w:val="22"/>
        </w:rPr>
        <w:t>.</w:t>
      </w:r>
    </w:p>
    <w:p w14:paraId="6FB63689" w14:textId="77777777" w:rsidR="0000060F" w:rsidRPr="008B03A0" w:rsidRDefault="0000060F" w:rsidP="0000060F">
      <w:pPr>
        <w:pStyle w:val="Recuodecorpodetexto"/>
        <w:jc w:val="right"/>
        <w:rPr>
          <w:sz w:val="22"/>
          <w:szCs w:val="22"/>
        </w:rPr>
      </w:pPr>
    </w:p>
    <w:p w14:paraId="3C57181C" w14:textId="77777777" w:rsidR="0000060F" w:rsidRPr="008B03A0" w:rsidRDefault="0000060F" w:rsidP="0000060F">
      <w:pPr>
        <w:pStyle w:val="Recuodecorpodetexto"/>
        <w:jc w:val="left"/>
        <w:rPr>
          <w:sz w:val="22"/>
          <w:szCs w:val="22"/>
          <w:u w:val="single"/>
        </w:rPr>
      </w:pPr>
    </w:p>
    <w:p w14:paraId="7444CB33" w14:textId="77777777" w:rsidR="0000060F" w:rsidRPr="008B03A0" w:rsidRDefault="0000060F" w:rsidP="0000060F">
      <w:pPr>
        <w:pStyle w:val="Recuodecorpodetexto"/>
        <w:ind w:left="567" w:hanging="567"/>
        <w:rPr>
          <w:b/>
          <w:bCs/>
          <w:sz w:val="22"/>
          <w:szCs w:val="22"/>
        </w:rPr>
      </w:pPr>
      <w:r w:rsidRPr="008B03A0">
        <w:rPr>
          <w:sz w:val="22"/>
          <w:szCs w:val="22"/>
        </w:rPr>
        <w:t xml:space="preserve">DE: </w:t>
      </w:r>
      <w:r w:rsidRPr="008B03A0">
        <w:rPr>
          <w:sz w:val="22"/>
          <w:szCs w:val="22"/>
        </w:rPr>
        <w:tab/>
      </w:r>
      <w:r w:rsidRPr="008B03A0">
        <w:rPr>
          <w:b/>
          <w:bCs/>
          <w:sz w:val="22"/>
          <w:szCs w:val="22"/>
        </w:rPr>
        <w:t>Marcos Mendes da Silva</w:t>
      </w:r>
    </w:p>
    <w:p w14:paraId="0E346C5A" w14:textId="77777777" w:rsidR="0000060F" w:rsidRPr="008B03A0" w:rsidRDefault="0000060F" w:rsidP="0000060F">
      <w:pPr>
        <w:pStyle w:val="Recuodecorpodetexto"/>
        <w:ind w:left="567" w:hanging="567"/>
        <w:rPr>
          <w:b/>
          <w:bCs/>
          <w:sz w:val="22"/>
          <w:szCs w:val="22"/>
        </w:rPr>
      </w:pPr>
      <w:r w:rsidRPr="008B03A0">
        <w:rPr>
          <w:b/>
          <w:bCs/>
          <w:sz w:val="22"/>
          <w:szCs w:val="22"/>
        </w:rPr>
        <w:tab/>
        <w:t>Prefeito Municipal</w:t>
      </w:r>
    </w:p>
    <w:p w14:paraId="0C2D5FE3" w14:textId="77777777" w:rsidR="0000060F" w:rsidRDefault="0000060F" w:rsidP="00AB2CCF">
      <w:pPr>
        <w:pStyle w:val="Recuodecorpodetexto"/>
        <w:ind w:firstLine="0"/>
        <w:rPr>
          <w:sz w:val="22"/>
          <w:szCs w:val="22"/>
        </w:rPr>
      </w:pPr>
    </w:p>
    <w:p w14:paraId="0EC6A363" w14:textId="77777777" w:rsidR="00AB2CCF" w:rsidRPr="008B03A0" w:rsidRDefault="00AB2CCF" w:rsidP="00AB2CCF">
      <w:pPr>
        <w:pStyle w:val="Recuodecorpodetexto"/>
        <w:ind w:firstLine="0"/>
        <w:rPr>
          <w:sz w:val="22"/>
          <w:szCs w:val="22"/>
        </w:rPr>
      </w:pPr>
    </w:p>
    <w:p w14:paraId="43C43ADE" w14:textId="77777777" w:rsidR="0000060F" w:rsidRPr="008B03A0" w:rsidRDefault="0000060F" w:rsidP="0000060F">
      <w:pPr>
        <w:pStyle w:val="Recuodecorpodetexto"/>
        <w:rPr>
          <w:sz w:val="22"/>
          <w:szCs w:val="22"/>
        </w:rPr>
      </w:pPr>
    </w:p>
    <w:p w14:paraId="5A13215A" w14:textId="77777777" w:rsidR="0000060F" w:rsidRPr="008B03A0" w:rsidRDefault="0000060F" w:rsidP="0000060F">
      <w:pPr>
        <w:pStyle w:val="Recuodecorpodetexto"/>
        <w:ind w:firstLine="0"/>
        <w:rPr>
          <w:b/>
          <w:bCs/>
          <w:sz w:val="22"/>
          <w:szCs w:val="22"/>
        </w:rPr>
      </w:pPr>
      <w:r w:rsidRPr="008B03A0">
        <w:rPr>
          <w:sz w:val="22"/>
          <w:szCs w:val="22"/>
        </w:rPr>
        <w:t xml:space="preserve">PARA: </w:t>
      </w:r>
      <w:r>
        <w:rPr>
          <w:b/>
          <w:bCs/>
          <w:sz w:val="22"/>
          <w:szCs w:val="22"/>
        </w:rPr>
        <w:t>Lucas Henrique Andreatta Padovan</w:t>
      </w:r>
    </w:p>
    <w:p w14:paraId="2AF35735" w14:textId="77777777" w:rsidR="0000060F" w:rsidRPr="008B03A0" w:rsidRDefault="0000060F" w:rsidP="0000060F">
      <w:pPr>
        <w:pStyle w:val="Recuodecorpodetexto"/>
        <w:ind w:firstLine="0"/>
        <w:rPr>
          <w:b/>
          <w:bCs/>
          <w:sz w:val="22"/>
          <w:szCs w:val="22"/>
        </w:rPr>
      </w:pPr>
      <w:r w:rsidRPr="008B03A0">
        <w:rPr>
          <w:b/>
          <w:bCs/>
          <w:sz w:val="22"/>
          <w:szCs w:val="22"/>
        </w:rPr>
        <w:tab/>
      </w:r>
      <w:r>
        <w:rPr>
          <w:b/>
          <w:bCs/>
          <w:sz w:val="22"/>
          <w:szCs w:val="22"/>
        </w:rPr>
        <w:t>Asses</w:t>
      </w:r>
      <w:r w:rsidRPr="008B03A0">
        <w:rPr>
          <w:b/>
          <w:bCs/>
          <w:sz w:val="22"/>
          <w:szCs w:val="22"/>
        </w:rPr>
        <w:t>sor Jurídico</w:t>
      </w:r>
    </w:p>
    <w:p w14:paraId="54655A1A" w14:textId="77777777" w:rsidR="0000060F" w:rsidRPr="008B03A0" w:rsidRDefault="0000060F" w:rsidP="0000060F">
      <w:pPr>
        <w:pStyle w:val="Recuodecorpodetexto"/>
        <w:rPr>
          <w:sz w:val="22"/>
          <w:szCs w:val="22"/>
        </w:rPr>
      </w:pPr>
    </w:p>
    <w:p w14:paraId="4F3E8D15" w14:textId="77777777" w:rsidR="0000060F" w:rsidRPr="008B03A0" w:rsidRDefault="0000060F" w:rsidP="0000060F">
      <w:pPr>
        <w:pStyle w:val="Recuodecorpodetexto"/>
        <w:rPr>
          <w:sz w:val="22"/>
          <w:szCs w:val="22"/>
        </w:rPr>
      </w:pPr>
    </w:p>
    <w:p w14:paraId="2DB73F37" w14:textId="77777777" w:rsidR="0000060F" w:rsidRPr="008B03A0" w:rsidRDefault="0000060F" w:rsidP="0000060F">
      <w:pPr>
        <w:pStyle w:val="Recuodecorpodetexto"/>
        <w:rPr>
          <w:sz w:val="22"/>
          <w:szCs w:val="22"/>
        </w:rPr>
      </w:pPr>
    </w:p>
    <w:p w14:paraId="6A00D9A0" w14:textId="77777777" w:rsidR="0000060F" w:rsidRPr="008B03A0" w:rsidRDefault="0000060F" w:rsidP="0000060F">
      <w:pPr>
        <w:pStyle w:val="Recuodecorpodetexto"/>
        <w:ind w:firstLine="1440"/>
        <w:rPr>
          <w:sz w:val="22"/>
          <w:szCs w:val="22"/>
        </w:rPr>
      </w:pPr>
      <w:r w:rsidRPr="008B03A0">
        <w:rPr>
          <w:sz w:val="22"/>
          <w:szCs w:val="22"/>
        </w:rPr>
        <w:t>Senhor Procurador:</w:t>
      </w:r>
    </w:p>
    <w:p w14:paraId="3DA9B541" w14:textId="77777777" w:rsidR="0000060F" w:rsidRPr="008B03A0" w:rsidRDefault="0000060F" w:rsidP="0000060F">
      <w:pPr>
        <w:pStyle w:val="Recuodecorpodetexto"/>
        <w:rPr>
          <w:sz w:val="22"/>
          <w:szCs w:val="22"/>
        </w:rPr>
      </w:pPr>
    </w:p>
    <w:p w14:paraId="329B4832" w14:textId="77777777" w:rsidR="0000060F" w:rsidRPr="008B03A0" w:rsidRDefault="0000060F" w:rsidP="0000060F">
      <w:pPr>
        <w:pStyle w:val="Recuodecorpodetexto"/>
        <w:rPr>
          <w:sz w:val="22"/>
          <w:szCs w:val="22"/>
        </w:rPr>
      </w:pPr>
    </w:p>
    <w:p w14:paraId="0A2D67E1" w14:textId="77777777" w:rsidR="0000060F" w:rsidRPr="008B03A0" w:rsidRDefault="0000060F" w:rsidP="0000060F">
      <w:pPr>
        <w:pStyle w:val="Recuodecorpodetexto"/>
        <w:rPr>
          <w:sz w:val="22"/>
          <w:szCs w:val="22"/>
        </w:rPr>
      </w:pPr>
    </w:p>
    <w:p w14:paraId="0AF6E1AE" w14:textId="77777777" w:rsidR="0000060F" w:rsidRPr="008B03A0" w:rsidRDefault="0000060F" w:rsidP="0000060F">
      <w:pPr>
        <w:pStyle w:val="Recuodecorpodetexto"/>
        <w:ind w:firstLine="1440"/>
        <w:rPr>
          <w:sz w:val="22"/>
          <w:szCs w:val="22"/>
        </w:rPr>
      </w:pPr>
    </w:p>
    <w:p w14:paraId="3C3C99DE" w14:textId="6A05A3E7" w:rsidR="0000060F" w:rsidRPr="008B03A0" w:rsidRDefault="0000060F" w:rsidP="0000060F">
      <w:pPr>
        <w:pStyle w:val="Recuodecorpodetexto"/>
        <w:spacing w:line="360" w:lineRule="auto"/>
        <w:ind w:firstLine="1980"/>
        <w:rPr>
          <w:sz w:val="22"/>
          <w:szCs w:val="22"/>
        </w:rPr>
      </w:pPr>
      <w:r w:rsidRPr="008B03A0">
        <w:rPr>
          <w:sz w:val="22"/>
          <w:szCs w:val="22"/>
        </w:rPr>
        <w:t xml:space="preserve">Pelo presente encaminho a Vossa Senhoria </w:t>
      </w:r>
      <w:r w:rsidRPr="008B03A0">
        <w:rPr>
          <w:smallCaps/>
          <w:sz w:val="22"/>
          <w:szCs w:val="22"/>
          <w:u w:val="single"/>
        </w:rPr>
        <w:t>Minuta do Edital</w:t>
      </w:r>
      <w:r w:rsidRPr="008B03A0">
        <w:rPr>
          <w:sz w:val="22"/>
          <w:szCs w:val="22"/>
        </w:rPr>
        <w:t xml:space="preserve"> do </w:t>
      </w:r>
      <w:r w:rsidRPr="00013FB7">
        <w:rPr>
          <w:smallCaps/>
          <w:sz w:val="22"/>
          <w:szCs w:val="22"/>
        </w:rPr>
        <w:t>Concorrência Eletrônica nº. 0</w:t>
      </w:r>
      <w:r w:rsidR="00516B7B">
        <w:rPr>
          <w:smallCaps/>
          <w:sz w:val="22"/>
          <w:szCs w:val="22"/>
        </w:rPr>
        <w:t>2</w:t>
      </w:r>
      <w:r w:rsidRPr="00013FB7">
        <w:rPr>
          <w:smallCaps/>
          <w:sz w:val="22"/>
          <w:szCs w:val="22"/>
        </w:rPr>
        <w:t>/2026, Processo Licitatório nº. 0</w:t>
      </w:r>
      <w:r w:rsidR="00516B7B">
        <w:rPr>
          <w:smallCaps/>
          <w:sz w:val="22"/>
          <w:szCs w:val="22"/>
        </w:rPr>
        <w:t>2</w:t>
      </w:r>
      <w:r w:rsidRPr="00013FB7">
        <w:rPr>
          <w:smallCaps/>
          <w:sz w:val="22"/>
          <w:szCs w:val="22"/>
        </w:rPr>
        <w:t>/2026</w:t>
      </w:r>
      <w:r w:rsidRPr="008B03A0">
        <w:rPr>
          <w:sz w:val="22"/>
          <w:szCs w:val="22"/>
        </w:rPr>
        <w:t xml:space="preserve">, bem como Minuta do Termo de Contrato e Anexos, para emissão de parecer, nos termos da </w:t>
      </w:r>
      <w:r>
        <w:rPr>
          <w:sz w:val="22"/>
          <w:szCs w:val="22"/>
        </w:rPr>
        <w:t>legislação vigente</w:t>
      </w:r>
      <w:r w:rsidRPr="009121E2">
        <w:rPr>
          <w:sz w:val="22"/>
          <w:szCs w:val="22"/>
        </w:rPr>
        <w:t xml:space="preserve">, objetivando a contratação de empresa especializada para a </w:t>
      </w:r>
      <w:r w:rsidR="003851FB">
        <w:rPr>
          <w:sz w:val="22"/>
          <w:szCs w:val="22"/>
        </w:rPr>
        <w:t>constru</w:t>
      </w:r>
      <w:r w:rsidRPr="009121E2">
        <w:rPr>
          <w:sz w:val="22"/>
          <w:szCs w:val="22"/>
        </w:rPr>
        <w:t xml:space="preserve">ção </w:t>
      </w:r>
      <w:r w:rsidR="00516B7B">
        <w:rPr>
          <w:sz w:val="22"/>
          <w:szCs w:val="22"/>
        </w:rPr>
        <w:t>da garagem municipal a ser construída no Assentamento Bom Pastor, zona rural do Município de Sandovalina</w:t>
      </w:r>
      <w:r>
        <w:rPr>
          <w:sz w:val="22"/>
          <w:szCs w:val="22"/>
        </w:rPr>
        <w:t xml:space="preserve">, que terá um custo global estimado no valor de </w:t>
      </w:r>
      <w:r w:rsidR="00516B7B" w:rsidRPr="0088268F">
        <w:rPr>
          <w:sz w:val="22"/>
          <w:szCs w:val="22"/>
        </w:rPr>
        <w:t xml:space="preserve">R$ </w:t>
      </w:r>
      <w:r w:rsidR="00516B7B">
        <w:rPr>
          <w:sz w:val="22"/>
          <w:szCs w:val="22"/>
        </w:rPr>
        <w:t xml:space="preserve">494.738,14 </w:t>
      </w:r>
      <w:r w:rsidR="00516B7B" w:rsidRPr="0088268F">
        <w:rPr>
          <w:sz w:val="22"/>
          <w:szCs w:val="22"/>
        </w:rPr>
        <w:t>(</w:t>
      </w:r>
      <w:r w:rsidR="00516B7B">
        <w:rPr>
          <w:sz w:val="22"/>
          <w:szCs w:val="22"/>
        </w:rPr>
        <w:t>quatrocentos e noventa e quatro mil, setecentos e trinta e oito reais e quatorze centavos)</w:t>
      </w:r>
      <w:r>
        <w:rPr>
          <w:sz w:val="22"/>
          <w:szCs w:val="22"/>
        </w:rPr>
        <w:t>.</w:t>
      </w:r>
    </w:p>
    <w:p w14:paraId="7BE7A253" w14:textId="77777777" w:rsidR="0000060F" w:rsidRPr="008B03A0" w:rsidRDefault="0000060F" w:rsidP="0000060F">
      <w:pPr>
        <w:pStyle w:val="Recuodecorpodetexto"/>
        <w:jc w:val="left"/>
        <w:rPr>
          <w:sz w:val="22"/>
          <w:szCs w:val="22"/>
        </w:rPr>
      </w:pPr>
    </w:p>
    <w:p w14:paraId="004B51B4" w14:textId="77777777" w:rsidR="0000060F" w:rsidRPr="008B03A0" w:rsidRDefault="0000060F" w:rsidP="0000060F">
      <w:pPr>
        <w:pStyle w:val="Recuodecorpodetexto"/>
        <w:jc w:val="left"/>
        <w:rPr>
          <w:sz w:val="22"/>
          <w:szCs w:val="22"/>
        </w:rPr>
      </w:pPr>
    </w:p>
    <w:p w14:paraId="648A0A21" w14:textId="77777777" w:rsidR="0000060F" w:rsidRPr="008B03A0" w:rsidRDefault="0000060F" w:rsidP="0000060F">
      <w:pPr>
        <w:pStyle w:val="Recuodecorpodetexto"/>
        <w:jc w:val="left"/>
        <w:rPr>
          <w:sz w:val="22"/>
          <w:szCs w:val="22"/>
        </w:rPr>
      </w:pPr>
    </w:p>
    <w:p w14:paraId="1EB3867C" w14:textId="77777777" w:rsidR="0000060F" w:rsidRPr="008B03A0" w:rsidRDefault="0000060F" w:rsidP="0000060F">
      <w:pPr>
        <w:pStyle w:val="Recuodecorpodetexto"/>
        <w:jc w:val="left"/>
        <w:rPr>
          <w:sz w:val="22"/>
          <w:szCs w:val="22"/>
        </w:rPr>
      </w:pPr>
    </w:p>
    <w:p w14:paraId="683AF386" w14:textId="77777777" w:rsidR="0000060F" w:rsidRPr="008B03A0" w:rsidRDefault="0000060F" w:rsidP="0000060F">
      <w:pPr>
        <w:pStyle w:val="Recuodecorpodetexto"/>
        <w:jc w:val="left"/>
        <w:rPr>
          <w:sz w:val="22"/>
          <w:szCs w:val="22"/>
        </w:rPr>
      </w:pPr>
    </w:p>
    <w:p w14:paraId="389D4986" w14:textId="77777777" w:rsidR="0000060F" w:rsidRPr="008B03A0" w:rsidRDefault="0000060F" w:rsidP="0000060F">
      <w:pPr>
        <w:pStyle w:val="Recuodecorpodetexto"/>
        <w:ind w:firstLine="0"/>
        <w:jc w:val="center"/>
        <w:rPr>
          <w:b/>
          <w:bCs/>
          <w:sz w:val="22"/>
          <w:szCs w:val="22"/>
        </w:rPr>
      </w:pPr>
      <w:r w:rsidRPr="008B03A0">
        <w:rPr>
          <w:b/>
          <w:bCs/>
          <w:sz w:val="22"/>
          <w:szCs w:val="22"/>
        </w:rPr>
        <w:t>Marcos Mendes da Silva</w:t>
      </w:r>
    </w:p>
    <w:p w14:paraId="051A7E76" w14:textId="77777777" w:rsidR="0000060F" w:rsidRPr="008B03A0" w:rsidRDefault="0000060F" w:rsidP="0000060F">
      <w:pPr>
        <w:pStyle w:val="Recuodecorpodetexto"/>
        <w:ind w:firstLine="0"/>
        <w:jc w:val="center"/>
        <w:rPr>
          <w:b/>
          <w:bCs/>
          <w:sz w:val="22"/>
          <w:szCs w:val="22"/>
        </w:rPr>
      </w:pPr>
      <w:r w:rsidRPr="008B03A0">
        <w:rPr>
          <w:b/>
          <w:bCs/>
          <w:sz w:val="22"/>
          <w:szCs w:val="22"/>
        </w:rPr>
        <w:t>Prefeito Municipal</w:t>
      </w:r>
    </w:p>
    <w:p w14:paraId="6472341B" w14:textId="77777777" w:rsidR="0000060F" w:rsidRDefault="0000060F" w:rsidP="0000060F">
      <w:pPr>
        <w:pStyle w:val="Recuodecorpodetexto"/>
        <w:jc w:val="left"/>
        <w:rPr>
          <w:sz w:val="22"/>
          <w:szCs w:val="22"/>
          <w:u w:val="single"/>
        </w:rPr>
      </w:pPr>
    </w:p>
    <w:p w14:paraId="0C45D557" w14:textId="77777777" w:rsidR="0000060F" w:rsidRDefault="0000060F" w:rsidP="0000060F">
      <w:pPr>
        <w:pStyle w:val="Recuodecorpodetexto"/>
        <w:jc w:val="left"/>
        <w:rPr>
          <w:sz w:val="22"/>
          <w:szCs w:val="22"/>
          <w:u w:val="single"/>
        </w:rPr>
      </w:pPr>
    </w:p>
    <w:p w14:paraId="6E1622CD" w14:textId="77777777" w:rsidR="0000060F" w:rsidRDefault="0000060F" w:rsidP="0000060F">
      <w:pPr>
        <w:pStyle w:val="Recuodecorpodetexto"/>
        <w:jc w:val="left"/>
        <w:rPr>
          <w:sz w:val="22"/>
          <w:szCs w:val="22"/>
          <w:u w:val="single"/>
        </w:rPr>
      </w:pPr>
    </w:p>
    <w:p w14:paraId="6241F527" w14:textId="77777777" w:rsidR="0000060F" w:rsidRDefault="0000060F" w:rsidP="0000060F">
      <w:pPr>
        <w:pStyle w:val="Recuodecorpodetexto"/>
        <w:jc w:val="left"/>
        <w:rPr>
          <w:sz w:val="22"/>
          <w:szCs w:val="22"/>
          <w:u w:val="single"/>
        </w:rPr>
      </w:pPr>
    </w:p>
    <w:p w14:paraId="1766BB8D" w14:textId="77777777" w:rsidR="0000060F" w:rsidRDefault="0000060F" w:rsidP="0000060F">
      <w:pPr>
        <w:pStyle w:val="Recuodecorpodetexto"/>
        <w:jc w:val="left"/>
        <w:rPr>
          <w:sz w:val="22"/>
          <w:szCs w:val="22"/>
          <w:u w:val="single"/>
        </w:rPr>
      </w:pPr>
    </w:p>
    <w:p w14:paraId="5B35D6A7" w14:textId="77777777" w:rsidR="0000060F" w:rsidRDefault="0000060F" w:rsidP="0000060F">
      <w:pPr>
        <w:pStyle w:val="Recuodecorpodetexto"/>
        <w:jc w:val="left"/>
        <w:rPr>
          <w:sz w:val="22"/>
          <w:szCs w:val="22"/>
          <w:u w:val="single"/>
        </w:rPr>
      </w:pPr>
    </w:p>
    <w:p w14:paraId="09A2A0EF" w14:textId="77777777" w:rsidR="00AB2CCF" w:rsidRDefault="00AB2CCF" w:rsidP="0000060F">
      <w:pPr>
        <w:pStyle w:val="Recuodecorpodetexto"/>
        <w:jc w:val="left"/>
        <w:rPr>
          <w:sz w:val="22"/>
          <w:szCs w:val="22"/>
          <w:u w:val="single"/>
        </w:rPr>
      </w:pPr>
    </w:p>
    <w:p w14:paraId="304DED94" w14:textId="77777777" w:rsidR="00AB2CCF" w:rsidRDefault="00AB2CCF" w:rsidP="0000060F">
      <w:pPr>
        <w:pStyle w:val="Recuodecorpodetexto"/>
        <w:jc w:val="left"/>
        <w:rPr>
          <w:sz w:val="22"/>
          <w:szCs w:val="22"/>
          <w:u w:val="single"/>
        </w:rPr>
      </w:pPr>
    </w:p>
    <w:p w14:paraId="6DDC9C59" w14:textId="77777777" w:rsidR="00AB2CCF" w:rsidRDefault="00AB2CCF" w:rsidP="0000060F">
      <w:pPr>
        <w:pStyle w:val="Recuodecorpodetexto"/>
        <w:jc w:val="left"/>
        <w:rPr>
          <w:sz w:val="22"/>
          <w:szCs w:val="22"/>
          <w:u w:val="single"/>
        </w:rPr>
      </w:pPr>
    </w:p>
    <w:p w14:paraId="675CFC40" w14:textId="77777777" w:rsidR="00AB2CCF" w:rsidRDefault="00AB2CCF" w:rsidP="0000060F">
      <w:pPr>
        <w:pStyle w:val="Recuodecorpodetexto"/>
        <w:jc w:val="left"/>
        <w:rPr>
          <w:sz w:val="22"/>
          <w:szCs w:val="22"/>
          <w:u w:val="single"/>
        </w:rPr>
      </w:pPr>
    </w:p>
    <w:p w14:paraId="5D0ACADE" w14:textId="77777777" w:rsidR="00AB2CCF" w:rsidRDefault="00AB2CCF" w:rsidP="0000060F">
      <w:pPr>
        <w:pStyle w:val="Recuodecorpodetexto"/>
        <w:jc w:val="left"/>
        <w:rPr>
          <w:sz w:val="22"/>
          <w:szCs w:val="22"/>
          <w:u w:val="single"/>
        </w:rPr>
      </w:pPr>
    </w:p>
    <w:p w14:paraId="3B78BAFB" w14:textId="77777777" w:rsidR="0000060F" w:rsidRDefault="0000060F" w:rsidP="0000060F">
      <w:pPr>
        <w:pStyle w:val="Recuodecorpodetexto"/>
        <w:jc w:val="left"/>
        <w:rPr>
          <w:sz w:val="22"/>
          <w:szCs w:val="22"/>
          <w:u w:val="single"/>
        </w:rPr>
      </w:pPr>
    </w:p>
    <w:p w14:paraId="21AA01C2" w14:textId="77777777" w:rsidR="0000060F" w:rsidRDefault="0000060F" w:rsidP="0000060F">
      <w:pPr>
        <w:pStyle w:val="Recuodecorpodetexto"/>
        <w:jc w:val="left"/>
        <w:rPr>
          <w:sz w:val="22"/>
          <w:szCs w:val="22"/>
          <w:u w:val="single"/>
        </w:rPr>
      </w:pPr>
    </w:p>
    <w:p w14:paraId="12122966" w14:textId="77777777" w:rsidR="0000060F" w:rsidRPr="008B03A0" w:rsidRDefault="0000060F" w:rsidP="0000060F">
      <w:pPr>
        <w:pStyle w:val="Recuodecorpodetexto"/>
        <w:ind w:firstLine="0"/>
        <w:jc w:val="center"/>
        <w:rPr>
          <w:b/>
          <w:bCs/>
          <w:sz w:val="22"/>
          <w:szCs w:val="22"/>
        </w:rPr>
      </w:pPr>
      <w:r w:rsidRPr="008B03A0">
        <w:rPr>
          <w:b/>
          <w:bCs/>
          <w:sz w:val="28"/>
          <w:szCs w:val="28"/>
          <w:u w:val="single"/>
        </w:rPr>
        <w:lastRenderedPageBreak/>
        <w:t>A</w:t>
      </w:r>
      <w:r w:rsidRPr="008B03A0">
        <w:rPr>
          <w:b/>
          <w:bCs/>
          <w:sz w:val="28"/>
          <w:szCs w:val="28"/>
        </w:rPr>
        <w:t xml:space="preserve"> </w:t>
      </w:r>
      <w:r w:rsidRPr="008B03A0">
        <w:rPr>
          <w:b/>
          <w:bCs/>
          <w:sz w:val="28"/>
          <w:szCs w:val="28"/>
          <w:u w:val="single"/>
        </w:rPr>
        <w:t>U</w:t>
      </w:r>
      <w:r w:rsidRPr="008B03A0">
        <w:rPr>
          <w:b/>
          <w:bCs/>
          <w:sz w:val="28"/>
          <w:szCs w:val="28"/>
        </w:rPr>
        <w:t xml:space="preserve"> </w:t>
      </w:r>
      <w:r w:rsidRPr="008B03A0">
        <w:rPr>
          <w:b/>
          <w:bCs/>
          <w:sz w:val="28"/>
          <w:szCs w:val="28"/>
          <w:u w:val="single"/>
        </w:rPr>
        <w:t>T</w:t>
      </w:r>
      <w:r w:rsidRPr="008B03A0">
        <w:rPr>
          <w:b/>
          <w:bCs/>
          <w:sz w:val="28"/>
          <w:szCs w:val="28"/>
        </w:rPr>
        <w:t xml:space="preserve"> </w:t>
      </w:r>
      <w:r w:rsidRPr="008B03A0">
        <w:rPr>
          <w:b/>
          <w:bCs/>
          <w:sz w:val="28"/>
          <w:szCs w:val="28"/>
          <w:u w:val="single"/>
        </w:rPr>
        <w:t>O</w:t>
      </w:r>
      <w:r w:rsidRPr="008B03A0">
        <w:rPr>
          <w:b/>
          <w:bCs/>
          <w:sz w:val="28"/>
          <w:szCs w:val="28"/>
        </w:rPr>
        <w:t xml:space="preserve"> </w:t>
      </w:r>
      <w:r w:rsidRPr="008B03A0">
        <w:rPr>
          <w:b/>
          <w:bCs/>
          <w:sz w:val="28"/>
          <w:szCs w:val="28"/>
          <w:u w:val="single"/>
        </w:rPr>
        <w:t>R</w:t>
      </w:r>
      <w:r w:rsidRPr="008B03A0">
        <w:rPr>
          <w:b/>
          <w:bCs/>
          <w:sz w:val="28"/>
          <w:szCs w:val="28"/>
        </w:rPr>
        <w:t xml:space="preserve"> </w:t>
      </w:r>
      <w:r w:rsidRPr="008B03A0">
        <w:rPr>
          <w:b/>
          <w:bCs/>
          <w:sz w:val="28"/>
          <w:szCs w:val="28"/>
          <w:u w:val="single"/>
        </w:rPr>
        <w:t>I</w:t>
      </w:r>
      <w:r w:rsidRPr="008B03A0">
        <w:rPr>
          <w:b/>
          <w:bCs/>
          <w:sz w:val="28"/>
          <w:szCs w:val="28"/>
        </w:rPr>
        <w:t xml:space="preserve"> </w:t>
      </w:r>
      <w:r w:rsidRPr="008B03A0">
        <w:rPr>
          <w:b/>
          <w:bCs/>
          <w:sz w:val="28"/>
          <w:szCs w:val="28"/>
          <w:u w:val="single"/>
        </w:rPr>
        <w:t>Z</w:t>
      </w:r>
      <w:r w:rsidRPr="008B03A0">
        <w:rPr>
          <w:b/>
          <w:bCs/>
          <w:sz w:val="28"/>
          <w:szCs w:val="28"/>
        </w:rPr>
        <w:t xml:space="preserve"> </w:t>
      </w:r>
      <w:r w:rsidRPr="008B03A0">
        <w:rPr>
          <w:b/>
          <w:bCs/>
          <w:sz w:val="28"/>
          <w:szCs w:val="28"/>
          <w:u w:val="single"/>
        </w:rPr>
        <w:t>A</w:t>
      </w:r>
      <w:r w:rsidRPr="008B03A0">
        <w:rPr>
          <w:b/>
          <w:bCs/>
          <w:sz w:val="28"/>
          <w:szCs w:val="28"/>
        </w:rPr>
        <w:t xml:space="preserve"> </w:t>
      </w:r>
      <w:r w:rsidRPr="008B03A0">
        <w:rPr>
          <w:b/>
          <w:bCs/>
          <w:sz w:val="28"/>
          <w:szCs w:val="28"/>
          <w:u w:val="single"/>
        </w:rPr>
        <w:t>Ç</w:t>
      </w:r>
      <w:r w:rsidRPr="008B03A0">
        <w:rPr>
          <w:b/>
          <w:bCs/>
          <w:sz w:val="28"/>
          <w:szCs w:val="28"/>
        </w:rPr>
        <w:t xml:space="preserve"> </w:t>
      </w:r>
      <w:r w:rsidRPr="008B03A0">
        <w:rPr>
          <w:b/>
          <w:bCs/>
          <w:sz w:val="28"/>
          <w:szCs w:val="28"/>
          <w:u w:val="single"/>
        </w:rPr>
        <w:t>Ã</w:t>
      </w:r>
      <w:r w:rsidRPr="008B03A0">
        <w:rPr>
          <w:b/>
          <w:bCs/>
          <w:sz w:val="28"/>
          <w:szCs w:val="28"/>
        </w:rPr>
        <w:t xml:space="preserve"> </w:t>
      </w:r>
      <w:r w:rsidRPr="008B03A0">
        <w:rPr>
          <w:b/>
          <w:bCs/>
          <w:sz w:val="28"/>
          <w:szCs w:val="28"/>
          <w:u w:val="single"/>
        </w:rPr>
        <w:t>O</w:t>
      </w:r>
    </w:p>
    <w:p w14:paraId="5DCAF130" w14:textId="77777777" w:rsidR="0000060F" w:rsidRPr="008B03A0" w:rsidRDefault="0000060F" w:rsidP="0000060F">
      <w:pPr>
        <w:pStyle w:val="Recuodecorpodetexto"/>
        <w:ind w:firstLine="0"/>
        <w:rPr>
          <w:sz w:val="22"/>
          <w:szCs w:val="22"/>
          <w:u w:val="single"/>
        </w:rPr>
      </w:pPr>
    </w:p>
    <w:p w14:paraId="4D93B50C" w14:textId="77777777" w:rsidR="0000060F" w:rsidRPr="008B03A0" w:rsidRDefault="0000060F" w:rsidP="0000060F">
      <w:pPr>
        <w:pStyle w:val="Recuodecorpodetexto"/>
        <w:ind w:firstLine="0"/>
        <w:rPr>
          <w:sz w:val="22"/>
          <w:szCs w:val="22"/>
          <w:u w:val="single"/>
        </w:rPr>
      </w:pPr>
    </w:p>
    <w:p w14:paraId="36957BCE" w14:textId="77777777" w:rsidR="0000060F" w:rsidRPr="008B03A0" w:rsidRDefault="0000060F" w:rsidP="0000060F">
      <w:pPr>
        <w:pStyle w:val="Recuodecorpodetexto"/>
        <w:ind w:firstLine="0"/>
        <w:rPr>
          <w:sz w:val="22"/>
          <w:szCs w:val="22"/>
          <w:u w:val="single"/>
        </w:rPr>
      </w:pPr>
    </w:p>
    <w:p w14:paraId="1FBB5DA3" w14:textId="77777777" w:rsidR="0000060F" w:rsidRPr="008B03A0" w:rsidRDefault="0000060F" w:rsidP="0000060F">
      <w:pPr>
        <w:pStyle w:val="Recuodecorpodetexto"/>
        <w:ind w:firstLine="0"/>
        <w:rPr>
          <w:sz w:val="22"/>
          <w:szCs w:val="22"/>
          <w:u w:val="single"/>
        </w:rPr>
      </w:pPr>
    </w:p>
    <w:p w14:paraId="7203FAD9" w14:textId="77777777" w:rsidR="0000060F" w:rsidRPr="008B03A0" w:rsidRDefault="0000060F" w:rsidP="0000060F">
      <w:pPr>
        <w:pStyle w:val="Recuodecorpodetexto"/>
        <w:ind w:firstLine="0"/>
        <w:rPr>
          <w:sz w:val="22"/>
          <w:szCs w:val="22"/>
          <w:u w:val="single"/>
        </w:rPr>
      </w:pPr>
    </w:p>
    <w:p w14:paraId="1DBB3F5C" w14:textId="77777777" w:rsidR="0000060F" w:rsidRPr="008B03A0" w:rsidRDefault="0000060F" w:rsidP="0000060F">
      <w:pPr>
        <w:pStyle w:val="Recuodecorpodetexto"/>
        <w:spacing w:line="360" w:lineRule="auto"/>
        <w:ind w:firstLine="1985"/>
        <w:rPr>
          <w:sz w:val="22"/>
          <w:szCs w:val="22"/>
        </w:rPr>
      </w:pPr>
      <w:r w:rsidRPr="008B03A0">
        <w:rPr>
          <w:b/>
          <w:bCs/>
          <w:smallCaps/>
          <w:sz w:val="22"/>
          <w:szCs w:val="22"/>
        </w:rPr>
        <w:t>Marcos Mendes da Silva</w:t>
      </w:r>
      <w:r w:rsidRPr="008B03A0">
        <w:rPr>
          <w:sz w:val="22"/>
          <w:szCs w:val="22"/>
        </w:rPr>
        <w:t xml:space="preserve">, Prefeito Municipal de Sandovalina, Estado de São Paulo, no uso de suas atribuições legais que lhe são conferidas por lei, e de conformidade com o disposto na Lei </w:t>
      </w:r>
      <w:r>
        <w:rPr>
          <w:sz w:val="22"/>
          <w:szCs w:val="22"/>
        </w:rPr>
        <w:t xml:space="preserve">Federal </w:t>
      </w:r>
      <w:r w:rsidRPr="008B03A0">
        <w:rPr>
          <w:sz w:val="22"/>
          <w:szCs w:val="22"/>
        </w:rPr>
        <w:t xml:space="preserve">nº </w:t>
      </w:r>
      <w:r>
        <w:rPr>
          <w:sz w:val="22"/>
          <w:szCs w:val="22"/>
        </w:rPr>
        <w:t>14</w:t>
      </w:r>
      <w:r w:rsidRPr="008B03A0">
        <w:rPr>
          <w:sz w:val="22"/>
          <w:szCs w:val="22"/>
        </w:rPr>
        <w:t>.</w:t>
      </w:r>
      <w:r>
        <w:rPr>
          <w:sz w:val="22"/>
          <w:szCs w:val="22"/>
        </w:rPr>
        <w:t>133</w:t>
      </w:r>
      <w:r w:rsidRPr="008B03A0">
        <w:rPr>
          <w:sz w:val="22"/>
          <w:szCs w:val="22"/>
        </w:rPr>
        <w:t>/</w:t>
      </w:r>
      <w:r>
        <w:rPr>
          <w:sz w:val="22"/>
          <w:szCs w:val="22"/>
        </w:rPr>
        <w:t>2021</w:t>
      </w:r>
      <w:r w:rsidRPr="008B03A0">
        <w:rPr>
          <w:sz w:val="22"/>
          <w:szCs w:val="22"/>
        </w:rPr>
        <w:t xml:space="preserve">, </w:t>
      </w:r>
      <w:r>
        <w:rPr>
          <w:sz w:val="22"/>
          <w:szCs w:val="22"/>
        </w:rPr>
        <w:t xml:space="preserve">no que couber </w:t>
      </w:r>
      <w:r w:rsidRPr="008B03A0">
        <w:rPr>
          <w:sz w:val="22"/>
          <w:szCs w:val="22"/>
        </w:rPr>
        <w:t xml:space="preserve">a Lei Complementar nº 123/06 </w:t>
      </w:r>
      <w:r>
        <w:rPr>
          <w:sz w:val="22"/>
          <w:szCs w:val="22"/>
        </w:rPr>
        <w:t>com</w:t>
      </w:r>
      <w:r w:rsidRPr="008B03A0">
        <w:rPr>
          <w:sz w:val="22"/>
          <w:szCs w:val="22"/>
        </w:rPr>
        <w:t xml:space="preserve"> suas posteriores alterações.</w:t>
      </w:r>
    </w:p>
    <w:p w14:paraId="337A6EE2" w14:textId="77777777" w:rsidR="0000060F" w:rsidRDefault="0000060F" w:rsidP="0000060F">
      <w:pPr>
        <w:pStyle w:val="Recuodecorpodetexto"/>
        <w:spacing w:line="360" w:lineRule="auto"/>
        <w:ind w:firstLine="3419"/>
        <w:rPr>
          <w:sz w:val="22"/>
          <w:szCs w:val="22"/>
        </w:rPr>
      </w:pPr>
    </w:p>
    <w:p w14:paraId="453EE2CE" w14:textId="77777777" w:rsidR="00AB2CCF" w:rsidRPr="008B03A0" w:rsidRDefault="00AB2CCF" w:rsidP="0000060F">
      <w:pPr>
        <w:pStyle w:val="Recuodecorpodetexto"/>
        <w:spacing w:line="360" w:lineRule="auto"/>
        <w:ind w:firstLine="3419"/>
        <w:rPr>
          <w:sz w:val="22"/>
          <w:szCs w:val="22"/>
        </w:rPr>
      </w:pPr>
    </w:p>
    <w:p w14:paraId="7AFCB25C" w14:textId="3DCFC300" w:rsidR="0000060F" w:rsidRPr="008B03A0" w:rsidRDefault="0000060F" w:rsidP="0000060F">
      <w:pPr>
        <w:pStyle w:val="Recuodecorpodetexto"/>
        <w:spacing w:line="360" w:lineRule="auto"/>
        <w:ind w:firstLine="1980"/>
        <w:rPr>
          <w:sz w:val="22"/>
          <w:szCs w:val="22"/>
        </w:rPr>
      </w:pPr>
      <w:r w:rsidRPr="008B03A0">
        <w:rPr>
          <w:b/>
          <w:bCs/>
          <w:sz w:val="22"/>
          <w:szCs w:val="22"/>
          <w:u w:val="single"/>
        </w:rPr>
        <w:t>A</w:t>
      </w:r>
      <w:r w:rsidRPr="008B03A0">
        <w:rPr>
          <w:b/>
          <w:bCs/>
          <w:sz w:val="22"/>
          <w:szCs w:val="22"/>
        </w:rPr>
        <w:t xml:space="preserve"> </w:t>
      </w:r>
      <w:r w:rsidRPr="008B03A0">
        <w:rPr>
          <w:b/>
          <w:bCs/>
          <w:sz w:val="22"/>
          <w:szCs w:val="22"/>
          <w:u w:val="single"/>
        </w:rPr>
        <w:t>U</w:t>
      </w:r>
      <w:r w:rsidRPr="008B03A0">
        <w:rPr>
          <w:b/>
          <w:bCs/>
          <w:sz w:val="22"/>
          <w:szCs w:val="22"/>
        </w:rPr>
        <w:t xml:space="preserve"> </w:t>
      </w:r>
      <w:r w:rsidRPr="008B03A0">
        <w:rPr>
          <w:b/>
          <w:bCs/>
          <w:sz w:val="22"/>
          <w:szCs w:val="22"/>
          <w:u w:val="single"/>
        </w:rPr>
        <w:t>T</w:t>
      </w:r>
      <w:r w:rsidRPr="008B03A0">
        <w:rPr>
          <w:b/>
          <w:bCs/>
          <w:sz w:val="22"/>
          <w:szCs w:val="22"/>
        </w:rPr>
        <w:t xml:space="preserve"> </w:t>
      </w:r>
      <w:r w:rsidRPr="008B03A0">
        <w:rPr>
          <w:b/>
          <w:bCs/>
          <w:sz w:val="22"/>
          <w:szCs w:val="22"/>
          <w:u w:val="single"/>
        </w:rPr>
        <w:t>O</w:t>
      </w:r>
      <w:r w:rsidRPr="008B03A0">
        <w:rPr>
          <w:b/>
          <w:bCs/>
          <w:sz w:val="22"/>
          <w:szCs w:val="22"/>
        </w:rPr>
        <w:t xml:space="preserve"> </w:t>
      </w:r>
      <w:r w:rsidRPr="008B03A0">
        <w:rPr>
          <w:b/>
          <w:bCs/>
          <w:sz w:val="22"/>
          <w:szCs w:val="22"/>
          <w:u w:val="single"/>
        </w:rPr>
        <w:t>R</w:t>
      </w:r>
      <w:r w:rsidRPr="008B03A0">
        <w:rPr>
          <w:b/>
          <w:bCs/>
          <w:sz w:val="22"/>
          <w:szCs w:val="22"/>
        </w:rPr>
        <w:t xml:space="preserve"> </w:t>
      </w:r>
      <w:r w:rsidRPr="008B03A0">
        <w:rPr>
          <w:b/>
          <w:bCs/>
          <w:sz w:val="22"/>
          <w:szCs w:val="22"/>
          <w:u w:val="single"/>
        </w:rPr>
        <w:t>I</w:t>
      </w:r>
      <w:r w:rsidRPr="008B03A0">
        <w:rPr>
          <w:b/>
          <w:bCs/>
          <w:sz w:val="22"/>
          <w:szCs w:val="22"/>
        </w:rPr>
        <w:t xml:space="preserve"> </w:t>
      </w:r>
      <w:r w:rsidRPr="008B03A0">
        <w:rPr>
          <w:b/>
          <w:bCs/>
          <w:sz w:val="22"/>
          <w:szCs w:val="22"/>
          <w:u w:val="single"/>
        </w:rPr>
        <w:t>Z</w:t>
      </w:r>
      <w:r w:rsidRPr="008B03A0">
        <w:rPr>
          <w:b/>
          <w:bCs/>
          <w:sz w:val="22"/>
          <w:szCs w:val="22"/>
        </w:rPr>
        <w:t xml:space="preserve"> </w:t>
      </w:r>
      <w:r w:rsidRPr="008B03A0">
        <w:rPr>
          <w:b/>
          <w:bCs/>
          <w:sz w:val="22"/>
          <w:szCs w:val="22"/>
          <w:u w:val="single"/>
        </w:rPr>
        <w:t>O</w:t>
      </w:r>
      <w:r w:rsidRPr="008B03A0">
        <w:rPr>
          <w:sz w:val="22"/>
          <w:szCs w:val="22"/>
        </w:rPr>
        <w:t xml:space="preserve"> a abertura de certame licitatório na modalidade </w:t>
      </w:r>
      <w:r>
        <w:rPr>
          <w:sz w:val="22"/>
          <w:szCs w:val="22"/>
        </w:rPr>
        <w:t>competente</w:t>
      </w:r>
      <w:r w:rsidRPr="008B03A0">
        <w:rPr>
          <w:sz w:val="22"/>
          <w:szCs w:val="22"/>
        </w:rPr>
        <w:t xml:space="preserve">, objetivando a </w:t>
      </w:r>
      <w:r w:rsidR="00AB2CCF" w:rsidRPr="009121E2">
        <w:rPr>
          <w:sz w:val="22"/>
          <w:szCs w:val="22"/>
        </w:rPr>
        <w:t xml:space="preserve">contratação de empresa especializada para </w:t>
      </w:r>
      <w:r w:rsidR="00205A76">
        <w:rPr>
          <w:sz w:val="22"/>
          <w:szCs w:val="22"/>
        </w:rPr>
        <w:t xml:space="preserve">construção de uma </w:t>
      </w:r>
      <w:r w:rsidR="00AB2CCF">
        <w:rPr>
          <w:sz w:val="22"/>
          <w:szCs w:val="22"/>
        </w:rPr>
        <w:t>garagem municipal a ser construída no Assentamento Bom Pastor, zona rural do Município de Sandovalina</w:t>
      </w:r>
      <w:r>
        <w:rPr>
          <w:sz w:val="22"/>
          <w:szCs w:val="22"/>
        </w:rPr>
        <w:t xml:space="preserve">, </w:t>
      </w:r>
      <w:r w:rsidRPr="008B03A0">
        <w:rPr>
          <w:sz w:val="22"/>
          <w:szCs w:val="22"/>
        </w:rPr>
        <w:t xml:space="preserve">consignando desde já, </w:t>
      </w:r>
      <w:r>
        <w:rPr>
          <w:sz w:val="22"/>
          <w:szCs w:val="22"/>
        </w:rPr>
        <w:t>que o Agente de Contratação, com o apoio da equipe designada será responsável pela condução do certame</w:t>
      </w:r>
      <w:r w:rsidRPr="008B03A0">
        <w:rPr>
          <w:sz w:val="22"/>
          <w:szCs w:val="22"/>
        </w:rPr>
        <w:t>.</w:t>
      </w:r>
    </w:p>
    <w:p w14:paraId="4B536098" w14:textId="77777777" w:rsidR="0000060F" w:rsidRPr="008B03A0" w:rsidRDefault="0000060F" w:rsidP="0000060F">
      <w:pPr>
        <w:pStyle w:val="Recuodecorpodetexto"/>
        <w:spacing w:line="360" w:lineRule="auto"/>
        <w:ind w:firstLine="1980"/>
        <w:rPr>
          <w:sz w:val="22"/>
          <w:szCs w:val="22"/>
        </w:rPr>
      </w:pPr>
    </w:p>
    <w:p w14:paraId="58AD73B8" w14:textId="77777777" w:rsidR="0000060F" w:rsidRPr="008B03A0" w:rsidRDefault="0000060F" w:rsidP="0000060F">
      <w:pPr>
        <w:pStyle w:val="Recuodecorpodetexto"/>
        <w:spacing w:line="360" w:lineRule="auto"/>
        <w:ind w:firstLine="1980"/>
        <w:rPr>
          <w:sz w:val="22"/>
          <w:szCs w:val="22"/>
        </w:rPr>
      </w:pPr>
      <w:r w:rsidRPr="008B03A0">
        <w:rPr>
          <w:sz w:val="22"/>
          <w:szCs w:val="22"/>
        </w:rPr>
        <w:t>Cumpra-se com urgência.</w:t>
      </w:r>
    </w:p>
    <w:p w14:paraId="113D4525" w14:textId="77777777" w:rsidR="0000060F" w:rsidRPr="008B03A0" w:rsidRDefault="0000060F" w:rsidP="0000060F">
      <w:pPr>
        <w:jc w:val="right"/>
        <w:rPr>
          <w:rFonts w:ascii="Arial" w:hAnsi="Arial" w:cs="Arial"/>
          <w:sz w:val="22"/>
          <w:szCs w:val="22"/>
        </w:rPr>
      </w:pPr>
    </w:p>
    <w:p w14:paraId="7692541C" w14:textId="7F76E792" w:rsidR="0000060F" w:rsidRPr="008B03A0" w:rsidRDefault="0000060F" w:rsidP="0000060F">
      <w:pPr>
        <w:pStyle w:val="Recuodecorpodetexto"/>
        <w:ind w:firstLine="1980"/>
        <w:rPr>
          <w:sz w:val="22"/>
          <w:szCs w:val="22"/>
        </w:rPr>
      </w:pPr>
      <w:r w:rsidRPr="008B03A0">
        <w:rPr>
          <w:sz w:val="22"/>
          <w:szCs w:val="22"/>
        </w:rPr>
        <w:t xml:space="preserve">Paço Municipal de Sandovalina, em </w:t>
      </w:r>
      <w:r w:rsidR="00153E96">
        <w:rPr>
          <w:sz w:val="22"/>
          <w:szCs w:val="22"/>
        </w:rPr>
        <w:t>13</w:t>
      </w:r>
      <w:r w:rsidRPr="0088268F">
        <w:rPr>
          <w:sz w:val="22"/>
          <w:szCs w:val="22"/>
        </w:rPr>
        <w:t xml:space="preserve"> de </w:t>
      </w:r>
      <w:r w:rsidR="00AB2CCF">
        <w:rPr>
          <w:sz w:val="22"/>
          <w:szCs w:val="22"/>
        </w:rPr>
        <w:t>fevereiro</w:t>
      </w:r>
      <w:r w:rsidRPr="0088268F">
        <w:rPr>
          <w:sz w:val="22"/>
          <w:szCs w:val="22"/>
        </w:rPr>
        <w:t xml:space="preserve"> de 2026.</w:t>
      </w:r>
    </w:p>
    <w:p w14:paraId="66B1B4CC" w14:textId="77777777" w:rsidR="0000060F" w:rsidRPr="008B03A0" w:rsidRDefault="0000060F" w:rsidP="0000060F">
      <w:pPr>
        <w:pStyle w:val="Recuodecorpodetexto"/>
        <w:ind w:firstLine="1980"/>
        <w:rPr>
          <w:sz w:val="22"/>
          <w:szCs w:val="22"/>
        </w:rPr>
      </w:pPr>
    </w:p>
    <w:p w14:paraId="4A71F56A" w14:textId="77777777" w:rsidR="0000060F" w:rsidRPr="008B03A0" w:rsidRDefault="0000060F" w:rsidP="0000060F">
      <w:pPr>
        <w:pStyle w:val="Recuodecorpodetexto"/>
        <w:ind w:firstLine="1980"/>
        <w:rPr>
          <w:sz w:val="22"/>
          <w:szCs w:val="22"/>
        </w:rPr>
      </w:pPr>
    </w:p>
    <w:p w14:paraId="10E0AE4A" w14:textId="77777777" w:rsidR="0000060F" w:rsidRPr="008B03A0" w:rsidRDefault="0000060F" w:rsidP="0000060F">
      <w:pPr>
        <w:pStyle w:val="Recuodecorpodetexto"/>
        <w:ind w:firstLine="1980"/>
        <w:rPr>
          <w:sz w:val="22"/>
          <w:szCs w:val="22"/>
        </w:rPr>
      </w:pPr>
    </w:p>
    <w:p w14:paraId="168B0B00" w14:textId="77777777" w:rsidR="0000060F" w:rsidRPr="008B03A0" w:rsidRDefault="0000060F" w:rsidP="0000060F">
      <w:pPr>
        <w:pStyle w:val="Recuodecorpodetexto"/>
        <w:ind w:firstLine="1980"/>
        <w:rPr>
          <w:sz w:val="22"/>
          <w:szCs w:val="22"/>
        </w:rPr>
      </w:pPr>
    </w:p>
    <w:p w14:paraId="6F31C8BA" w14:textId="77777777" w:rsidR="0000060F" w:rsidRPr="008B03A0" w:rsidRDefault="0000060F" w:rsidP="0000060F">
      <w:pPr>
        <w:pStyle w:val="Recuodecorpodetexto"/>
        <w:ind w:firstLine="1980"/>
        <w:rPr>
          <w:sz w:val="22"/>
          <w:szCs w:val="22"/>
        </w:rPr>
      </w:pPr>
    </w:p>
    <w:p w14:paraId="63EE7D95" w14:textId="77777777" w:rsidR="0000060F" w:rsidRPr="008B03A0" w:rsidRDefault="0000060F" w:rsidP="0000060F">
      <w:pPr>
        <w:pStyle w:val="Recuodecorpodetexto"/>
        <w:ind w:firstLine="0"/>
        <w:jc w:val="center"/>
        <w:rPr>
          <w:b/>
          <w:bCs/>
          <w:sz w:val="22"/>
          <w:szCs w:val="22"/>
        </w:rPr>
      </w:pPr>
      <w:r w:rsidRPr="008B03A0">
        <w:rPr>
          <w:b/>
          <w:bCs/>
          <w:sz w:val="22"/>
          <w:szCs w:val="22"/>
        </w:rPr>
        <w:t>Marcos Mendes da Silva</w:t>
      </w:r>
    </w:p>
    <w:p w14:paraId="4F549A44" w14:textId="77777777" w:rsidR="0000060F" w:rsidRPr="008B03A0" w:rsidRDefault="0000060F" w:rsidP="0000060F">
      <w:pPr>
        <w:pStyle w:val="Recuodecorpodetexto"/>
        <w:ind w:firstLine="0"/>
        <w:jc w:val="center"/>
        <w:rPr>
          <w:b/>
          <w:bCs/>
          <w:sz w:val="22"/>
          <w:szCs w:val="22"/>
        </w:rPr>
      </w:pPr>
      <w:r w:rsidRPr="008B03A0">
        <w:rPr>
          <w:b/>
          <w:bCs/>
          <w:sz w:val="22"/>
          <w:szCs w:val="22"/>
        </w:rPr>
        <w:t>Prefeito Municipal</w:t>
      </w:r>
    </w:p>
    <w:p w14:paraId="7BAEF412" w14:textId="77777777" w:rsidR="0000060F" w:rsidRPr="008B03A0" w:rsidRDefault="0000060F" w:rsidP="0000060F">
      <w:pPr>
        <w:pStyle w:val="Recuodecorpodetexto"/>
        <w:jc w:val="left"/>
        <w:rPr>
          <w:sz w:val="22"/>
          <w:szCs w:val="22"/>
          <w:u w:val="single"/>
        </w:rPr>
      </w:pPr>
    </w:p>
    <w:p w14:paraId="344381A9" w14:textId="77777777" w:rsidR="0000060F" w:rsidRDefault="0000060F" w:rsidP="008D3889">
      <w:pPr>
        <w:jc w:val="center"/>
        <w:rPr>
          <w:rFonts w:ascii="Arial" w:eastAsia="Arial Narrow" w:hAnsi="Arial" w:cs="Arial"/>
          <w:b/>
          <w:smallCaps/>
          <w:sz w:val="22"/>
          <w:szCs w:val="22"/>
        </w:rPr>
      </w:pPr>
    </w:p>
    <w:p w14:paraId="3FE83C97" w14:textId="77777777" w:rsidR="0000060F" w:rsidRDefault="0000060F" w:rsidP="008D3889">
      <w:pPr>
        <w:jc w:val="center"/>
        <w:rPr>
          <w:rFonts w:ascii="Arial" w:eastAsia="Arial Narrow" w:hAnsi="Arial" w:cs="Arial"/>
          <w:b/>
          <w:smallCaps/>
          <w:sz w:val="22"/>
          <w:szCs w:val="22"/>
        </w:rPr>
      </w:pPr>
    </w:p>
    <w:p w14:paraId="22175D56" w14:textId="77777777" w:rsidR="0000060F" w:rsidRDefault="0000060F" w:rsidP="008D3889">
      <w:pPr>
        <w:jc w:val="center"/>
        <w:rPr>
          <w:rFonts w:ascii="Arial" w:eastAsia="Arial Narrow" w:hAnsi="Arial" w:cs="Arial"/>
          <w:b/>
          <w:smallCaps/>
          <w:sz w:val="22"/>
          <w:szCs w:val="22"/>
        </w:rPr>
      </w:pPr>
    </w:p>
    <w:p w14:paraId="29C10499" w14:textId="77777777" w:rsidR="0000060F" w:rsidRDefault="0000060F" w:rsidP="008D3889">
      <w:pPr>
        <w:jc w:val="center"/>
        <w:rPr>
          <w:rFonts w:ascii="Arial" w:eastAsia="Arial Narrow" w:hAnsi="Arial" w:cs="Arial"/>
          <w:b/>
          <w:smallCaps/>
          <w:sz w:val="22"/>
          <w:szCs w:val="22"/>
        </w:rPr>
      </w:pPr>
    </w:p>
    <w:p w14:paraId="0B0F70F2" w14:textId="77777777" w:rsidR="0000060F" w:rsidRDefault="0000060F" w:rsidP="008D3889">
      <w:pPr>
        <w:jc w:val="center"/>
        <w:rPr>
          <w:rFonts w:ascii="Arial" w:eastAsia="Arial Narrow" w:hAnsi="Arial" w:cs="Arial"/>
          <w:b/>
          <w:smallCaps/>
          <w:sz w:val="22"/>
          <w:szCs w:val="22"/>
        </w:rPr>
      </w:pPr>
    </w:p>
    <w:p w14:paraId="648402D4" w14:textId="77777777" w:rsidR="0000060F" w:rsidRDefault="0000060F" w:rsidP="008D3889">
      <w:pPr>
        <w:jc w:val="center"/>
        <w:rPr>
          <w:rFonts w:ascii="Arial" w:eastAsia="Arial Narrow" w:hAnsi="Arial" w:cs="Arial"/>
          <w:b/>
          <w:smallCaps/>
          <w:sz w:val="22"/>
          <w:szCs w:val="22"/>
        </w:rPr>
      </w:pPr>
    </w:p>
    <w:p w14:paraId="79D6D124" w14:textId="77777777" w:rsidR="0000060F" w:rsidRDefault="0000060F" w:rsidP="008D3889">
      <w:pPr>
        <w:jc w:val="center"/>
        <w:rPr>
          <w:rFonts w:ascii="Arial" w:eastAsia="Arial Narrow" w:hAnsi="Arial" w:cs="Arial"/>
          <w:b/>
          <w:smallCaps/>
          <w:sz w:val="22"/>
          <w:szCs w:val="22"/>
        </w:rPr>
      </w:pPr>
    </w:p>
    <w:p w14:paraId="5A7C7FC4" w14:textId="77777777" w:rsidR="0000060F" w:rsidRDefault="0000060F" w:rsidP="008D3889">
      <w:pPr>
        <w:jc w:val="center"/>
        <w:rPr>
          <w:rFonts w:ascii="Arial" w:eastAsia="Arial Narrow" w:hAnsi="Arial" w:cs="Arial"/>
          <w:b/>
          <w:smallCaps/>
          <w:sz w:val="22"/>
          <w:szCs w:val="22"/>
        </w:rPr>
      </w:pPr>
    </w:p>
    <w:p w14:paraId="66611AAD" w14:textId="77777777" w:rsidR="00AB2CCF" w:rsidRDefault="00AB2CCF" w:rsidP="008D3889">
      <w:pPr>
        <w:jc w:val="center"/>
        <w:rPr>
          <w:rFonts w:ascii="Arial" w:eastAsia="Arial Narrow" w:hAnsi="Arial" w:cs="Arial"/>
          <w:b/>
          <w:smallCaps/>
          <w:sz w:val="22"/>
          <w:szCs w:val="22"/>
        </w:rPr>
      </w:pPr>
    </w:p>
    <w:p w14:paraId="37464D9A" w14:textId="77777777" w:rsidR="00AB2CCF" w:rsidRDefault="00AB2CCF" w:rsidP="008D3889">
      <w:pPr>
        <w:jc w:val="center"/>
        <w:rPr>
          <w:rFonts w:ascii="Arial" w:eastAsia="Arial Narrow" w:hAnsi="Arial" w:cs="Arial"/>
          <w:b/>
          <w:smallCaps/>
          <w:sz w:val="22"/>
          <w:szCs w:val="22"/>
        </w:rPr>
      </w:pPr>
    </w:p>
    <w:p w14:paraId="0D463520" w14:textId="77777777" w:rsidR="00AB2CCF" w:rsidRDefault="00AB2CCF" w:rsidP="008D3889">
      <w:pPr>
        <w:jc w:val="center"/>
        <w:rPr>
          <w:rFonts w:ascii="Arial" w:eastAsia="Arial Narrow" w:hAnsi="Arial" w:cs="Arial"/>
          <w:b/>
          <w:smallCaps/>
          <w:sz w:val="22"/>
          <w:szCs w:val="22"/>
        </w:rPr>
      </w:pPr>
    </w:p>
    <w:p w14:paraId="55BFF488" w14:textId="77777777" w:rsidR="00AB2CCF" w:rsidRDefault="00AB2CCF" w:rsidP="008D3889">
      <w:pPr>
        <w:jc w:val="center"/>
        <w:rPr>
          <w:rFonts w:ascii="Arial" w:eastAsia="Arial Narrow" w:hAnsi="Arial" w:cs="Arial"/>
          <w:b/>
          <w:smallCaps/>
          <w:sz w:val="22"/>
          <w:szCs w:val="22"/>
        </w:rPr>
      </w:pPr>
    </w:p>
    <w:p w14:paraId="7AD99029" w14:textId="77777777" w:rsidR="00AB2CCF" w:rsidRDefault="00AB2CCF" w:rsidP="008D3889">
      <w:pPr>
        <w:jc w:val="center"/>
        <w:rPr>
          <w:rFonts w:ascii="Arial" w:eastAsia="Arial Narrow" w:hAnsi="Arial" w:cs="Arial"/>
          <w:b/>
          <w:smallCaps/>
          <w:sz w:val="22"/>
          <w:szCs w:val="22"/>
        </w:rPr>
      </w:pPr>
    </w:p>
    <w:p w14:paraId="7820D857" w14:textId="77777777" w:rsidR="0000060F" w:rsidRDefault="0000060F" w:rsidP="008D3889">
      <w:pPr>
        <w:jc w:val="center"/>
        <w:rPr>
          <w:rFonts w:ascii="Arial" w:eastAsia="Arial Narrow" w:hAnsi="Arial" w:cs="Arial"/>
          <w:b/>
          <w:smallCaps/>
          <w:sz w:val="22"/>
          <w:szCs w:val="22"/>
        </w:rPr>
      </w:pPr>
    </w:p>
    <w:p w14:paraId="0A3E73B1" w14:textId="77777777" w:rsidR="0000060F" w:rsidRDefault="0000060F" w:rsidP="008D3889">
      <w:pPr>
        <w:jc w:val="center"/>
        <w:rPr>
          <w:rFonts w:ascii="Arial" w:eastAsia="Arial Narrow" w:hAnsi="Arial" w:cs="Arial"/>
          <w:b/>
          <w:smallCaps/>
          <w:sz w:val="22"/>
          <w:szCs w:val="22"/>
        </w:rPr>
      </w:pPr>
    </w:p>
    <w:p w14:paraId="3D8D86F1" w14:textId="77777777" w:rsidR="0000060F" w:rsidRDefault="0000060F" w:rsidP="008D3889">
      <w:pPr>
        <w:jc w:val="center"/>
        <w:rPr>
          <w:rFonts w:ascii="Arial" w:eastAsia="Arial Narrow" w:hAnsi="Arial" w:cs="Arial"/>
          <w:b/>
          <w:smallCaps/>
          <w:sz w:val="22"/>
          <w:szCs w:val="22"/>
        </w:rPr>
      </w:pPr>
    </w:p>
    <w:p w14:paraId="42F2FAE8" w14:textId="18E8FF0E" w:rsidR="008D3889" w:rsidRPr="00ED4F36" w:rsidRDefault="00ED4F36" w:rsidP="008D3889">
      <w:pPr>
        <w:jc w:val="center"/>
        <w:rPr>
          <w:rFonts w:ascii="Arial" w:eastAsia="Arial Narrow" w:hAnsi="Arial" w:cs="Arial"/>
          <w:b/>
          <w:smallCaps/>
          <w:sz w:val="22"/>
          <w:szCs w:val="22"/>
        </w:rPr>
      </w:pPr>
      <w:r w:rsidRPr="00ED4F36">
        <w:rPr>
          <w:rFonts w:ascii="Arial" w:eastAsia="Arial Narrow" w:hAnsi="Arial" w:cs="Arial"/>
          <w:b/>
          <w:smallCaps/>
          <w:sz w:val="22"/>
          <w:szCs w:val="22"/>
        </w:rPr>
        <w:lastRenderedPageBreak/>
        <w:t xml:space="preserve">Aviso </w:t>
      </w:r>
      <w:r>
        <w:rPr>
          <w:rFonts w:ascii="Arial" w:eastAsia="Arial Narrow" w:hAnsi="Arial" w:cs="Arial"/>
          <w:b/>
          <w:smallCaps/>
          <w:sz w:val="22"/>
          <w:szCs w:val="22"/>
        </w:rPr>
        <w:t>d</w:t>
      </w:r>
      <w:r w:rsidRPr="00ED4F36">
        <w:rPr>
          <w:rFonts w:ascii="Arial" w:eastAsia="Arial Narrow" w:hAnsi="Arial" w:cs="Arial"/>
          <w:b/>
          <w:smallCaps/>
          <w:sz w:val="22"/>
          <w:szCs w:val="22"/>
        </w:rPr>
        <w:t>e Licitação</w:t>
      </w:r>
    </w:p>
    <w:p w14:paraId="097010D7" w14:textId="77777777" w:rsidR="008D3889" w:rsidRDefault="008D3889">
      <w:pPr>
        <w:jc w:val="both"/>
        <w:rPr>
          <w:rFonts w:ascii="Arial" w:eastAsia="Arial Narrow" w:hAnsi="Arial" w:cs="Arial"/>
          <w:b/>
          <w:sz w:val="22"/>
          <w:szCs w:val="22"/>
        </w:rPr>
      </w:pPr>
    </w:p>
    <w:p w14:paraId="0000000D" w14:textId="4B7A1F47" w:rsidR="00455017" w:rsidRPr="00A3332A" w:rsidRDefault="00ED4F36" w:rsidP="005F0D6D">
      <w:pPr>
        <w:jc w:val="both"/>
        <w:rPr>
          <w:rFonts w:ascii="Arial" w:eastAsia="Arial Narrow" w:hAnsi="Arial" w:cs="Arial"/>
          <w:b/>
          <w:smallCaps/>
          <w:sz w:val="22"/>
          <w:szCs w:val="22"/>
        </w:rPr>
      </w:pPr>
      <w:r w:rsidRPr="00A3332A">
        <w:rPr>
          <w:rFonts w:ascii="Arial" w:eastAsia="Arial Narrow" w:hAnsi="Arial" w:cs="Arial"/>
          <w:b/>
          <w:smallCaps/>
          <w:sz w:val="22"/>
          <w:szCs w:val="22"/>
        </w:rPr>
        <w:t>Concorrência Eletrônica Nº 0</w:t>
      </w:r>
      <w:r w:rsidR="00AB2CCF">
        <w:rPr>
          <w:rFonts w:ascii="Arial" w:eastAsia="Arial Narrow" w:hAnsi="Arial" w:cs="Arial"/>
          <w:b/>
          <w:smallCaps/>
          <w:sz w:val="22"/>
          <w:szCs w:val="22"/>
        </w:rPr>
        <w:t>2</w:t>
      </w:r>
      <w:r w:rsidRPr="00A3332A">
        <w:rPr>
          <w:rFonts w:ascii="Arial" w:eastAsia="Arial Narrow" w:hAnsi="Arial" w:cs="Arial"/>
          <w:b/>
          <w:smallCaps/>
          <w:sz w:val="22"/>
          <w:szCs w:val="22"/>
        </w:rPr>
        <w:t>/202</w:t>
      </w:r>
      <w:r w:rsidR="00C34650" w:rsidRPr="00A3332A">
        <w:rPr>
          <w:rFonts w:ascii="Arial" w:eastAsia="Arial Narrow" w:hAnsi="Arial" w:cs="Arial"/>
          <w:b/>
          <w:smallCaps/>
          <w:sz w:val="22"/>
          <w:szCs w:val="22"/>
        </w:rPr>
        <w:t>6</w:t>
      </w:r>
    </w:p>
    <w:p w14:paraId="0000000F" w14:textId="7DF7E1E3" w:rsidR="00455017" w:rsidRDefault="00ED4F36" w:rsidP="005F0D6D">
      <w:pPr>
        <w:jc w:val="both"/>
        <w:rPr>
          <w:rFonts w:ascii="Arial" w:eastAsia="Arial Narrow" w:hAnsi="Arial" w:cs="Arial"/>
          <w:b/>
          <w:smallCaps/>
          <w:sz w:val="22"/>
          <w:szCs w:val="22"/>
        </w:rPr>
      </w:pPr>
      <w:r w:rsidRPr="00A3332A">
        <w:rPr>
          <w:rFonts w:ascii="Arial" w:eastAsia="Arial Narrow" w:hAnsi="Arial" w:cs="Arial"/>
          <w:b/>
          <w:smallCaps/>
          <w:sz w:val="22"/>
          <w:szCs w:val="22"/>
        </w:rPr>
        <w:t xml:space="preserve">Processo Licitatório Nº </w:t>
      </w:r>
      <w:r w:rsidR="00C34650" w:rsidRPr="00A3332A">
        <w:rPr>
          <w:rFonts w:ascii="Arial" w:eastAsia="Arial Narrow" w:hAnsi="Arial" w:cs="Arial"/>
          <w:b/>
          <w:smallCaps/>
          <w:sz w:val="22"/>
          <w:szCs w:val="22"/>
        </w:rPr>
        <w:t>0</w:t>
      </w:r>
      <w:r w:rsidR="00AB2CCF">
        <w:rPr>
          <w:rFonts w:ascii="Arial" w:eastAsia="Arial Narrow" w:hAnsi="Arial" w:cs="Arial"/>
          <w:b/>
          <w:smallCaps/>
          <w:sz w:val="22"/>
          <w:szCs w:val="22"/>
        </w:rPr>
        <w:t>2</w:t>
      </w:r>
      <w:r w:rsidRPr="00A3332A">
        <w:rPr>
          <w:rFonts w:ascii="Arial" w:eastAsia="Arial Narrow" w:hAnsi="Arial" w:cs="Arial"/>
          <w:b/>
          <w:smallCaps/>
          <w:sz w:val="22"/>
          <w:szCs w:val="22"/>
        </w:rPr>
        <w:t>/202</w:t>
      </w:r>
      <w:r w:rsidR="00C34650" w:rsidRPr="00A3332A">
        <w:rPr>
          <w:rFonts w:ascii="Arial" w:eastAsia="Arial Narrow" w:hAnsi="Arial" w:cs="Arial"/>
          <w:b/>
          <w:smallCaps/>
          <w:sz w:val="22"/>
          <w:szCs w:val="22"/>
        </w:rPr>
        <w:t>6</w:t>
      </w:r>
    </w:p>
    <w:p w14:paraId="70D56D21" w14:textId="6662B115" w:rsidR="00932644" w:rsidRPr="00ED4F36" w:rsidRDefault="00932644" w:rsidP="005F0D6D">
      <w:pPr>
        <w:jc w:val="both"/>
        <w:rPr>
          <w:rFonts w:ascii="Arial" w:eastAsia="Arial Narrow" w:hAnsi="Arial" w:cs="Arial"/>
          <w:b/>
          <w:smallCaps/>
          <w:sz w:val="22"/>
          <w:szCs w:val="22"/>
        </w:rPr>
      </w:pPr>
      <w:r>
        <w:rPr>
          <w:rFonts w:ascii="Arial" w:eastAsia="Arial Narrow" w:hAnsi="Arial" w:cs="Arial"/>
          <w:b/>
          <w:smallCaps/>
          <w:sz w:val="22"/>
          <w:szCs w:val="22"/>
        </w:rPr>
        <w:t xml:space="preserve">Tipo: </w:t>
      </w:r>
      <w:r w:rsidRPr="001070D4">
        <w:rPr>
          <w:rFonts w:ascii="Arial" w:hAnsi="Arial" w:cs="Arial"/>
          <w:b/>
          <w:smallCaps/>
          <w:sz w:val="22"/>
          <w:szCs w:val="22"/>
        </w:rPr>
        <w:t>Regime</w:t>
      </w:r>
      <w:r w:rsidRPr="001070D4">
        <w:rPr>
          <w:rFonts w:ascii="Arial" w:hAnsi="Arial" w:cs="Arial"/>
          <w:b/>
          <w:smallCaps/>
          <w:spacing w:val="-5"/>
          <w:sz w:val="22"/>
          <w:szCs w:val="22"/>
        </w:rPr>
        <w:t xml:space="preserve"> </w:t>
      </w:r>
      <w:r w:rsidRPr="001070D4">
        <w:rPr>
          <w:rFonts w:ascii="Arial" w:hAnsi="Arial" w:cs="Arial"/>
          <w:b/>
          <w:smallCaps/>
          <w:sz w:val="22"/>
          <w:szCs w:val="22"/>
        </w:rPr>
        <w:t>de</w:t>
      </w:r>
      <w:r w:rsidRPr="001070D4">
        <w:rPr>
          <w:rFonts w:ascii="Arial" w:hAnsi="Arial" w:cs="Arial"/>
          <w:b/>
          <w:smallCaps/>
          <w:spacing w:val="-10"/>
          <w:sz w:val="22"/>
          <w:szCs w:val="22"/>
        </w:rPr>
        <w:t xml:space="preserve"> </w:t>
      </w:r>
      <w:r w:rsidRPr="001070D4">
        <w:rPr>
          <w:rFonts w:ascii="Arial" w:hAnsi="Arial" w:cs="Arial"/>
          <w:b/>
          <w:smallCaps/>
          <w:sz w:val="22"/>
          <w:szCs w:val="22"/>
        </w:rPr>
        <w:t>Empreitada</w:t>
      </w:r>
      <w:r w:rsidRPr="001070D4">
        <w:rPr>
          <w:rFonts w:ascii="Arial" w:hAnsi="Arial" w:cs="Arial"/>
          <w:b/>
          <w:smallCaps/>
          <w:spacing w:val="-11"/>
          <w:sz w:val="22"/>
          <w:szCs w:val="22"/>
        </w:rPr>
        <w:t xml:space="preserve"> </w:t>
      </w:r>
      <w:r w:rsidRPr="001070D4">
        <w:rPr>
          <w:rFonts w:ascii="Arial" w:hAnsi="Arial" w:cs="Arial"/>
          <w:b/>
          <w:smallCaps/>
          <w:sz w:val="22"/>
          <w:szCs w:val="22"/>
        </w:rPr>
        <w:t>por</w:t>
      </w:r>
      <w:r w:rsidRPr="001070D4">
        <w:rPr>
          <w:rFonts w:ascii="Arial" w:hAnsi="Arial" w:cs="Arial"/>
          <w:b/>
          <w:smallCaps/>
          <w:spacing w:val="-6"/>
          <w:sz w:val="22"/>
          <w:szCs w:val="22"/>
        </w:rPr>
        <w:t xml:space="preserve"> </w:t>
      </w:r>
      <w:r w:rsidRPr="001070D4">
        <w:rPr>
          <w:rFonts w:ascii="Arial" w:hAnsi="Arial" w:cs="Arial"/>
          <w:b/>
          <w:smallCaps/>
          <w:sz w:val="22"/>
          <w:szCs w:val="22"/>
        </w:rPr>
        <w:t>Preço</w:t>
      </w:r>
      <w:r w:rsidRPr="001070D4">
        <w:rPr>
          <w:rFonts w:ascii="Arial" w:hAnsi="Arial" w:cs="Arial"/>
          <w:b/>
          <w:smallCaps/>
          <w:spacing w:val="-6"/>
          <w:sz w:val="22"/>
          <w:szCs w:val="22"/>
        </w:rPr>
        <w:t xml:space="preserve"> </w:t>
      </w:r>
      <w:r w:rsidRPr="001070D4">
        <w:rPr>
          <w:rFonts w:ascii="Arial" w:hAnsi="Arial" w:cs="Arial"/>
          <w:b/>
          <w:smallCaps/>
          <w:sz w:val="22"/>
          <w:szCs w:val="22"/>
        </w:rPr>
        <w:t>Global</w:t>
      </w:r>
      <w:r w:rsidRPr="001070D4">
        <w:rPr>
          <w:rFonts w:ascii="Arial" w:hAnsi="Arial" w:cs="Arial"/>
          <w:b/>
          <w:smallCaps/>
          <w:spacing w:val="-5"/>
          <w:sz w:val="22"/>
          <w:szCs w:val="22"/>
        </w:rPr>
        <w:t xml:space="preserve"> </w:t>
      </w:r>
      <w:r w:rsidRPr="001070D4">
        <w:rPr>
          <w:rFonts w:ascii="Arial" w:hAnsi="Arial" w:cs="Arial"/>
          <w:b/>
          <w:smallCaps/>
          <w:sz w:val="22"/>
          <w:szCs w:val="22"/>
        </w:rPr>
        <w:t>do</w:t>
      </w:r>
      <w:r w:rsidRPr="001070D4">
        <w:rPr>
          <w:rFonts w:ascii="Arial" w:hAnsi="Arial" w:cs="Arial"/>
          <w:b/>
          <w:smallCaps/>
          <w:spacing w:val="-4"/>
          <w:sz w:val="22"/>
          <w:szCs w:val="22"/>
        </w:rPr>
        <w:t xml:space="preserve"> </w:t>
      </w:r>
      <w:r w:rsidRPr="001070D4">
        <w:rPr>
          <w:rFonts w:ascii="Arial" w:hAnsi="Arial" w:cs="Arial"/>
          <w:b/>
          <w:smallCaps/>
          <w:sz w:val="22"/>
          <w:szCs w:val="22"/>
        </w:rPr>
        <w:t>Tipo</w:t>
      </w:r>
      <w:r w:rsidRPr="001070D4">
        <w:rPr>
          <w:rFonts w:ascii="Arial" w:hAnsi="Arial" w:cs="Arial"/>
          <w:b/>
          <w:smallCaps/>
          <w:spacing w:val="-6"/>
          <w:sz w:val="22"/>
          <w:szCs w:val="22"/>
        </w:rPr>
        <w:t xml:space="preserve"> </w:t>
      </w:r>
      <w:r w:rsidRPr="001070D4">
        <w:rPr>
          <w:rFonts w:ascii="Arial" w:hAnsi="Arial" w:cs="Arial"/>
          <w:b/>
          <w:smallCaps/>
          <w:sz w:val="22"/>
          <w:szCs w:val="22"/>
        </w:rPr>
        <w:t>Menor</w:t>
      </w:r>
      <w:r w:rsidRPr="001070D4">
        <w:rPr>
          <w:rFonts w:ascii="Arial" w:hAnsi="Arial" w:cs="Arial"/>
          <w:b/>
          <w:smallCaps/>
          <w:spacing w:val="-6"/>
          <w:sz w:val="22"/>
          <w:szCs w:val="22"/>
        </w:rPr>
        <w:t xml:space="preserve"> </w:t>
      </w:r>
      <w:r w:rsidRPr="001070D4">
        <w:rPr>
          <w:rFonts w:ascii="Arial" w:hAnsi="Arial" w:cs="Arial"/>
          <w:b/>
          <w:smallCaps/>
          <w:sz w:val="22"/>
          <w:szCs w:val="22"/>
        </w:rPr>
        <w:t>Preço</w:t>
      </w:r>
    </w:p>
    <w:p w14:paraId="4D578D38" w14:textId="77777777" w:rsidR="009A1033" w:rsidRPr="00ED4F36" w:rsidRDefault="009A1033" w:rsidP="005F0D6D">
      <w:pPr>
        <w:jc w:val="both"/>
        <w:rPr>
          <w:rFonts w:ascii="Arial" w:eastAsia="Arial Narrow" w:hAnsi="Arial" w:cs="Arial"/>
          <w:b/>
          <w:bCs/>
          <w:smallCaps/>
          <w:sz w:val="22"/>
          <w:szCs w:val="22"/>
        </w:rPr>
      </w:pPr>
    </w:p>
    <w:p w14:paraId="00000010" w14:textId="0F0BA8E1" w:rsidR="00455017" w:rsidRPr="00ED4F36" w:rsidRDefault="00ED4F36" w:rsidP="005F0D6D">
      <w:pPr>
        <w:jc w:val="both"/>
        <w:rPr>
          <w:rFonts w:ascii="Arial" w:eastAsia="Arial Narrow" w:hAnsi="Arial" w:cs="Arial"/>
          <w:b/>
          <w:bCs/>
          <w:smallCaps/>
          <w:sz w:val="22"/>
          <w:szCs w:val="22"/>
        </w:rPr>
      </w:pPr>
      <w:r w:rsidRPr="00ED4F36">
        <w:rPr>
          <w:rFonts w:ascii="Arial" w:eastAsia="Arial Narrow" w:hAnsi="Arial" w:cs="Arial"/>
          <w:b/>
          <w:bCs/>
          <w:smallCaps/>
          <w:sz w:val="22"/>
          <w:szCs w:val="22"/>
        </w:rPr>
        <w:t xml:space="preserve">Regido pela Lei N° 14.133/2021, Lei Complementar Nº 123/06 </w:t>
      </w:r>
      <w:r>
        <w:rPr>
          <w:rFonts w:ascii="Arial" w:eastAsia="Arial Narrow" w:hAnsi="Arial" w:cs="Arial"/>
          <w:b/>
          <w:bCs/>
          <w:smallCaps/>
          <w:sz w:val="22"/>
          <w:szCs w:val="22"/>
        </w:rPr>
        <w:t>e</w:t>
      </w:r>
      <w:r w:rsidRPr="00ED4F36">
        <w:rPr>
          <w:rFonts w:ascii="Arial" w:eastAsia="Arial Narrow" w:hAnsi="Arial" w:cs="Arial"/>
          <w:b/>
          <w:bCs/>
          <w:smallCaps/>
          <w:sz w:val="22"/>
          <w:szCs w:val="22"/>
        </w:rPr>
        <w:t xml:space="preserve"> Decreto Municipal Nº 04/2024.</w:t>
      </w:r>
    </w:p>
    <w:p w14:paraId="00000011" w14:textId="77777777" w:rsidR="00455017" w:rsidRPr="00AB1AED" w:rsidRDefault="00455017" w:rsidP="005F0D6D">
      <w:pPr>
        <w:tabs>
          <w:tab w:val="center" w:pos="4252"/>
        </w:tabs>
        <w:jc w:val="both"/>
        <w:rPr>
          <w:rFonts w:ascii="Arial" w:eastAsia="Arial Narrow" w:hAnsi="Arial" w:cs="Arial"/>
          <w:b/>
          <w:sz w:val="22"/>
          <w:szCs w:val="22"/>
        </w:rPr>
      </w:pPr>
    </w:p>
    <w:p w14:paraId="00000012" w14:textId="4C1D9017" w:rsidR="00455017" w:rsidRPr="009609D4" w:rsidRDefault="00ED4F36" w:rsidP="005F0D6D">
      <w:pPr>
        <w:pStyle w:val="Default"/>
        <w:jc w:val="both"/>
        <w:rPr>
          <w:rFonts w:eastAsia="Arial Narrow"/>
          <w:bCs/>
          <w:smallCaps/>
          <w:sz w:val="22"/>
          <w:szCs w:val="22"/>
        </w:rPr>
      </w:pPr>
      <w:r w:rsidRPr="00ED4F36">
        <w:rPr>
          <w:rFonts w:eastAsia="Arial Narrow"/>
          <w:b/>
          <w:smallCaps/>
          <w:sz w:val="22"/>
          <w:szCs w:val="22"/>
        </w:rPr>
        <w:t>Objeto:</w:t>
      </w:r>
      <w:r w:rsidR="00A7177A" w:rsidRPr="008F4196">
        <w:rPr>
          <w:rFonts w:eastAsia="Arial Narrow"/>
          <w:b/>
          <w:sz w:val="22"/>
          <w:szCs w:val="22"/>
        </w:rPr>
        <w:t xml:space="preserve"> </w:t>
      </w:r>
      <w:r w:rsidR="009609D4" w:rsidRPr="00FF0A26">
        <w:rPr>
          <w:b/>
          <w:bCs/>
          <w:smallCaps/>
          <w:sz w:val="22"/>
          <w:szCs w:val="22"/>
        </w:rPr>
        <w:t xml:space="preserve">Contratação de empresa especializada </w:t>
      </w:r>
      <w:r w:rsidR="00740FF8" w:rsidRPr="00FF0A26">
        <w:rPr>
          <w:b/>
          <w:bCs/>
          <w:smallCaps/>
          <w:sz w:val="22"/>
          <w:szCs w:val="22"/>
        </w:rPr>
        <w:t xml:space="preserve">para construção de uma </w:t>
      </w:r>
      <w:r w:rsidR="00AB2CCF" w:rsidRPr="00FF0A26">
        <w:rPr>
          <w:b/>
          <w:bCs/>
          <w:smallCaps/>
          <w:sz w:val="22"/>
          <w:szCs w:val="22"/>
        </w:rPr>
        <w:t>garagem Municipal do Assentamento Bom Pastor, zona rural</w:t>
      </w:r>
      <w:r w:rsidR="002B72B5" w:rsidRPr="00FF0A26">
        <w:rPr>
          <w:b/>
          <w:bCs/>
          <w:smallCaps/>
          <w:sz w:val="22"/>
          <w:szCs w:val="22"/>
        </w:rPr>
        <w:t xml:space="preserve"> </w:t>
      </w:r>
      <w:r w:rsidR="00AB2CCF" w:rsidRPr="00FF0A26">
        <w:rPr>
          <w:b/>
          <w:bCs/>
          <w:smallCaps/>
          <w:sz w:val="22"/>
          <w:szCs w:val="22"/>
        </w:rPr>
        <w:t>d</w:t>
      </w:r>
      <w:r w:rsidR="002B72B5" w:rsidRPr="00FF0A26">
        <w:rPr>
          <w:b/>
          <w:bCs/>
          <w:smallCaps/>
          <w:sz w:val="22"/>
          <w:szCs w:val="22"/>
        </w:rPr>
        <w:t xml:space="preserve">o Município de Sandovalina, conforme projetos, memorial descritivo, planilhas e </w:t>
      </w:r>
      <w:r w:rsidR="00AB2CCF" w:rsidRPr="00FF0A26">
        <w:rPr>
          <w:b/>
          <w:bCs/>
          <w:smallCaps/>
          <w:sz w:val="22"/>
          <w:szCs w:val="22"/>
        </w:rPr>
        <w:t>cronograma físico financeiro</w:t>
      </w:r>
      <w:r w:rsidR="009609D4" w:rsidRPr="00FF0A26">
        <w:rPr>
          <w:b/>
          <w:bCs/>
          <w:smallCaps/>
          <w:sz w:val="22"/>
          <w:szCs w:val="22"/>
        </w:rPr>
        <w:t xml:space="preserve"> </w:t>
      </w:r>
      <w:r w:rsidR="00A7177A" w:rsidRPr="00FF0A26">
        <w:rPr>
          <w:rFonts w:eastAsia="Arial Narrow"/>
          <w:b/>
          <w:bCs/>
          <w:smallCaps/>
          <w:sz w:val="22"/>
          <w:szCs w:val="22"/>
        </w:rPr>
        <w:t xml:space="preserve">que integram este Edital </w:t>
      </w:r>
      <w:r w:rsidR="001C1BD7" w:rsidRPr="00FF0A26">
        <w:rPr>
          <w:rFonts w:eastAsia="Arial Narrow"/>
          <w:b/>
          <w:bCs/>
          <w:smallCaps/>
          <w:sz w:val="22"/>
          <w:szCs w:val="22"/>
        </w:rPr>
        <w:t>e seus anexos</w:t>
      </w:r>
      <w:r w:rsidRPr="009609D4">
        <w:rPr>
          <w:rFonts w:eastAsia="Arial Narrow"/>
          <w:bCs/>
          <w:smallCaps/>
          <w:sz w:val="22"/>
          <w:szCs w:val="22"/>
        </w:rPr>
        <w:t>.</w:t>
      </w:r>
    </w:p>
    <w:p w14:paraId="4D770DBE" w14:textId="0B40D2BB" w:rsidR="00347C57" w:rsidRPr="00347C57" w:rsidRDefault="00347C57" w:rsidP="00347C57">
      <w:pPr>
        <w:jc w:val="both"/>
        <w:rPr>
          <w:rFonts w:ascii="Arial" w:hAnsi="Arial" w:cs="Arial"/>
          <w:b/>
          <w:bCs/>
          <w:smallCaps/>
          <w:sz w:val="22"/>
          <w:szCs w:val="22"/>
        </w:rPr>
      </w:pPr>
    </w:p>
    <w:p w14:paraId="00000014" w14:textId="18BE75CA" w:rsidR="00455017" w:rsidRPr="00CD2296" w:rsidRDefault="00CD2296" w:rsidP="005F0D6D">
      <w:pPr>
        <w:jc w:val="both"/>
        <w:rPr>
          <w:rFonts w:ascii="Arial" w:eastAsia="Arial Narrow" w:hAnsi="Arial" w:cs="Arial"/>
          <w:smallCaps/>
          <w:sz w:val="22"/>
          <w:szCs w:val="22"/>
        </w:rPr>
      </w:pPr>
      <w:r w:rsidRPr="00CD2296">
        <w:rPr>
          <w:rFonts w:ascii="Arial" w:eastAsia="Arial Narrow" w:hAnsi="Arial" w:cs="Arial"/>
          <w:b/>
          <w:smallCaps/>
          <w:sz w:val="22"/>
          <w:szCs w:val="22"/>
          <w:u w:val="single"/>
        </w:rPr>
        <w:t>Interessado:</w:t>
      </w:r>
      <w:r w:rsidRPr="00CD2296">
        <w:rPr>
          <w:rFonts w:ascii="Arial" w:eastAsia="Arial Narrow" w:hAnsi="Arial" w:cs="Arial"/>
          <w:b/>
          <w:smallCaps/>
          <w:sz w:val="22"/>
          <w:szCs w:val="22"/>
        </w:rPr>
        <w:t xml:space="preserve"> </w:t>
      </w:r>
      <w:r w:rsidR="009C2AD2">
        <w:rPr>
          <w:rFonts w:ascii="Arial" w:eastAsia="Arial Narrow" w:hAnsi="Arial" w:cs="Arial"/>
          <w:b/>
          <w:smallCaps/>
          <w:sz w:val="22"/>
          <w:szCs w:val="22"/>
        </w:rPr>
        <w:t>Secretaria de obras Municipais</w:t>
      </w:r>
    </w:p>
    <w:p w14:paraId="00000015" w14:textId="77777777" w:rsidR="00455017" w:rsidRPr="00CD2296" w:rsidRDefault="00455017" w:rsidP="005F0D6D">
      <w:pPr>
        <w:tabs>
          <w:tab w:val="center" w:pos="4252"/>
        </w:tabs>
        <w:jc w:val="both"/>
        <w:rPr>
          <w:rFonts w:ascii="Arial" w:eastAsia="Arial Narrow" w:hAnsi="Arial" w:cs="Arial"/>
          <w:smallCaps/>
          <w:sz w:val="22"/>
          <w:szCs w:val="22"/>
        </w:rPr>
      </w:pPr>
    </w:p>
    <w:p w14:paraId="4026AEA3" w14:textId="6EF2B764" w:rsidR="002A1319" w:rsidRPr="00CD2296" w:rsidRDefault="00CD2296" w:rsidP="005F0D6D">
      <w:pPr>
        <w:pStyle w:val="TableParagraph"/>
        <w:ind w:left="17" w:right="79"/>
        <w:jc w:val="center"/>
        <w:rPr>
          <w:b/>
          <w:smallCaps/>
        </w:rPr>
      </w:pPr>
      <w:r w:rsidRPr="00CD2296">
        <w:rPr>
          <w:b/>
          <w:smallCaps/>
          <w:u w:val="single"/>
        </w:rPr>
        <w:t>Dados</w:t>
      </w:r>
      <w:r w:rsidRPr="00CD2296">
        <w:rPr>
          <w:b/>
          <w:smallCaps/>
          <w:spacing w:val="-14"/>
          <w:u w:val="single"/>
        </w:rPr>
        <w:t xml:space="preserve"> </w:t>
      </w:r>
      <w:r>
        <w:rPr>
          <w:b/>
          <w:smallCaps/>
          <w:spacing w:val="-14"/>
          <w:u w:val="single"/>
        </w:rPr>
        <w:t>d</w:t>
      </w:r>
      <w:r w:rsidRPr="00CD2296">
        <w:rPr>
          <w:b/>
          <w:smallCaps/>
          <w:u w:val="single"/>
        </w:rPr>
        <w:t>a</w:t>
      </w:r>
      <w:r w:rsidRPr="00CD2296">
        <w:rPr>
          <w:b/>
          <w:smallCaps/>
          <w:spacing w:val="-15"/>
          <w:u w:val="single"/>
        </w:rPr>
        <w:t xml:space="preserve"> </w:t>
      </w:r>
      <w:r w:rsidRPr="00CD2296">
        <w:rPr>
          <w:b/>
          <w:smallCaps/>
          <w:u w:val="single"/>
        </w:rPr>
        <w:t>Concorrência</w:t>
      </w:r>
      <w:r w:rsidRPr="00CD2296">
        <w:rPr>
          <w:b/>
          <w:smallCaps/>
          <w:spacing w:val="-15"/>
          <w:u w:val="single"/>
        </w:rPr>
        <w:t xml:space="preserve"> </w:t>
      </w:r>
      <w:r w:rsidRPr="00CD2296">
        <w:rPr>
          <w:b/>
          <w:smallCaps/>
          <w:spacing w:val="-2"/>
          <w:u w:val="single"/>
        </w:rPr>
        <w:t>Eletrônica:</w:t>
      </w:r>
    </w:p>
    <w:p w14:paraId="27067D95" w14:textId="77777777" w:rsidR="002A1319" w:rsidRPr="00AB1AED" w:rsidRDefault="002A1319" w:rsidP="005F0D6D">
      <w:pPr>
        <w:pStyle w:val="TableParagraph"/>
      </w:pPr>
    </w:p>
    <w:p w14:paraId="07723D9B" w14:textId="58144F08" w:rsidR="00FE1A7E" w:rsidRPr="00153E96" w:rsidRDefault="00ED4F36" w:rsidP="008C58B0">
      <w:pPr>
        <w:pStyle w:val="TableParagraph"/>
        <w:ind w:right="-2"/>
        <w:jc w:val="both"/>
        <w:rPr>
          <w:b/>
          <w:smallCaps/>
        </w:rPr>
      </w:pPr>
      <w:r w:rsidRPr="00153E96">
        <w:rPr>
          <w:b/>
          <w:smallCaps/>
        </w:rPr>
        <w:t xml:space="preserve">Início de acolhimento das propostas: </w:t>
      </w:r>
      <w:r w:rsidR="00EE335B" w:rsidRPr="00153E96">
        <w:rPr>
          <w:b/>
          <w:smallCaps/>
          <w:u w:val="single"/>
        </w:rPr>
        <w:t>1</w:t>
      </w:r>
      <w:r w:rsidR="00153E96" w:rsidRPr="00153E96">
        <w:rPr>
          <w:b/>
          <w:smallCaps/>
          <w:u w:val="single"/>
        </w:rPr>
        <w:t>1</w:t>
      </w:r>
      <w:r w:rsidRPr="00153E96">
        <w:rPr>
          <w:b/>
          <w:smallCaps/>
          <w:u w:val="single"/>
        </w:rPr>
        <w:t>/</w:t>
      </w:r>
      <w:r w:rsidR="00C34650" w:rsidRPr="00153E96">
        <w:rPr>
          <w:b/>
          <w:smallCaps/>
          <w:u w:val="single"/>
        </w:rPr>
        <w:t>0</w:t>
      </w:r>
      <w:r w:rsidR="002D73BB" w:rsidRPr="00153E96">
        <w:rPr>
          <w:b/>
          <w:smallCaps/>
          <w:u w:val="single"/>
        </w:rPr>
        <w:t>3</w:t>
      </w:r>
      <w:r w:rsidRPr="00153E96">
        <w:rPr>
          <w:b/>
          <w:smallCaps/>
          <w:u w:val="single"/>
        </w:rPr>
        <w:t>/202</w:t>
      </w:r>
      <w:r w:rsidR="00C34650" w:rsidRPr="00153E96">
        <w:rPr>
          <w:b/>
          <w:smallCaps/>
          <w:u w:val="single"/>
        </w:rPr>
        <w:t>6</w:t>
      </w:r>
      <w:r w:rsidRPr="00153E96">
        <w:rPr>
          <w:b/>
          <w:smallCaps/>
          <w:u w:val="single"/>
        </w:rPr>
        <w:t xml:space="preserve"> </w:t>
      </w:r>
      <w:r w:rsidR="00C34650" w:rsidRPr="00153E96">
        <w:rPr>
          <w:b/>
          <w:smallCaps/>
          <w:u w:val="single"/>
        </w:rPr>
        <w:t>a partir da</w:t>
      </w:r>
      <w:r w:rsidRPr="00153E96">
        <w:rPr>
          <w:b/>
          <w:smallCaps/>
          <w:u w:val="single"/>
        </w:rPr>
        <w:t>s 00hs00</w:t>
      </w:r>
      <w:r w:rsidRPr="00153E96">
        <w:rPr>
          <w:b/>
          <w:smallCaps/>
        </w:rPr>
        <w:t xml:space="preserve"> </w:t>
      </w:r>
    </w:p>
    <w:p w14:paraId="76546B81" w14:textId="1CC0EF04" w:rsidR="008C58B0" w:rsidRPr="00153E96" w:rsidRDefault="00DC0955" w:rsidP="008C58B0">
      <w:pPr>
        <w:pStyle w:val="TableParagraph"/>
        <w:ind w:right="-2"/>
        <w:jc w:val="both"/>
        <w:rPr>
          <w:b/>
          <w:smallCaps/>
        </w:rPr>
      </w:pPr>
      <w:r w:rsidRPr="00153E96">
        <w:rPr>
          <w:b/>
          <w:smallCaps/>
        </w:rPr>
        <w:t>L</w:t>
      </w:r>
      <w:r w:rsidR="00ED4F36" w:rsidRPr="00153E96">
        <w:rPr>
          <w:b/>
          <w:smallCaps/>
        </w:rPr>
        <w:t>imite</w:t>
      </w:r>
      <w:r w:rsidR="00ED4F36" w:rsidRPr="00153E96">
        <w:rPr>
          <w:b/>
          <w:smallCaps/>
          <w:spacing w:val="-11"/>
        </w:rPr>
        <w:t xml:space="preserve"> </w:t>
      </w:r>
      <w:r w:rsidR="00ED4F36" w:rsidRPr="00153E96">
        <w:rPr>
          <w:b/>
          <w:smallCaps/>
        </w:rPr>
        <w:t>para</w:t>
      </w:r>
      <w:r w:rsidR="00ED4F36" w:rsidRPr="00153E96">
        <w:rPr>
          <w:b/>
          <w:smallCaps/>
          <w:spacing w:val="-12"/>
        </w:rPr>
        <w:t xml:space="preserve"> </w:t>
      </w:r>
      <w:r w:rsidR="00ED4F36" w:rsidRPr="00153E96">
        <w:rPr>
          <w:b/>
          <w:smallCaps/>
        </w:rPr>
        <w:t>acolhimento</w:t>
      </w:r>
      <w:r w:rsidR="00ED4F36" w:rsidRPr="00153E96">
        <w:rPr>
          <w:b/>
          <w:smallCaps/>
          <w:spacing w:val="-8"/>
        </w:rPr>
        <w:t xml:space="preserve"> </w:t>
      </w:r>
      <w:r w:rsidR="00ED4F36" w:rsidRPr="00153E96">
        <w:rPr>
          <w:b/>
          <w:smallCaps/>
        </w:rPr>
        <w:t>das</w:t>
      </w:r>
      <w:r w:rsidR="00ED4F36" w:rsidRPr="00153E96">
        <w:rPr>
          <w:b/>
          <w:smallCaps/>
          <w:spacing w:val="-11"/>
        </w:rPr>
        <w:t xml:space="preserve"> </w:t>
      </w:r>
      <w:r w:rsidR="00ED4F36" w:rsidRPr="00153E96">
        <w:rPr>
          <w:b/>
          <w:smallCaps/>
        </w:rPr>
        <w:t>propostas:</w:t>
      </w:r>
      <w:r w:rsidR="004B1629" w:rsidRPr="00153E96">
        <w:rPr>
          <w:b/>
          <w:smallCaps/>
        </w:rPr>
        <w:t xml:space="preserve"> </w:t>
      </w:r>
      <w:r w:rsidR="002D73BB" w:rsidRPr="00153E96">
        <w:rPr>
          <w:b/>
          <w:smallCaps/>
          <w:spacing w:val="-3"/>
          <w:u w:val="single"/>
        </w:rPr>
        <w:t>2</w:t>
      </w:r>
      <w:r w:rsidR="00153E96" w:rsidRPr="00153E96">
        <w:rPr>
          <w:b/>
          <w:smallCaps/>
          <w:spacing w:val="-3"/>
          <w:u w:val="single"/>
        </w:rPr>
        <w:t>6</w:t>
      </w:r>
      <w:r w:rsidR="00ED4F36" w:rsidRPr="00153E96">
        <w:rPr>
          <w:b/>
          <w:smallCaps/>
          <w:spacing w:val="-3"/>
          <w:u w:val="single"/>
        </w:rPr>
        <w:t>/</w:t>
      </w:r>
      <w:r w:rsidR="00C34650" w:rsidRPr="00153E96">
        <w:rPr>
          <w:b/>
          <w:smallCaps/>
          <w:spacing w:val="-3"/>
          <w:u w:val="single"/>
        </w:rPr>
        <w:t>0</w:t>
      </w:r>
      <w:r w:rsidR="00EE335B" w:rsidRPr="00153E96">
        <w:rPr>
          <w:b/>
          <w:smallCaps/>
          <w:spacing w:val="-3"/>
          <w:u w:val="single"/>
        </w:rPr>
        <w:t>3</w:t>
      </w:r>
      <w:r w:rsidR="00ED4F36" w:rsidRPr="00153E96">
        <w:rPr>
          <w:b/>
          <w:smallCaps/>
          <w:u w:val="single"/>
        </w:rPr>
        <w:t>/202</w:t>
      </w:r>
      <w:r w:rsidR="00C34650" w:rsidRPr="00153E96">
        <w:rPr>
          <w:b/>
          <w:smallCaps/>
          <w:u w:val="single"/>
        </w:rPr>
        <w:t>6</w:t>
      </w:r>
      <w:r w:rsidR="00ED4F36" w:rsidRPr="00153E96">
        <w:rPr>
          <w:b/>
          <w:smallCaps/>
          <w:spacing w:val="-12"/>
          <w:u w:val="single"/>
        </w:rPr>
        <w:t xml:space="preserve"> </w:t>
      </w:r>
      <w:r w:rsidR="00ED4F36" w:rsidRPr="00153E96">
        <w:rPr>
          <w:b/>
          <w:smallCaps/>
          <w:u w:val="single"/>
        </w:rPr>
        <w:t>às</w:t>
      </w:r>
      <w:r w:rsidR="00ED4F36" w:rsidRPr="00153E96">
        <w:rPr>
          <w:b/>
          <w:smallCaps/>
          <w:spacing w:val="-11"/>
          <w:u w:val="single"/>
        </w:rPr>
        <w:t xml:space="preserve"> </w:t>
      </w:r>
      <w:r w:rsidR="00ED4F36" w:rsidRPr="00153E96">
        <w:rPr>
          <w:b/>
          <w:smallCaps/>
          <w:u w:val="single"/>
        </w:rPr>
        <w:t>8h30</w:t>
      </w:r>
      <w:r w:rsidR="00ED4F36" w:rsidRPr="00153E96">
        <w:rPr>
          <w:b/>
          <w:smallCaps/>
        </w:rPr>
        <w:t xml:space="preserve"> </w:t>
      </w:r>
    </w:p>
    <w:p w14:paraId="3F0C72DA" w14:textId="41D36A3D" w:rsidR="002A1319" w:rsidRPr="00153E96" w:rsidRDefault="00ED4F36" w:rsidP="008C58B0">
      <w:pPr>
        <w:pStyle w:val="TableParagraph"/>
        <w:ind w:right="-2"/>
        <w:jc w:val="both"/>
        <w:rPr>
          <w:b/>
          <w:smallCaps/>
        </w:rPr>
      </w:pPr>
      <w:r w:rsidRPr="00153E96">
        <w:rPr>
          <w:b/>
          <w:smallCaps/>
        </w:rPr>
        <w:t xml:space="preserve">Abertura das propostas: </w:t>
      </w:r>
      <w:r w:rsidR="002D73BB" w:rsidRPr="00153E96">
        <w:rPr>
          <w:b/>
          <w:smallCaps/>
          <w:u w:val="single"/>
        </w:rPr>
        <w:t>2</w:t>
      </w:r>
      <w:r w:rsidR="00153E96" w:rsidRPr="00153E96">
        <w:rPr>
          <w:b/>
          <w:smallCaps/>
          <w:u w:val="single"/>
        </w:rPr>
        <w:t>6</w:t>
      </w:r>
      <w:r w:rsidRPr="00153E96">
        <w:rPr>
          <w:b/>
          <w:smallCaps/>
          <w:u w:val="single"/>
        </w:rPr>
        <w:t>/</w:t>
      </w:r>
      <w:r w:rsidR="00C34650" w:rsidRPr="00153E96">
        <w:rPr>
          <w:b/>
          <w:smallCaps/>
          <w:u w:val="single"/>
        </w:rPr>
        <w:t>0</w:t>
      </w:r>
      <w:r w:rsidR="00EE335B" w:rsidRPr="00153E96">
        <w:rPr>
          <w:b/>
          <w:smallCaps/>
          <w:u w:val="single"/>
        </w:rPr>
        <w:t>3</w:t>
      </w:r>
      <w:r w:rsidRPr="00153E96">
        <w:rPr>
          <w:b/>
          <w:smallCaps/>
          <w:u w:val="single"/>
        </w:rPr>
        <w:t>/202</w:t>
      </w:r>
      <w:r w:rsidR="00C34650" w:rsidRPr="00153E96">
        <w:rPr>
          <w:b/>
          <w:smallCaps/>
          <w:u w:val="single"/>
        </w:rPr>
        <w:t>6</w:t>
      </w:r>
      <w:r w:rsidRPr="00153E96">
        <w:rPr>
          <w:b/>
          <w:smallCaps/>
          <w:u w:val="single"/>
        </w:rPr>
        <w:t xml:space="preserve"> a partir das 9hs00</w:t>
      </w:r>
    </w:p>
    <w:p w14:paraId="2B061AD4" w14:textId="104BEE2F" w:rsidR="00CA706E" w:rsidRPr="004B1629" w:rsidRDefault="00ED4F36" w:rsidP="008C58B0">
      <w:pPr>
        <w:pStyle w:val="TableParagraph"/>
        <w:spacing w:before="1"/>
        <w:ind w:right="-2"/>
        <w:jc w:val="both"/>
        <w:rPr>
          <w:b/>
          <w:smallCaps/>
        </w:rPr>
      </w:pPr>
      <w:r w:rsidRPr="00153E96">
        <w:rPr>
          <w:b/>
          <w:smallCaps/>
        </w:rPr>
        <w:t>Abertura</w:t>
      </w:r>
      <w:r w:rsidRPr="00153E96">
        <w:rPr>
          <w:b/>
          <w:smallCaps/>
          <w:spacing w:val="-11"/>
        </w:rPr>
        <w:t xml:space="preserve"> </w:t>
      </w:r>
      <w:r w:rsidRPr="00153E96">
        <w:rPr>
          <w:b/>
          <w:smallCaps/>
        </w:rPr>
        <w:t>da</w:t>
      </w:r>
      <w:r w:rsidRPr="00153E96">
        <w:rPr>
          <w:b/>
          <w:smallCaps/>
          <w:spacing w:val="-12"/>
        </w:rPr>
        <w:t xml:space="preserve"> </w:t>
      </w:r>
      <w:r w:rsidRPr="00153E96">
        <w:rPr>
          <w:b/>
          <w:smallCaps/>
        </w:rPr>
        <w:t>sessão</w:t>
      </w:r>
      <w:r w:rsidRPr="00153E96">
        <w:rPr>
          <w:b/>
          <w:smallCaps/>
          <w:spacing w:val="-5"/>
        </w:rPr>
        <w:t xml:space="preserve"> </w:t>
      </w:r>
      <w:r w:rsidRPr="00153E96">
        <w:rPr>
          <w:b/>
          <w:smallCaps/>
        </w:rPr>
        <w:t>e</w:t>
      </w:r>
      <w:r w:rsidRPr="00153E96">
        <w:rPr>
          <w:b/>
          <w:smallCaps/>
          <w:spacing w:val="-8"/>
        </w:rPr>
        <w:t xml:space="preserve"> </w:t>
      </w:r>
      <w:r w:rsidRPr="00153E96">
        <w:rPr>
          <w:b/>
          <w:smallCaps/>
        </w:rPr>
        <w:t>início</w:t>
      </w:r>
      <w:r w:rsidRPr="00153E96">
        <w:rPr>
          <w:b/>
          <w:smallCaps/>
          <w:spacing w:val="-6"/>
        </w:rPr>
        <w:t xml:space="preserve"> </w:t>
      </w:r>
      <w:r w:rsidRPr="00153E96">
        <w:rPr>
          <w:b/>
          <w:smallCaps/>
        </w:rPr>
        <w:t>da</w:t>
      </w:r>
      <w:r w:rsidRPr="00153E96">
        <w:rPr>
          <w:b/>
          <w:smallCaps/>
          <w:spacing w:val="-12"/>
        </w:rPr>
        <w:t xml:space="preserve"> </w:t>
      </w:r>
      <w:r w:rsidRPr="00153E96">
        <w:rPr>
          <w:b/>
          <w:smallCaps/>
        </w:rPr>
        <w:t xml:space="preserve">disputa: </w:t>
      </w:r>
      <w:r w:rsidR="002D73BB" w:rsidRPr="00153E96">
        <w:rPr>
          <w:b/>
          <w:smallCaps/>
          <w:u w:val="single"/>
        </w:rPr>
        <w:t>2</w:t>
      </w:r>
      <w:r w:rsidR="00153E96" w:rsidRPr="00153E96">
        <w:rPr>
          <w:b/>
          <w:smallCaps/>
          <w:u w:val="single"/>
        </w:rPr>
        <w:t>6</w:t>
      </w:r>
      <w:r w:rsidRPr="00153E96">
        <w:rPr>
          <w:b/>
          <w:smallCaps/>
          <w:u w:val="single"/>
        </w:rPr>
        <w:t>/</w:t>
      </w:r>
      <w:r w:rsidR="00C34650" w:rsidRPr="00153E96">
        <w:rPr>
          <w:b/>
          <w:smallCaps/>
          <w:u w:val="single"/>
        </w:rPr>
        <w:t>0</w:t>
      </w:r>
      <w:r w:rsidR="00EE335B" w:rsidRPr="00153E96">
        <w:rPr>
          <w:b/>
          <w:smallCaps/>
          <w:u w:val="single"/>
        </w:rPr>
        <w:t>3</w:t>
      </w:r>
      <w:r w:rsidRPr="00153E96">
        <w:rPr>
          <w:b/>
          <w:smallCaps/>
          <w:u w:val="single"/>
        </w:rPr>
        <w:t>/202</w:t>
      </w:r>
      <w:r w:rsidR="00C34650" w:rsidRPr="00153E96">
        <w:rPr>
          <w:b/>
          <w:smallCaps/>
          <w:u w:val="single"/>
        </w:rPr>
        <w:t>6</w:t>
      </w:r>
      <w:r w:rsidRPr="00153E96">
        <w:rPr>
          <w:b/>
          <w:smallCaps/>
          <w:spacing w:val="-5"/>
          <w:u w:val="single"/>
        </w:rPr>
        <w:t xml:space="preserve"> a partir </w:t>
      </w:r>
      <w:r w:rsidRPr="00153E96">
        <w:rPr>
          <w:b/>
          <w:smallCaps/>
          <w:u w:val="single"/>
        </w:rPr>
        <w:t>às</w:t>
      </w:r>
      <w:r w:rsidRPr="00153E96">
        <w:rPr>
          <w:b/>
          <w:smallCaps/>
          <w:spacing w:val="-7"/>
          <w:u w:val="single"/>
        </w:rPr>
        <w:t xml:space="preserve"> </w:t>
      </w:r>
      <w:r w:rsidRPr="00153E96">
        <w:rPr>
          <w:b/>
          <w:smallCaps/>
          <w:u w:val="single"/>
        </w:rPr>
        <w:t>9hs30</w:t>
      </w:r>
      <w:r w:rsidRPr="004B1629">
        <w:rPr>
          <w:b/>
          <w:smallCaps/>
        </w:rPr>
        <w:t xml:space="preserve"> </w:t>
      </w:r>
    </w:p>
    <w:p w14:paraId="5B9EF819" w14:textId="0A73A7EC" w:rsidR="002A1319" w:rsidRPr="00ED4F36" w:rsidRDefault="00ED4F36" w:rsidP="008C58B0">
      <w:pPr>
        <w:pStyle w:val="TableParagraph"/>
        <w:spacing w:before="1"/>
        <w:ind w:right="-2"/>
        <w:jc w:val="both"/>
        <w:rPr>
          <w:b/>
          <w:smallCaps/>
        </w:rPr>
      </w:pPr>
      <w:r w:rsidRPr="004B1629">
        <w:rPr>
          <w:b/>
          <w:smallCaps/>
        </w:rPr>
        <w:t>Modo de Disputa: Aberto/Fechado</w:t>
      </w:r>
    </w:p>
    <w:p w14:paraId="7CA0CE4A" w14:textId="4FAB63F5" w:rsidR="002A1319" w:rsidRPr="00ED4F36" w:rsidRDefault="00ED4F36" w:rsidP="008C58B0">
      <w:pPr>
        <w:pStyle w:val="TableParagraph"/>
        <w:spacing w:before="9"/>
        <w:ind w:right="-2"/>
        <w:jc w:val="both"/>
        <w:rPr>
          <w:b/>
          <w:i/>
          <w:smallCaps/>
        </w:rPr>
      </w:pPr>
      <w:r w:rsidRPr="00ED4F36">
        <w:rPr>
          <w:b/>
          <w:smallCaps/>
        </w:rPr>
        <w:t>Critério</w:t>
      </w:r>
      <w:r w:rsidRPr="00ED4F36">
        <w:rPr>
          <w:b/>
          <w:smallCaps/>
          <w:spacing w:val="-10"/>
        </w:rPr>
        <w:t xml:space="preserve"> </w:t>
      </w:r>
      <w:r>
        <w:rPr>
          <w:b/>
          <w:smallCaps/>
        </w:rPr>
        <w:t>d</w:t>
      </w:r>
      <w:r w:rsidRPr="00ED4F36">
        <w:rPr>
          <w:b/>
          <w:smallCaps/>
        </w:rPr>
        <w:t>e</w:t>
      </w:r>
      <w:r w:rsidRPr="00ED4F36">
        <w:rPr>
          <w:b/>
          <w:smallCaps/>
          <w:spacing w:val="-12"/>
        </w:rPr>
        <w:t xml:space="preserve"> </w:t>
      </w:r>
      <w:r w:rsidRPr="00ED4F36">
        <w:rPr>
          <w:b/>
          <w:smallCaps/>
        </w:rPr>
        <w:t>Julgamento:</w:t>
      </w:r>
      <w:r w:rsidRPr="00ED4F36">
        <w:rPr>
          <w:b/>
          <w:smallCaps/>
          <w:spacing w:val="-5"/>
        </w:rPr>
        <w:t xml:space="preserve"> </w:t>
      </w:r>
      <w:r w:rsidRPr="00ED4F36">
        <w:rPr>
          <w:b/>
          <w:i/>
          <w:smallCaps/>
        </w:rPr>
        <w:t>Menor</w:t>
      </w:r>
      <w:r w:rsidRPr="00ED4F36">
        <w:rPr>
          <w:b/>
          <w:i/>
          <w:smallCaps/>
          <w:spacing w:val="-11"/>
        </w:rPr>
        <w:t xml:space="preserve"> </w:t>
      </w:r>
      <w:r w:rsidRPr="00ED4F36">
        <w:rPr>
          <w:b/>
          <w:i/>
          <w:smallCaps/>
        </w:rPr>
        <w:t>Preço</w:t>
      </w:r>
      <w:r w:rsidRPr="00ED4F36">
        <w:rPr>
          <w:b/>
          <w:i/>
          <w:smallCaps/>
          <w:spacing w:val="-8"/>
        </w:rPr>
        <w:t xml:space="preserve"> </w:t>
      </w:r>
      <w:r w:rsidRPr="00ED4F36">
        <w:rPr>
          <w:b/>
          <w:i/>
          <w:smallCaps/>
          <w:spacing w:val="-2"/>
        </w:rPr>
        <w:t>Global</w:t>
      </w:r>
    </w:p>
    <w:p w14:paraId="4016ECB6" w14:textId="77777777" w:rsidR="002A1319" w:rsidRPr="00ED4F36" w:rsidRDefault="002A1319" w:rsidP="002A1319">
      <w:pPr>
        <w:pStyle w:val="TableParagraph"/>
        <w:spacing w:before="3"/>
        <w:rPr>
          <w:smallCaps/>
        </w:rPr>
      </w:pPr>
    </w:p>
    <w:p w14:paraId="4A83D776" w14:textId="5C52BF0C" w:rsidR="002A1319" w:rsidRPr="00ED4F36" w:rsidRDefault="00ED4F36" w:rsidP="005F0D6D">
      <w:pPr>
        <w:pStyle w:val="TableParagraph"/>
        <w:rPr>
          <w:b/>
          <w:i/>
          <w:smallCaps/>
        </w:rPr>
      </w:pPr>
      <w:r w:rsidRPr="00ED4F36">
        <w:rPr>
          <w:b/>
          <w:smallCaps/>
        </w:rPr>
        <w:t>Regime</w:t>
      </w:r>
      <w:r w:rsidRPr="00ED4F36">
        <w:rPr>
          <w:b/>
          <w:smallCaps/>
          <w:spacing w:val="-14"/>
        </w:rPr>
        <w:t xml:space="preserve"> </w:t>
      </w:r>
      <w:r w:rsidRPr="00ED4F36">
        <w:rPr>
          <w:b/>
          <w:smallCaps/>
        </w:rPr>
        <w:t>De</w:t>
      </w:r>
      <w:r w:rsidRPr="00ED4F36">
        <w:rPr>
          <w:b/>
          <w:smallCaps/>
          <w:spacing w:val="-11"/>
        </w:rPr>
        <w:t xml:space="preserve"> </w:t>
      </w:r>
      <w:r w:rsidRPr="00ED4F36">
        <w:rPr>
          <w:b/>
          <w:smallCaps/>
        </w:rPr>
        <w:t>Execução:</w:t>
      </w:r>
      <w:r w:rsidRPr="00ED4F36">
        <w:rPr>
          <w:b/>
          <w:smallCaps/>
          <w:spacing w:val="-10"/>
        </w:rPr>
        <w:t xml:space="preserve"> </w:t>
      </w:r>
      <w:r w:rsidRPr="00ED4F36">
        <w:rPr>
          <w:b/>
          <w:smallCaps/>
        </w:rPr>
        <w:t>Regime</w:t>
      </w:r>
      <w:r w:rsidRPr="00ED4F36">
        <w:rPr>
          <w:b/>
          <w:smallCaps/>
          <w:spacing w:val="-7"/>
        </w:rPr>
        <w:t xml:space="preserve"> </w:t>
      </w:r>
      <w:r w:rsidR="00E73BA6">
        <w:rPr>
          <w:b/>
          <w:smallCaps/>
        </w:rPr>
        <w:t>d</w:t>
      </w:r>
      <w:r w:rsidRPr="00ED4F36">
        <w:rPr>
          <w:b/>
          <w:smallCaps/>
        </w:rPr>
        <w:t>e</w:t>
      </w:r>
      <w:r w:rsidRPr="00ED4F36">
        <w:rPr>
          <w:b/>
          <w:smallCaps/>
          <w:spacing w:val="-5"/>
        </w:rPr>
        <w:t xml:space="preserve"> </w:t>
      </w:r>
      <w:r w:rsidRPr="00ED4F36">
        <w:rPr>
          <w:b/>
          <w:smallCaps/>
        </w:rPr>
        <w:t>Empreitada</w:t>
      </w:r>
      <w:r w:rsidRPr="00ED4F36">
        <w:rPr>
          <w:b/>
          <w:smallCaps/>
          <w:spacing w:val="-9"/>
        </w:rPr>
        <w:t xml:space="preserve"> </w:t>
      </w:r>
      <w:r w:rsidR="007D1B21">
        <w:rPr>
          <w:b/>
          <w:smallCaps/>
          <w:spacing w:val="-9"/>
        </w:rPr>
        <w:t>P</w:t>
      </w:r>
      <w:r w:rsidRPr="00ED4F36">
        <w:rPr>
          <w:b/>
          <w:smallCaps/>
        </w:rPr>
        <w:t>or</w:t>
      </w:r>
      <w:r w:rsidRPr="00ED4F36">
        <w:rPr>
          <w:b/>
          <w:smallCaps/>
          <w:spacing w:val="-5"/>
        </w:rPr>
        <w:t xml:space="preserve"> </w:t>
      </w:r>
      <w:r w:rsidRPr="00ED4F36">
        <w:rPr>
          <w:b/>
          <w:smallCaps/>
        </w:rPr>
        <w:t>Preço</w:t>
      </w:r>
      <w:r w:rsidRPr="00ED4F36">
        <w:rPr>
          <w:b/>
          <w:smallCaps/>
          <w:spacing w:val="-3"/>
        </w:rPr>
        <w:t xml:space="preserve"> </w:t>
      </w:r>
      <w:r w:rsidRPr="00ED4F36">
        <w:rPr>
          <w:b/>
          <w:smallCaps/>
          <w:spacing w:val="-2"/>
        </w:rPr>
        <w:t>Global</w:t>
      </w:r>
      <w:r w:rsidRPr="00ED4F36">
        <w:rPr>
          <w:b/>
          <w:i/>
          <w:smallCaps/>
          <w:spacing w:val="-2"/>
        </w:rPr>
        <w:t>.</w:t>
      </w:r>
    </w:p>
    <w:p w14:paraId="00000019" w14:textId="77777777" w:rsidR="00455017" w:rsidRPr="00ED4F36" w:rsidRDefault="00455017" w:rsidP="005F0D6D">
      <w:pPr>
        <w:jc w:val="both"/>
        <w:rPr>
          <w:rFonts w:ascii="Arial" w:eastAsia="Arial Narrow" w:hAnsi="Arial" w:cs="Arial"/>
          <w:b/>
          <w:smallCaps/>
          <w:sz w:val="22"/>
          <w:szCs w:val="22"/>
        </w:rPr>
      </w:pPr>
    </w:p>
    <w:p w14:paraId="0000001A" w14:textId="761AED32" w:rsidR="00455017" w:rsidRPr="00AB1AED" w:rsidRDefault="00ED4F36" w:rsidP="005F0D6D">
      <w:pPr>
        <w:jc w:val="both"/>
        <w:rPr>
          <w:rFonts w:ascii="Arial" w:eastAsia="Arial Narrow" w:hAnsi="Arial" w:cs="Arial"/>
          <w:b/>
          <w:sz w:val="22"/>
          <w:szCs w:val="22"/>
        </w:rPr>
      </w:pPr>
      <w:r w:rsidRPr="00ED4F36">
        <w:rPr>
          <w:rFonts w:ascii="Arial" w:eastAsia="Arial Narrow" w:hAnsi="Arial" w:cs="Arial"/>
          <w:b/>
          <w:smallCaps/>
          <w:sz w:val="22"/>
          <w:szCs w:val="22"/>
          <w:u w:val="single"/>
        </w:rPr>
        <w:t xml:space="preserve">Referência </w:t>
      </w:r>
      <w:r w:rsidR="001070D4">
        <w:rPr>
          <w:rFonts w:ascii="Arial" w:eastAsia="Arial Narrow" w:hAnsi="Arial" w:cs="Arial"/>
          <w:b/>
          <w:smallCaps/>
          <w:sz w:val="22"/>
          <w:szCs w:val="22"/>
          <w:u w:val="single"/>
        </w:rPr>
        <w:t>d</w:t>
      </w:r>
      <w:r w:rsidRPr="00ED4F36">
        <w:rPr>
          <w:rFonts w:ascii="Arial" w:eastAsia="Arial Narrow" w:hAnsi="Arial" w:cs="Arial"/>
          <w:b/>
          <w:smallCaps/>
          <w:sz w:val="22"/>
          <w:szCs w:val="22"/>
          <w:u w:val="single"/>
        </w:rPr>
        <w:t>e Tempo</w:t>
      </w:r>
      <w:r w:rsidR="00A7177A" w:rsidRPr="00AB1AED">
        <w:rPr>
          <w:rFonts w:ascii="Arial" w:eastAsia="Arial Narrow" w:hAnsi="Arial" w:cs="Arial"/>
          <w:b/>
          <w:sz w:val="22"/>
          <w:szCs w:val="22"/>
          <w:u w:val="single"/>
        </w:rPr>
        <w:t>:</w:t>
      </w:r>
      <w:r w:rsidR="00A7177A" w:rsidRPr="00AB1AED">
        <w:rPr>
          <w:rFonts w:ascii="Arial" w:eastAsia="Arial Narrow" w:hAnsi="Arial" w:cs="Arial"/>
          <w:b/>
          <w:sz w:val="22"/>
          <w:szCs w:val="22"/>
        </w:rPr>
        <w:t xml:space="preserve"> </w:t>
      </w:r>
      <w:r w:rsidR="00A7177A" w:rsidRPr="00AB1AED">
        <w:rPr>
          <w:rFonts w:ascii="Arial" w:eastAsia="Arial Narrow" w:hAnsi="Arial" w:cs="Arial"/>
          <w:sz w:val="22"/>
          <w:szCs w:val="22"/>
        </w:rPr>
        <w:t>Horário de Brasília.</w:t>
      </w:r>
    </w:p>
    <w:p w14:paraId="0000001B" w14:textId="63BBA033" w:rsidR="00455017" w:rsidRPr="00AB1AED" w:rsidRDefault="00ED4F36" w:rsidP="005F0D6D">
      <w:pPr>
        <w:widowControl w:val="0"/>
        <w:jc w:val="both"/>
        <w:rPr>
          <w:rFonts w:ascii="Arial" w:eastAsia="Arial Narrow" w:hAnsi="Arial" w:cs="Arial"/>
          <w:b/>
          <w:sz w:val="22"/>
          <w:szCs w:val="22"/>
          <w:u w:val="single"/>
        </w:rPr>
      </w:pPr>
      <w:r w:rsidRPr="00ED4F36">
        <w:rPr>
          <w:rFonts w:ascii="Arial" w:eastAsia="Arial Narrow" w:hAnsi="Arial" w:cs="Arial"/>
          <w:b/>
          <w:smallCaps/>
          <w:sz w:val="22"/>
          <w:szCs w:val="22"/>
          <w:u w:val="single"/>
        </w:rPr>
        <w:t xml:space="preserve">Local </w:t>
      </w:r>
      <w:r>
        <w:rPr>
          <w:rFonts w:ascii="Arial" w:eastAsia="Arial Narrow" w:hAnsi="Arial" w:cs="Arial"/>
          <w:b/>
          <w:smallCaps/>
          <w:sz w:val="22"/>
          <w:szCs w:val="22"/>
          <w:u w:val="single"/>
        </w:rPr>
        <w:t>d</w:t>
      </w:r>
      <w:r w:rsidRPr="00ED4F36">
        <w:rPr>
          <w:rFonts w:ascii="Arial" w:eastAsia="Arial Narrow" w:hAnsi="Arial" w:cs="Arial"/>
          <w:b/>
          <w:smallCaps/>
          <w:sz w:val="22"/>
          <w:szCs w:val="22"/>
          <w:u w:val="single"/>
        </w:rPr>
        <w:t>a Sessão Pública</w:t>
      </w:r>
      <w:r w:rsidR="00A7177A" w:rsidRPr="00DC094C">
        <w:rPr>
          <w:rFonts w:ascii="Arial" w:eastAsia="Arial Narrow" w:hAnsi="Arial" w:cs="Arial"/>
          <w:b/>
          <w:sz w:val="22"/>
          <w:szCs w:val="22"/>
        </w:rPr>
        <w:t xml:space="preserve">: </w:t>
      </w:r>
      <w:r w:rsidR="00A7177A" w:rsidRPr="00AB1AED">
        <w:rPr>
          <w:rFonts w:ascii="Arial" w:eastAsia="Arial Narrow" w:hAnsi="Arial" w:cs="Arial"/>
          <w:sz w:val="22"/>
          <w:szCs w:val="22"/>
        </w:rPr>
        <w:t>P</w:t>
      </w:r>
      <w:r w:rsidR="0058555F">
        <w:rPr>
          <w:rFonts w:ascii="Arial" w:eastAsia="Arial Narrow" w:hAnsi="Arial" w:cs="Arial"/>
          <w:sz w:val="22"/>
          <w:szCs w:val="22"/>
        </w:rPr>
        <w:t>lataforma</w:t>
      </w:r>
      <w:r w:rsidR="00A7177A" w:rsidRPr="00AB1AED">
        <w:rPr>
          <w:rFonts w:ascii="Arial" w:eastAsia="Arial Narrow" w:hAnsi="Arial" w:cs="Arial"/>
          <w:sz w:val="22"/>
          <w:szCs w:val="22"/>
        </w:rPr>
        <w:t xml:space="preserve"> </w:t>
      </w:r>
      <w:hyperlink r:id="rId9" w:history="1">
        <w:r w:rsidR="0058555F" w:rsidRPr="0058555F">
          <w:rPr>
            <w:rStyle w:val="Hyperlink"/>
            <w:rFonts w:ascii="Arial" w:eastAsia="Arial Narrow" w:hAnsi="Arial" w:cs="Arial"/>
            <w:b/>
            <w:bCs/>
            <w:sz w:val="22"/>
            <w:szCs w:val="22"/>
          </w:rPr>
          <w:t>https://www.portaldecompraspublicas.com.br</w:t>
        </w:r>
      </w:hyperlink>
      <w:r w:rsidR="0058555F">
        <w:rPr>
          <w:rFonts w:ascii="Arial" w:eastAsia="Arial Narrow" w:hAnsi="Arial" w:cs="Arial"/>
          <w:sz w:val="22"/>
          <w:szCs w:val="22"/>
        </w:rPr>
        <w:t xml:space="preserve"> </w:t>
      </w:r>
    </w:p>
    <w:p w14:paraId="0000001C" w14:textId="77777777" w:rsidR="00455017" w:rsidRPr="00AB1AED" w:rsidRDefault="00455017" w:rsidP="005F0D6D">
      <w:pPr>
        <w:widowControl w:val="0"/>
        <w:jc w:val="both"/>
        <w:rPr>
          <w:rFonts w:ascii="Arial" w:eastAsia="Arial Narrow" w:hAnsi="Arial" w:cs="Arial"/>
          <w:b/>
          <w:sz w:val="22"/>
          <w:szCs w:val="22"/>
          <w:u w:val="single"/>
        </w:rPr>
      </w:pPr>
    </w:p>
    <w:p w14:paraId="0000001D" w14:textId="3D033A96" w:rsidR="00455017" w:rsidRPr="00ED4F36" w:rsidRDefault="00ED4F36" w:rsidP="005F0D6D">
      <w:pPr>
        <w:widowControl w:val="0"/>
        <w:jc w:val="both"/>
        <w:rPr>
          <w:rFonts w:ascii="Arial" w:eastAsia="Arial Narrow" w:hAnsi="Arial" w:cs="Arial"/>
          <w:smallCaps/>
          <w:sz w:val="22"/>
          <w:szCs w:val="22"/>
        </w:rPr>
      </w:pPr>
      <w:r w:rsidRPr="00A3332A">
        <w:rPr>
          <w:rFonts w:ascii="Arial" w:eastAsia="Arial Narrow" w:hAnsi="Arial" w:cs="Arial"/>
          <w:b/>
          <w:smallCaps/>
          <w:sz w:val="22"/>
          <w:szCs w:val="22"/>
          <w:u w:val="single"/>
        </w:rPr>
        <w:t>Ato: Portaria Nº 0</w:t>
      </w:r>
      <w:r w:rsidR="000A31E6" w:rsidRPr="00A3332A">
        <w:rPr>
          <w:rFonts w:ascii="Arial" w:eastAsia="Arial Narrow" w:hAnsi="Arial" w:cs="Arial"/>
          <w:b/>
          <w:smallCaps/>
          <w:sz w:val="22"/>
          <w:szCs w:val="22"/>
          <w:u w:val="single"/>
        </w:rPr>
        <w:t>0</w:t>
      </w:r>
      <w:r w:rsidR="00A3332A" w:rsidRPr="00A3332A">
        <w:rPr>
          <w:rFonts w:ascii="Arial" w:eastAsia="Arial Narrow" w:hAnsi="Arial" w:cs="Arial"/>
          <w:b/>
          <w:smallCaps/>
          <w:sz w:val="22"/>
          <w:szCs w:val="22"/>
          <w:u w:val="single"/>
        </w:rPr>
        <w:t>6</w:t>
      </w:r>
      <w:r w:rsidRPr="00A3332A">
        <w:rPr>
          <w:rFonts w:ascii="Arial" w:eastAsia="Arial Narrow" w:hAnsi="Arial" w:cs="Arial"/>
          <w:b/>
          <w:smallCaps/>
          <w:sz w:val="22"/>
          <w:szCs w:val="22"/>
          <w:u w:val="single"/>
        </w:rPr>
        <w:t>/202</w:t>
      </w:r>
      <w:r w:rsidR="00A3332A" w:rsidRPr="00A3332A">
        <w:rPr>
          <w:rFonts w:ascii="Arial" w:eastAsia="Arial Narrow" w:hAnsi="Arial" w:cs="Arial"/>
          <w:b/>
          <w:smallCaps/>
          <w:sz w:val="22"/>
          <w:szCs w:val="22"/>
          <w:u w:val="single"/>
        </w:rPr>
        <w:t>5</w:t>
      </w:r>
      <w:r w:rsidRPr="00A3332A">
        <w:rPr>
          <w:rFonts w:ascii="Arial" w:eastAsia="Arial Narrow" w:hAnsi="Arial" w:cs="Arial"/>
          <w:b/>
          <w:smallCaps/>
          <w:sz w:val="22"/>
          <w:szCs w:val="22"/>
          <w:u w:val="single"/>
        </w:rPr>
        <w:t>: Agente de Contratação Oficial</w:t>
      </w:r>
      <w:r w:rsidRPr="00ED4F36">
        <w:rPr>
          <w:rFonts w:ascii="Arial" w:eastAsia="Arial Narrow" w:hAnsi="Arial" w:cs="Arial"/>
          <w:b/>
          <w:smallCaps/>
          <w:sz w:val="22"/>
          <w:szCs w:val="22"/>
          <w:u w:val="single"/>
        </w:rPr>
        <w:t xml:space="preserve"> </w:t>
      </w:r>
    </w:p>
    <w:p w14:paraId="0000001E" w14:textId="77777777" w:rsidR="00455017" w:rsidRPr="00AB1AED" w:rsidRDefault="00455017" w:rsidP="005F0D6D">
      <w:pPr>
        <w:widowControl w:val="0"/>
        <w:jc w:val="both"/>
        <w:rPr>
          <w:rFonts w:ascii="Arial" w:eastAsia="Arial Narrow" w:hAnsi="Arial" w:cs="Arial"/>
          <w:sz w:val="22"/>
          <w:szCs w:val="22"/>
        </w:rPr>
      </w:pPr>
    </w:p>
    <w:p w14:paraId="56BCEC47" w14:textId="4CCD5D00" w:rsidR="00FD631E" w:rsidRPr="00AB1AED" w:rsidRDefault="00ED4F36" w:rsidP="005F0D6D">
      <w:pPr>
        <w:spacing w:before="1"/>
        <w:ind w:right="321"/>
        <w:jc w:val="both"/>
        <w:rPr>
          <w:rFonts w:ascii="Arial" w:hAnsi="Arial" w:cs="Arial"/>
          <w:b/>
          <w:bCs/>
          <w:i/>
          <w:sz w:val="22"/>
          <w:szCs w:val="22"/>
        </w:rPr>
      </w:pPr>
      <w:r w:rsidRPr="00ED4F36">
        <w:rPr>
          <w:rFonts w:ascii="Arial" w:eastAsia="Arial Narrow" w:hAnsi="Arial" w:cs="Arial"/>
          <w:smallCaps/>
          <w:sz w:val="22"/>
          <w:szCs w:val="22"/>
          <w:u w:val="single"/>
        </w:rPr>
        <w:t xml:space="preserve">Valor Estimado Global </w:t>
      </w:r>
      <w:r>
        <w:rPr>
          <w:rFonts w:ascii="Arial" w:eastAsia="Arial Narrow" w:hAnsi="Arial" w:cs="Arial"/>
          <w:smallCaps/>
          <w:sz w:val="22"/>
          <w:szCs w:val="22"/>
          <w:u w:val="single"/>
        </w:rPr>
        <w:t>d</w:t>
      </w:r>
      <w:r w:rsidRPr="00ED4F36">
        <w:rPr>
          <w:rFonts w:ascii="Arial" w:eastAsia="Arial Narrow" w:hAnsi="Arial" w:cs="Arial"/>
          <w:smallCaps/>
          <w:sz w:val="22"/>
          <w:szCs w:val="22"/>
          <w:u w:val="single"/>
        </w:rPr>
        <w:t>e Contratação:</w:t>
      </w:r>
      <w:r w:rsidR="00A7177A" w:rsidRPr="00D432C0">
        <w:rPr>
          <w:rFonts w:ascii="Arial" w:eastAsia="Arial Narrow" w:hAnsi="Arial" w:cs="Arial"/>
          <w:b/>
          <w:sz w:val="22"/>
          <w:szCs w:val="22"/>
        </w:rPr>
        <w:t xml:space="preserve"> </w:t>
      </w:r>
      <w:r w:rsidR="0088268F" w:rsidRPr="0088268F">
        <w:rPr>
          <w:rFonts w:ascii="Arial" w:hAnsi="Arial" w:cs="Arial"/>
          <w:b/>
          <w:bCs/>
          <w:sz w:val="22"/>
          <w:szCs w:val="22"/>
        </w:rPr>
        <w:t xml:space="preserve">R$ </w:t>
      </w:r>
      <w:r w:rsidR="00EE335B">
        <w:rPr>
          <w:rFonts w:ascii="Arial" w:hAnsi="Arial" w:cs="Arial"/>
          <w:b/>
          <w:bCs/>
          <w:sz w:val="22"/>
          <w:szCs w:val="22"/>
        </w:rPr>
        <w:t>494.738,14</w:t>
      </w:r>
      <w:r w:rsidR="0088268F" w:rsidRPr="0088268F">
        <w:rPr>
          <w:rFonts w:ascii="Arial" w:hAnsi="Arial" w:cs="Arial"/>
          <w:b/>
          <w:bCs/>
          <w:sz w:val="22"/>
          <w:szCs w:val="22"/>
        </w:rPr>
        <w:t xml:space="preserve"> (</w:t>
      </w:r>
      <w:r w:rsidR="00EE335B">
        <w:rPr>
          <w:rFonts w:ascii="Arial" w:hAnsi="Arial" w:cs="Arial"/>
          <w:b/>
          <w:bCs/>
          <w:sz w:val="22"/>
          <w:szCs w:val="22"/>
        </w:rPr>
        <w:t>quatrocentos e noventa e quatro mil, setecentos e trinta e oito reais e quatorze</w:t>
      </w:r>
      <w:r w:rsidR="0088268F" w:rsidRPr="0088268F">
        <w:rPr>
          <w:rFonts w:ascii="Arial" w:hAnsi="Arial" w:cs="Arial"/>
          <w:b/>
          <w:bCs/>
          <w:sz w:val="22"/>
          <w:szCs w:val="22"/>
        </w:rPr>
        <w:t xml:space="preserve"> centavos)</w:t>
      </w:r>
      <w:r w:rsidR="0043266E" w:rsidRPr="0088268F">
        <w:rPr>
          <w:rFonts w:ascii="Arial" w:hAnsi="Arial" w:cs="Arial"/>
          <w:b/>
          <w:bCs/>
          <w:sz w:val="22"/>
          <w:szCs w:val="22"/>
        </w:rPr>
        <w:t>.</w:t>
      </w:r>
      <w:r w:rsidR="0043266E" w:rsidRPr="00AB1AED">
        <w:rPr>
          <w:rFonts w:ascii="Arial" w:hAnsi="Arial" w:cs="Arial"/>
          <w:b/>
          <w:bCs/>
          <w:sz w:val="22"/>
          <w:szCs w:val="22"/>
        </w:rPr>
        <w:t xml:space="preserve"> </w:t>
      </w:r>
    </w:p>
    <w:p w14:paraId="0000001F" w14:textId="77B2198C" w:rsidR="00455017" w:rsidRPr="00AB1AED" w:rsidRDefault="00455017" w:rsidP="005F0D6D">
      <w:pPr>
        <w:jc w:val="both"/>
        <w:rPr>
          <w:rFonts w:ascii="Arial" w:eastAsia="Arial Narrow" w:hAnsi="Arial" w:cs="Arial"/>
          <w:color w:val="FF0000"/>
          <w:sz w:val="22"/>
          <w:szCs w:val="22"/>
        </w:rPr>
      </w:pPr>
    </w:p>
    <w:p w14:paraId="00000022" w14:textId="6C448A52" w:rsidR="00455017" w:rsidRPr="00AB1AED" w:rsidRDefault="00ED4F36" w:rsidP="005F0D6D">
      <w:pPr>
        <w:jc w:val="both"/>
        <w:rPr>
          <w:rFonts w:ascii="Arial" w:eastAsia="Arial Narrow" w:hAnsi="Arial" w:cs="Arial"/>
          <w:b/>
          <w:sz w:val="22"/>
          <w:szCs w:val="22"/>
        </w:rPr>
      </w:pPr>
      <w:r w:rsidRPr="00ED4F36">
        <w:rPr>
          <w:rFonts w:ascii="Arial" w:eastAsia="Arial Narrow" w:hAnsi="Arial" w:cs="Arial"/>
          <w:b/>
          <w:smallCaps/>
          <w:sz w:val="22"/>
          <w:szCs w:val="22"/>
        </w:rPr>
        <w:t xml:space="preserve">Esclarecimentos:  </w:t>
      </w:r>
    </w:p>
    <w:p w14:paraId="00000023" w14:textId="2ABED8C5" w:rsidR="00455017" w:rsidRPr="00AB1AED" w:rsidRDefault="00A7177A" w:rsidP="005F0D6D">
      <w:pPr>
        <w:jc w:val="both"/>
        <w:rPr>
          <w:rFonts w:ascii="Arial" w:eastAsia="Arial Narrow" w:hAnsi="Arial" w:cs="Arial"/>
          <w:b/>
          <w:sz w:val="22"/>
          <w:szCs w:val="22"/>
        </w:rPr>
      </w:pPr>
      <w:r w:rsidRPr="00AB1AED">
        <w:rPr>
          <w:rFonts w:ascii="Arial" w:eastAsia="Arial Narrow" w:hAnsi="Arial" w:cs="Arial"/>
          <w:b/>
          <w:sz w:val="22"/>
          <w:szCs w:val="22"/>
        </w:rPr>
        <w:t xml:space="preserve">Diretamente pela plataforma de licitações – </w:t>
      </w:r>
      <w:hyperlink r:id="rId10" w:history="1">
        <w:r w:rsidR="0058555F" w:rsidRPr="0058555F">
          <w:rPr>
            <w:rStyle w:val="Hyperlink"/>
            <w:rFonts w:ascii="Arial" w:eastAsia="Arial Narrow" w:hAnsi="Arial" w:cs="Arial"/>
            <w:b/>
            <w:bCs/>
            <w:sz w:val="22"/>
            <w:szCs w:val="22"/>
          </w:rPr>
          <w:t>https://www.portaldecompraspublicas.com.br</w:t>
        </w:r>
      </w:hyperlink>
      <w:r w:rsidRPr="00AB1AED">
        <w:rPr>
          <w:rFonts w:ascii="Arial" w:eastAsia="Arial Narrow" w:hAnsi="Arial" w:cs="Arial"/>
          <w:b/>
          <w:sz w:val="22"/>
          <w:szCs w:val="22"/>
        </w:rPr>
        <w:t xml:space="preserve"> </w:t>
      </w:r>
      <w:r w:rsidR="0058555F" w:rsidRPr="00A3332A">
        <w:rPr>
          <w:rFonts w:ascii="Arial" w:eastAsia="Arial Narrow" w:hAnsi="Arial" w:cs="Arial"/>
          <w:b/>
          <w:sz w:val="22"/>
          <w:szCs w:val="22"/>
        </w:rPr>
        <w:t>E</w:t>
      </w:r>
      <w:r w:rsidRPr="00A3332A">
        <w:rPr>
          <w:rFonts w:ascii="Arial" w:eastAsia="Arial Narrow" w:hAnsi="Arial" w:cs="Arial"/>
          <w:b/>
          <w:sz w:val="22"/>
          <w:szCs w:val="22"/>
        </w:rPr>
        <w:t xml:space="preserve">dital </w:t>
      </w:r>
      <w:r w:rsidR="00FF0682" w:rsidRPr="00A3332A">
        <w:rPr>
          <w:rFonts w:ascii="Arial" w:eastAsia="Arial Narrow" w:hAnsi="Arial" w:cs="Arial"/>
          <w:b/>
          <w:sz w:val="22"/>
          <w:szCs w:val="22"/>
        </w:rPr>
        <w:t xml:space="preserve">Concorrência </w:t>
      </w:r>
      <w:r w:rsidR="00B8157E" w:rsidRPr="00A3332A">
        <w:rPr>
          <w:rFonts w:ascii="Arial" w:eastAsia="Arial Narrow" w:hAnsi="Arial" w:cs="Arial"/>
          <w:b/>
          <w:sz w:val="22"/>
          <w:szCs w:val="22"/>
        </w:rPr>
        <w:t>Nº 0</w:t>
      </w:r>
      <w:r w:rsidR="00A3332A" w:rsidRPr="00A3332A">
        <w:rPr>
          <w:rFonts w:ascii="Arial" w:eastAsia="Arial Narrow" w:hAnsi="Arial" w:cs="Arial"/>
          <w:b/>
          <w:sz w:val="22"/>
          <w:szCs w:val="22"/>
        </w:rPr>
        <w:t>1</w:t>
      </w:r>
      <w:r w:rsidR="00B8157E" w:rsidRPr="00A3332A">
        <w:rPr>
          <w:rFonts w:ascii="Arial" w:eastAsia="Arial Narrow" w:hAnsi="Arial" w:cs="Arial"/>
          <w:b/>
          <w:sz w:val="22"/>
          <w:szCs w:val="22"/>
        </w:rPr>
        <w:t>/202</w:t>
      </w:r>
      <w:r w:rsidR="00C34650" w:rsidRPr="00A3332A">
        <w:rPr>
          <w:rFonts w:ascii="Arial" w:eastAsia="Arial Narrow" w:hAnsi="Arial" w:cs="Arial"/>
          <w:b/>
          <w:sz w:val="22"/>
          <w:szCs w:val="22"/>
        </w:rPr>
        <w:t>6</w:t>
      </w:r>
      <w:r w:rsidRPr="0058555F">
        <w:rPr>
          <w:rFonts w:ascii="Arial" w:eastAsia="Arial Narrow" w:hAnsi="Arial" w:cs="Arial"/>
          <w:b/>
          <w:sz w:val="22"/>
          <w:szCs w:val="22"/>
        </w:rPr>
        <w:t xml:space="preserve"> </w:t>
      </w:r>
      <w:r w:rsidRPr="00AB1AED">
        <w:rPr>
          <w:rFonts w:ascii="Arial" w:eastAsia="Arial Narrow" w:hAnsi="Arial" w:cs="Arial"/>
          <w:b/>
          <w:sz w:val="22"/>
          <w:szCs w:val="22"/>
        </w:rPr>
        <w:t>&gt; esclarecimentos.</w:t>
      </w:r>
    </w:p>
    <w:p w14:paraId="00000024" w14:textId="1BF1F790" w:rsidR="00455017" w:rsidRPr="00AB1AED" w:rsidRDefault="00A7177A" w:rsidP="005F0D6D">
      <w:pPr>
        <w:jc w:val="both"/>
        <w:rPr>
          <w:rFonts w:ascii="Arial" w:eastAsia="Arial Narrow" w:hAnsi="Arial" w:cs="Arial"/>
          <w:b/>
          <w:sz w:val="22"/>
          <w:szCs w:val="22"/>
        </w:rPr>
      </w:pPr>
      <w:r w:rsidRPr="00AB1AED">
        <w:rPr>
          <w:rFonts w:ascii="Arial" w:eastAsia="Arial Narrow" w:hAnsi="Arial" w:cs="Arial"/>
          <w:b/>
          <w:sz w:val="22"/>
          <w:szCs w:val="22"/>
        </w:rPr>
        <w:t xml:space="preserve">Telefones: </w:t>
      </w:r>
      <w:r w:rsidR="00A82938" w:rsidRPr="00AB1AED">
        <w:rPr>
          <w:rFonts w:ascii="Arial" w:eastAsia="Arial Narrow" w:hAnsi="Arial" w:cs="Arial"/>
          <w:b/>
          <w:sz w:val="22"/>
          <w:szCs w:val="22"/>
        </w:rPr>
        <w:t>18.327</w:t>
      </w:r>
      <w:r w:rsidR="0058555F">
        <w:rPr>
          <w:rFonts w:ascii="Arial" w:eastAsia="Arial Narrow" w:hAnsi="Arial" w:cs="Arial"/>
          <w:b/>
          <w:sz w:val="22"/>
          <w:szCs w:val="22"/>
        </w:rPr>
        <w:t>7</w:t>
      </w:r>
      <w:r w:rsidR="00A82938" w:rsidRPr="00AB1AED">
        <w:rPr>
          <w:rFonts w:ascii="Arial" w:eastAsia="Arial Narrow" w:hAnsi="Arial" w:cs="Arial"/>
          <w:b/>
          <w:sz w:val="22"/>
          <w:szCs w:val="22"/>
        </w:rPr>
        <w:t>-</w:t>
      </w:r>
      <w:r w:rsidR="0058555F">
        <w:rPr>
          <w:rFonts w:ascii="Arial" w:eastAsia="Arial Narrow" w:hAnsi="Arial" w:cs="Arial"/>
          <w:b/>
          <w:sz w:val="22"/>
          <w:szCs w:val="22"/>
        </w:rPr>
        <w:t>1121</w:t>
      </w:r>
      <w:r w:rsidR="00A82938" w:rsidRPr="00AB1AED">
        <w:rPr>
          <w:rFonts w:ascii="Arial" w:eastAsia="Arial Narrow" w:hAnsi="Arial" w:cs="Arial"/>
          <w:b/>
          <w:sz w:val="22"/>
          <w:szCs w:val="22"/>
        </w:rPr>
        <w:t xml:space="preserve"> e 18.327</w:t>
      </w:r>
      <w:r w:rsidR="0058555F">
        <w:rPr>
          <w:rFonts w:ascii="Arial" w:eastAsia="Arial Narrow" w:hAnsi="Arial" w:cs="Arial"/>
          <w:b/>
          <w:sz w:val="22"/>
          <w:szCs w:val="22"/>
        </w:rPr>
        <w:t>7</w:t>
      </w:r>
      <w:r w:rsidR="00D3430A" w:rsidRPr="00AB1AED">
        <w:rPr>
          <w:rFonts w:ascii="Arial" w:eastAsia="Arial Narrow" w:hAnsi="Arial" w:cs="Arial"/>
          <w:b/>
          <w:sz w:val="22"/>
          <w:szCs w:val="22"/>
        </w:rPr>
        <w:t>-</w:t>
      </w:r>
      <w:r w:rsidR="0058555F">
        <w:rPr>
          <w:rFonts w:ascii="Arial" w:eastAsia="Arial Narrow" w:hAnsi="Arial" w:cs="Arial"/>
          <w:b/>
          <w:sz w:val="22"/>
          <w:szCs w:val="22"/>
        </w:rPr>
        <w:t>1122</w:t>
      </w:r>
    </w:p>
    <w:p w14:paraId="3B92B58C" w14:textId="3EA4D7DB" w:rsidR="00B00128" w:rsidRPr="00AB1AED" w:rsidRDefault="00B00128" w:rsidP="005F0D6D">
      <w:pPr>
        <w:jc w:val="both"/>
        <w:rPr>
          <w:rFonts w:ascii="Arial" w:eastAsia="Arial Narrow" w:hAnsi="Arial" w:cs="Arial"/>
          <w:sz w:val="22"/>
          <w:szCs w:val="22"/>
        </w:rPr>
      </w:pPr>
      <w:r w:rsidRPr="00AB1AED">
        <w:rPr>
          <w:rFonts w:ascii="Arial" w:eastAsia="Arial Narrow" w:hAnsi="Arial" w:cs="Arial"/>
          <w:b/>
          <w:sz w:val="22"/>
          <w:szCs w:val="22"/>
        </w:rPr>
        <w:t xml:space="preserve">Email: </w:t>
      </w:r>
      <w:hyperlink r:id="rId11" w:history="1">
        <w:r w:rsidR="00F07698" w:rsidRPr="00724768">
          <w:rPr>
            <w:rStyle w:val="Hyperlink"/>
            <w:rFonts w:ascii="Arial" w:eastAsia="Arial Narrow" w:hAnsi="Arial" w:cs="Arial"/>
            <w:b/>
            <w:sz w:val="22"/>
            <w:szCs w:val="22"/>
          </w:rPr>
          <w:t>sandovalina.licitacao@gmail.com</w:t>
        </w:r>
      </w:hyperlink>
      <w:r w:rsidR="00F07698">
        <w:rPr>
          <w:rFonts w:ascii="Arial" w:eastAsia="Arial Narrow" w:hAnsi="Arial" w:cs="Arial"/>
          <w:b/>
          <w:sz w:val="22"/>
          <w:szCs w:val="22"/>
        </w:rPr>
        <w:t xml:space="preserve"> </w:t>
      </w:r>
    </w:p>
    <w:p w14:paraId="00000025" w14:textId="7AE30B91" w:rsidR="00455017" w:rsidRDefault="00A7177A" w:rsidP="005F0D6D">
      <w:pPr>
        <w:jc w:val="both"/>
        <w:rPr>
          <w:rFonts w:ascii="Arial" w:eastAsia="Arial Narrow" w:hAnsi="Arial" w:cs="Arial"/>
          <w:b/>
          <w:sz w:val="22"/>
          <w:szCs w:val="22"/>
        </w:rPr>
      </w:pPr>
      <w:r w:rsidRPr="00AB1AED">
        <w:rPr>
          <w:rFonts w:ascii="Arial" w:eastAsia="Arial Narrow" w:hAnsi="Arial" w:cs="Arial"/>
          <w:b/>
          <w:sz w:val="22"/>
          <w:szCs w:val="22"/>
          <w:u w:val="single"/>
        </w:rPr>
        <w:t>Horário de funcionamento:</w:t>
      </w:r>
      <w:r w:rsidRPr="00AB1AED">
        <w:rPr>
          <w:rFonts w:ascii="Arial" w:eastAsia="Arial Narrow" w:hAnsi="Arial" w:cs="Arial"/>
          <w:sz w:val="22"/>
          <w:szCs w:val="22"/>
        </w:rPr>
        <w:t xml:space="preserve"> </w:t>
      </w:r>
      <w:r w:rsidRPr="00AB1AED">
        <w:rPr>
          <w:rFonts w:ascii="Arial" w:eastAsia="Arial Narrow" w:hAnsi="Arial" w:cs="Arial"/>
          <w:b/>
          <w:sz w:val="22"/>
          <w:szCs w:val="22"/>
        </w:rPr>
        <w:t>8h00 às 11h</w:t>
      </w:r>
      <w:r w:rsidR="00FA6614">
        <w:rPr>
          <w:rFonts w:ascii="Arial" w:eastAsia="Arial Narrow" w:hAnsi="Arial" w:cs="Arial"/>
          <w:b/>
          <w:sz w:val="22"/>
          <w:szCs w:val="22"/>
        </w:rPr>
        <w:t>0</w:t>
      </w:r>
      <w:r w:rsidRPr="00AB1AED">
        <w:rPr>
          <w:rFonts w:ascii="Arial" w:eastAsia="Arial Narrow" w:hAnsi="Arial" w:cs="Arial"/>
          <w:b/>
          <w:sz w:val="22"/>
          <w:szCs w:val="22"/>
        </w:rPr>
        <w:t>0 e d</w:t>
      </w:r>
      <w:r w:rsidR="00FA6614">
        <w:rPr>
          <w:rFonts w:ascii="Arial" w:eastAsia="Arial Narrow" w:hAnsi="Arial" w:cs="Arial"/>
          <w:b/>
          <w:sz w:val="22"/>
          <w:szCs w:val="22"/>
        </w:rPr>
        <w:t>as</w:t>
      </w:r>
      <w:r w:rsidRPr="00AB1AED">
        <w:rPr>
          <w:rFonts w:ascii="Arial" w:eastAsia="Arial Narrow" w:hAnsi="Arial" w:cs="Arial"/>
          <w:b/>
          <w:sz w:val="22"/>
          <w:szCs w:val="22"/>
        </w:rPr>
        <w:t xml:space="preserve"> 13h00</w:t>
      </w:r>
      <w:r w:rsidR="00FA6614">
        <w:rPr>
          <w:rFonts w:ascii="Arial" w:eastAsia="Arial Narrow" w:hAnsi="Arial" w:cs="Arial"/>
          <w:b/>
          <w:sz w:val="22"/>
          <w:szCs w:val="22"/>
        </w:rPr>
        <w:t xml:space="preserve"> </w:t>
      </w:r>
      <w:r w:rsidRPr="00AB1AED">
        <w:rPr>
          <w:rFonts w:ascii="Arial" w:eastAsia="Arial Narrow" w:hAnsi="Arial" w:cs="Arial"/>
          <w:b/>
          <w:sz w:val="22"/>
          <w:szCs w:val="22"/>
        </w:rPr>
        <w:t>às 17h00.</w:t>
      </w:r>
    </w:p>
    <w:p w14:paraId="00000026" w14:textId="77777777" w:rsidR="00455017" w:rsidRPr="00AB1AED" w:rsidRDefault="00455017" w:rsidP="005F0D6D">
      <w:pPr>
        <w:jc w:val="both"/>
        <w:rPr>
          <w:rFonts w:ascii="Arial" w:eastAsia="Arial Narrow" w:hAnsi="Arial" w:cs="Arial"/>
          <w:b/>
          <w:sz w:val="22"/>
          <w:szCs w:val="22"/>
        </w:rPr>
      </w:pPr>
    </w:p>
    <w:p w14:paraId="3E4724E2" w14:textId="1D8FE495" w:rsidR="005F0D6D" w:rsidRDefault="005F0D6D" w:rsidP="005F0D6D">
      <w:pPr>
        <w:jc w:val="center"/>
        <w:rPr>
          <w:rFonts w:ascii="Arial" w:eastAsia="Arial Narrow" w:hAnsi="Arial" w:cs="Arial"/>
          <w:bCs/>
          <w:sz w:val="22"/>
          <w:szCs w:val="22"/>
        </w:rPr>
      </w:pPr>
      <w:r w:rsidRPr="002F3B70">
        <w:rPr>
          <w:rFonts w:ascii="Arial" w:eastAsia="Arial Narrow" w:hAnsi="Arial" w:cs="Arial"/>
          <w:bCs/>
          <w:sz w:val="22"/>
          <w:szCs w:val="22"/>
        </w:rPr>
        <w:t xml:space="preserve">Município de Sandovalina/SP, </w:t>
      </w:r>
      <w:r w:rsidR="00153E96">
        <w:rPr>
          <w:rFonts w:ascii="Arial" w:eastAsia="Arial Narrow" w:hAnsi="Arial" w:cs="Arial"/>
          <w:bCs/>
          <w:sz w:val="22"/>
          <w:szCs w:val="22"/>
        </w:rPr>
        <w:t>09</w:t>
      </w:r>
      <w:r w:rsidRPr="0088268F">
        <w:rPr>
          <w:rFonts w:ascii="Arial" w:eastAsia="Arial Narrow" w:hAnsi="Arial" w:cs="Arial"/>
          <w:bCs/>
          <w:sz w:val="22"/>
          <w:szCs w:val="22"/>
        </w:rPr>
        <w:t xml:space="preserve"> de</w:t>
      </w:r>
      <w:r w:rsidR="00A177E7" w:rsidRPr="0088268F">
        <w:rPr>
          <w:rFonts w:ascii="Arial" w:eastAsia="Arial Narrow" w:hAnsi="Arial" w:cs="Arial"/>
          <w:bCs/>
          <w:sz w:val="22"/>
          <w:szCs w:val="22"/>
        </w:rPr>
        <w:t xml:space="preserve"> </w:t>
      </w:r>
      <w:r w:rsidR="00153E96">
        <w:rPr>
          <w:rFonts w:ascii="Arial" w:eastAsia="Arial Narrow" w:hAnsi="Arial" w:cs="Arial"/>
          <w:bCs/>
          <w:sz w:val="22"/>
          <w:szCs w:val="22"/>
        </w:rPr>
        <w:t>março</w:t>
      </w:r>
      <w:r w:rsidRPr="0088268F">
        <w:rPr>
          <w:rFonts w:ascii="Arial" w:eastAsia="Arial Narrow" w:hAnsi="Arial" w:cs="Arial"/>
          <w:bCs/>
          <w:sz w:val="22"/>
          <w:szCs w:val="22"/>
        </w:rPr>
        <w:t xml:space="preserve"> de 202</w:t>
      </w:r>
      <w:r w:rsidR="00C34650" w:rsidRPr="0088268F">
        <w:rPr>
          <w:rFonts w:ascii="Arial" w:eastAsia="Arial Narrow" w:hAnsi="Arial" w:cs="Arial"/>
          <w:bCs/>
          <w:sz w:val="22"/>
          <w:szCs w:val="22"/>
        </w:rPr>
        <w:t>6</w:t>
      </w:r>
      <w:r w:rsidR="00ED4F36" w:rsidRPr="0088268F">
        <w:rPr>
          <w:rFonts w:ascii="Arial" w:eastAsia="Arial Narrow" w:hAnsi="Arial" w:cs="Arial"/>
          <w:bCs/>
          <w:sz w:val="22"/>
          <w:szCs w:val="22"/>
        </w:rPr>
        <w:t>.</w:t>
      </w:r>
    </w:p>
    <w:p w14:paraId="2E63ACE2" w14:textId="77777777" w:rsidR="002D1428" w:rsidRDefault="002D1428" w:rsidP="005F0D6D">
      <w:pPr>
        <w:jc w:val="center"/>
        <w:rPr>
          <w:rFonts w:ascii="Arial" w:eastAsia="Arial Narrow" w:hAnsi="Arial" w:cs="Arial"/>
          <w:bCs/>
          <w:sz w:val="22"/>
          <w:szCs w:val="22"/>
        </w:rPr>
      </w:pPr>
    </w:p>
    <w:p w14:paraId="1DC2D75E" w14:textId="77777777" w:rsidR="00ED4F36" w:rsidRPr="002F3B70" w:rsidRDefault="00ED4F36" w:rsidP="005F0D6D">
      <w:pPr>
        <w:jc w:val="center"/>
        <w:rPr>
          <w:rFonts w:ascii="Arial" w:eastAsia="Arial Narrow" w:hAnsi="Arial" w:cs="Arial"/>
          <w:bCs/>
          <w:color w:val="FF0000"/>
          <w:sz w:val="22"/>
          <w:szCs w:val="22"/>
        </w:rPr>
      </w:pPr>
    </w:p>
    <w:p w14:paraId="731865E0" w14:textId="77777777" w:rsidR="00CD2296" w:rsidRDefault="00CD2296" w:rsidP="005F0D6D">
      <w:pPr>
        <w:jc w:val="center"/>
        <w:rPr>
          <w:rFonts w:ascii="Arial" w:eastAsia="Arial Narrow" w:hAnsi="Arial" w:cs="Arial"/>
          <w:b/>
          <w:sz w:val="22"/>
          <w:szCs w:val="22"/>
        </w:rPr>
      </w:pPr>
    </w:p>
    <w:p w14:paraId="662922E1" w14:textId="70727C53" w:rsidR="005F0D6D" w:rsidRPr="00AB1AED" w:rsidRDefault="005F0D6D" w:rsidP="005F0D6D">
      <w:pPr>
        <w:jc w:val="center"/>
        <w:rPr>
          <w:rFonts w:ascii="Arial" w:eastAsia="Arial Narrow" w:hAnsi="Arial" w:cs="Arial"/>
          <w:b/>
          <w:sz w:val="22"/>
          <w:szCs w:val="22"/>
        </w:rPr>
      </w:pPr>
      <w:r w:rsidRPr="00AB1AED">
        <w:rPr>
          <w:rFonts w:ascii="Arial" w:eastAsia="Arial Narrow" w:hAnsi="Arial" w:cs="Arial"/>
          <w:b/>
          <w:sz w:val="22"/>
          <w:szCs w:val="22"/>
        </w:rPr>
        <w:br/>
      </w:r>
      <w:r>
        <w:rPr>
          <w:rFonts w:ascii="Arial" w:eastAsia="Arial Narrow" w:hAnsi="Arial" w:cs="Arial"/>
          <w:b/>
          <w:sz w:val="22"/>
          <w:szCs w:val="22"/>
        </w:rPr>
        <w:t>Marcos Mendes da Silva</w:t>
      </w:r>
    </w:p>
    <w:p w14:paraId="09FBB264" w14:textId="5CA7DCFF" w:rsidR="00D66AFE" w:rsidRDefault="005F0D6D" w:rsidP="005F0D6D">
      <w:pPr>
        <w:jc w:val="center"/>
        <w:rPr>
          <w:rFonts w:ascii="Arial" w:eastAsia="Arial Narrow" w:hAnsi="Arial" w:cs="Arial"/>
          <w:b/>
          <w:sz w:val="22"/>
          <w:szCs w:val="22"/>
        </w:rPr>
      </w:pPr>
      <w:r w:rsidRPr="00AB1AED">
        <w:rPr>
          <w:rFonts w:ascii="Arial" w:eastAsia="Arial Narrow" w:hAnsi="Arial" w:cs="Arial"/>
          <w:b/>
          <w:sz w:val="22"/>
          <w:szCs w:val="22"/>
        </w:rPr>
        <w:t>Prefeit</w:t>
      </w:r>
      <w:r>
        <w:rPr>
          <w:rFonts w:ascii="Arial" w:eastAsia="Arial Narrow" w:hAnsi="Arial" w:cs="Arial"/>
          <w:b/>
          <w:sz w:val="22"/>
          <w:szCs w:val="22"/>
        </w:rPr>
        <w:t>o</w:t>
      </w:r>
      <w:r w:rsidRPr="00AB1AED">
        <w:rPr>
          <w:rFonts w:ascii="Arial" w:eastAsia="Arial Narrow" w:hAnsi="Arial" w:cs="Arial"/>
          <w:b/>
          <w:sz w:val="22"/>
          <w:szCs w:val="22"/>
        </w:rPr>
        <w:t xml:space="preserve"> Municipal</w:t>
      </w:r>
    </w:p>
    <w:p w14:paraId="3D3E9C81" w14:textId="77777777" w:rsidR="002D1428" w:rsidRDefault="002D1428" w:rsidP="005F0D6D">
      <w:pPr>
        <w:jc w:val="center"/>
        <w:rPr>
          <w:rFonts w:ascii="Arial" w:eastAsia="Arial Narrow" w:hAnsi="Arial" w:cs="Arial"/>
          <w:b/>
          <w:sz w:val="22"/>
          <w:szCs w:val="22"/>
        </w:rPr>
      </w:pPr>
    </w:p>
    <w:p w14:paraId="70AA071D" w14:textId="77777777" w:rsidR="00A177E7" w:rsidRDefault="00A177E7" w:rsidP="005F0D6D">
      <w:pPr>
        <w:jc w:val="center"/>
        <w:rPr>
          <w:rFonts w:ascii="Arial" w:eastAsia="Arial Narrow" w:hAnsi="Arial" w:cs="Arial"/>
          <w:b/>
          <w:sz w:val="22"/>
          <w:szCs w:val="22"/>
        </w:rPr>
      </w:pPr>
    </w:p>
    <w:p w14:paraId="26D39928" w14:textId="77777777" w:rsidR="00AA24CC" w:rsidRDefault="00AA24CC" w:rsidP="00A45279">
      <w:pPr>
        <w:jc w:val="both"/>
        <w:rPr>
          <w:rFonts w:ascii="Arial" w:eastAsia="Arial Narrow" w:hAnsi="Arial" w:cs="Arial"/>
          <w:b/>
          <w:smallCaps/>
          <w:sz w:val="22"/>
          <w:szCs w:val="22"/>
        </w:rPr>
      </w:pPr>
      <w:r>
        <w:rPr>
          <w:rFonts w:ascii="Arial" w:eastAsia="Arial Narrow" w:hAnsi="Arial" w:cs="Arial"/>
          <w:b/>
          <w:smallCaps/>
          <w:sz w:val="22"/>
          <w:szCs w:val="22"/>
        </w:rPr>
        <w:lastRenderedPageBreak/>
        <w:t>Edital</w:t>
      </w:r>
    </w:p>
    <w:p w14:paraId="1EA75B51" w14:textId="6EC4CB49" w:rsidR="00AA24CC" w:rsidRPr="00A3332A" w:rsidRDefault="00AA24CC" w:rsidP="00A45279">
      <w:pPr>
        <w:jc w:val="both"/>
        <w:rPr>
          <w:rFonts w:ascii="Arial" w:eastAsia="Arial Narrow" w:hAnsi="Arial" w:cs="Arial"/>
          <w:b/>
          <w:smallCaps/>
          <w:sz w:val="22"/>
          <w:szCs w:val="22"/>
        </w:rPr>
      </w:pPr>
      <w:r w:rsidRPr="00A3332A">
        <w:rPr>
          <w:rFonts w:ascii="Arial" w:eastAsia="Arial Narrow" w:hAnsi="Arial" w:cs="Arial"/>
          <w:b/>
          <w:smallCaps/>
          <w:sz w:val="22"/>
          <w:szCs w:val="22"/>
        </w:rPr>
        <w:t>Concorrência Eletrônica Nº 0</w:t>
      </w:r>
      <w:r w:rsidR="002D1428">
        <w:rPr>
          <w:rFonts w:ascii="Arial" w:eastAsia="Arial Narrow" w:hAnsi="Arial" w:cs="Arial"/>
          <w:b/>
          <w:smallCaps/>
          <w:sz w:val="22"/>
          <w:szCs w:val="22"/>
        </w:rPr>
        <w:t>2</w:t>
      </w:r>
      <w:r w:rsidRPr="00A3332A">
        <w:rPr>
          <w:rFonts w:ascii="Arial" w:eastAsia="Arial Narrow" w:hAnsi="Arial" w:cs="Arial"/>
          <w:b/>
          <w:smallCaps/>
          <w:sz w:val="22"/>
          <w:szCs w:val="22"/>
        </w:rPr>
        <w:t>/202</w:t>
      </w:r>
      <w:r w:rsidR="00C34650" w:rsidRPr="00A3332A">
        <w:rPr>
          <w:rFonts w:ascii="Arial" w:eastAsia="Arial Narrow" w:hAnsi="Arial" w:cs="Arial"/>
          <w:b/>
          <w:smallCaps/>
          <w:sz w:val="22"/>
          <w:szCs w:val="22"/>
        </w:rPr>
        <w:t>6</w:t>
      </w:r>
    </w:p>
    <w:p w14:paraId="1566E65B" w14:textId="36BDAAE3" w:rsidR="00AA24CC" w:rsidRDefault="00C34650" w:rsidP="00A45279">
      <w:pPr>
        <w:jc w:val="both"/>
        <w:rPr>
          <w:rFonts w:ascii="Arial" w:eastAsia="Arial Narrow" w:hAnsi="Arial" w:cs="Arial"/>
          <w:b/>
          <w:smallCaps/>
          <w:sz w:val="22"/>
          <w:szCs w:val="22"/>
        </w:rPr>
      </w:pPr>
      <w:r w:rsidRPr="00A3332A">
        <w:rPr>
          <w:rFonts w:ascii="Arial" w:eastAsia="Arial Narrow" w:hAnsi="Arial" w:cs="Arial"/>
          <w:b/>
          <w:smallCaps/>
          <w:sz w:val="22"/>
          <w:szCs w:val="22"/>
        </w:rPr>
        <w:t>Processo Licitatório n</w:t>
      </w:r>
      <w:r w:rsidR="00AA24CC" w:rsidRPr="00A3332A">
        <w:rPr>
          <w:rFonts w:ascii="Arial" w:eastAsia="Arial Narrow" w:hAnsi="Arial" w:cs="Arial"/>
          <w:b/>
          <w:smallCaps/>
          <w:sz w:val="22"/>
          <w:szCs w:val="22"/>
        </w:rPr>
        <w:t>º</w:t>
      </w:r>
      <w:r w:rsidRPr="00A3332A">
        <w:rPr>
          <w:rFonts w:ascii="Arial" w:eastAsia="Arial Narrow" w:hAnsi="Arial" w:cs="Arial"/>
          <w:b/>
          <w:smallCaps/>
          <w:sz w:val="22"/>
          <w:szCs w:val="22"/>
        </w:rPr>
        <w:t xml:space="preserve"> 0</w:t>
      </w:r>
      <w:r w:rsidR="002D1428">
        <w:rPr>
          <w:rFonts w:ascii="Arial" w:eastAsia="Arial Narrow" w:hAnsi="Arial" w:cs="Arial"/>
          <w:b/>
          <w:smallCaps/>
          <w:sz w:val="22"/>
          <w:szCs w:val="22"/>
        </w:rPr>
        <w:t>2</w:t>
      </w:r>
      <w:r w:rsidR="00AA24CC" w:rsidRPr="00A3332A">
        <w:rPr>
          <w:rFonts w:ascii="Arial" w:eastAsia="Arial Narrow" w:hAnsi="Arial" w:cs="Arial"/>
          <w:b/>
          <w:smallCaps/>
          <w:sz w:val="22"/>
          <w:szCs w:val="22"/>
        </w:rPr>
        <w:t>/202</w:t>
      </w:r>
      <w:r w:rsidRPr="00A3332A">
        <w:rPr>
          <w:rFonts w:ascii="Arial" w:eastAsia="Arial Narrow" w:hAnsi="Arial" w:cs="Arial"/>
          <w:b/>
          <w:smallCaps/>
          <w:sz w:val="22"/>
          <w:szCs w:val="22"/>
        </w:rPr>
        <w:t>6</w:t>
      </w:r>
    </w:p>
    <w:p w14:paraId="279FDFD1" w14:textId="25DA658F" w:rsidR="00AA24CC" w:rsidRDefault="00AA24CC" w:rsidP="00A45279">
      <w:pPr>
        <w:jc w:val="both"/>
        <w:rPr>
          <w:rFonts w:ascii="Arial" w:eastAsia="Arial Narrow" w:hAnsi="Arial" w:cs="Arial"/>
          <w:b/>
          <w:smallCaps/>
          <w:sz w:val="22"/>
          <w:szCs w:val="22"/>
        </w:rPr>
      </w:pPr>
      <w:r>
        <w:rPr>
          <w:rFonts w:ascii="Arial" w:eastAsia="Arial Narrow" w:hAnsi="Arial" w:cs="Arial"/>
          <w:b/>
          <w:smallCaps/>
          <w:sz w:val="22"/>
          <w:szCs w:val="22"/>
        </w:rPr>
        <w:t xml:space="preserve">Tipo: </w:t>
      </w:r>
      <w:r w:rsidR="00932644" w:rsidRPr="001070D4">
        <w:rPr>
          <w:rFonts w:ascii="Arial" w:hAnsi="Arial" w:cs="Arial"/>
          <w:b/>
          <w:smallCaps/>
          <w:sz w:val="22"/>
          <w:szCs w:val="22"/>
        </w:rPr>
        <w:t>Regime</w:t>
      </w:r>
      <w:r w:rsidR="00932644" w:rsidRPr="001070D4">
        <w:rPr>
          <w:rFonts w:ascii="Arial" w:hAnsi="Arial" w:cs="Arial"/>
          <w:b/>
          <w:smallCaps/>
          <w:spacing w:val="-5"/>
          <w:sz w:val="22"/>
          <w:szCs w:val="22"/>
        </w:rPr>
        <w:t xml:space="preserve"> </w:t>
      </w:r>
      <w:r w:rsidR="00932644" w:rsidRPr="001070D4">
        <w:rPr>
          <w:rFonts w:ascii="Arial" w:hAnsi="Arial" w:cs="Arial"/>
          <w:b/>
          <w:smallCaps/>
          <w:sz w:val="22"/>
          <w:szCs w:val="22"/>
        </w:rPr>
        <w:t>de</w:t>
      </w:r>
      <w:r w:rsidR="00932644" w:rsidRPr="001070D4">
        <w:rPr>
          <w:rFonts w:ascii="Arial" w:hAnsi="Arial" w:cs="Arial"/>
          <w:b/>
          <w:smallCaps/>
          <w:spacing w:val="-10"/>
          <w:sz w:val="22"/>
          <w:szCs w:val="22"/>
        </w:rPr>
        <w:t xml:space="preserve"> </w:t>
      </w:r>
      <w:r w:rsidR="00932644" w:rsidRPr="001070D4">
        <w:rPr>
          <w:rFonts w:ascii="Arial" w:hAnsi="Arial" w:cs="Arial"/>
          <w:b/>
          <w:smallCaps/>
          <w:sz w:val="22"/>
          <w:szCs w:val="22"/>
        </w:rPr>
        <w:t>Empreitada</w:t>
      </w:r>
      <w:r w:rsidR="00932644" w:rsidRPr="001070D4">
        <w:rPr>
          <w:rFonts w:ascii="Arial" w:hAnsi="Arial" w:cs="Arial"/>
          <w:b/>
          <w:smallCaps/>
          <w:spacing w:val="-11"/>
          <w:sz w:val="22"/>
          <w:szCs w:val="22"/>
        </w:rPr>
        <w:t xml:space="preserve"> </w:t>
      </w:r>
      <w:r w:rsidR="00932644" w:rsidRPr="001070D4">
        <w:rPr>
          <w:rFonts w:ascii="Arial" w:hAnsi="Arial" w:cs="Arial"/>
          <w:b/>
          <w:smallCaps/>
          <w:sz w:val="22"/>
          <w:szCs w:val="22"/>
        </w:rPr>
        <w:t>por</w:t>
      </w:r>
      <w:r w:rsidR="00932644" w:rsidRPr="001070D4">
        <w:rPr>
          <w:rFonts w:ascii="Arial" w:hAnsi="Arial" w:cs="Arial"/>
          <w:b/>
          <w:smallCaps/>
          <w:spacing w:val="-6"/>
          <w:sz w:val="22"/>
          <w:szCs w:val="22"/>
        </w:rPr>
        <w:t xml:space="preserve"> </w:t>
      </w:r>
      <w:r w:rsidR="00932644" w:rsidRPr="001070D4">
        <w:rPr>
          <w:rFonts w:ascii="Arial" w:hAnsi="Arial" w:cs="Arial"/>
          <w:b/>
          <w:smallCaps/>
          <w:sz w:val="22"/>
          <w:szCs w:val="22"/>
        </w:rPr>
        <w:t>Preço</w:t>
      </w:r>
      <w:r w:rsidR="00932644" w:rsidRPr="001070D4">
        <w:rPr>
          <w:rFonts w:ascii="Arial" w:hAnsi="Arial" w:cs="Arial"/>
          <w:b/>
          <w:smallCaps/>
          <w:spacing w:val="-6"/>
          <w:sz w:val="22"/>
          <w:szCs w:val="22"/>
        </w:rPr>
        <w:t xml:space="preserve"> </w:t>
      </w:r>
      <w:r w:rsidR="00932644" w:rsidRPr="001070D4">
        <w:rPr>
          <w:rFonts w:ascii="Arial" w:hAnsi="Arial" w:cs="Arial"/>
          <w:b/>
          <w:smallCaps/>
          <w:sz w:val="22"/>
          <w:szCs w:val="22"/>
        </w:rPr>
        <w:t>Global</w:t>
      </w:r>
      <w:r w:rsidR="00932644" w:rsidRPr="001070D4">
        <w:rPr>
          <w:rFonts w:ascii="Arial" w:hAnsi="Arial" w:cs="Arial"/>
          <w:b/>
          <w:smallCaps/>
          <w:spacing w:val="-5"/>
          <w:sz w:val="22"/>
          <w:szCs w:val="22"/>
        </w:rPr>
        <w:t xml:space="preserve"> </w:t>
      </w:r>
      <w:r w:rsidR="00932644" w:rsidRPr="001070D4">
        <w:rPr>
          <w:rFonts w:ascii="Arial" w:hAnsi="Arial" w:cs="Arial"/>
          <w:b/>
          <w:smallCaps/>
          <w:sz w:val="22"/>
          <w:szCs w:val="22"/>
        </w:rPr>
        <w:t>do</w:t>
      </w:r>
      <w:r w:rsidR="00932644" w:rsidRPr="001070D4">
        <w:rPr>
          <w:rFonts w:ascii="Arial" w:hAnsi="Arial" w:cs="Arial"/>
          <w:b/>
          <w:smallCaps/>
          <w:spacing w:val="-4"/>
          <w:sz w:val="22"/>
          <w:szCs w:val="22"/>
        </w:rPr>
        <w:t xml:space="preserve"> </w:t>
      </w:r>
      <w:r w:rsidR="00932644" w:rsidRPr="001070D4">
        <w:rPr>
          <w:rFonts w:ascii="Arial" w:hAnsi="Arial" w:cs="Arial"/>
          <w:b/>
          <w:smallCaps/>
          <w:sz w:val="22"/>
          <w:szCs w:val="22"/>
        </w:rPr>
        <w:t>Tipo</w:t>
      </w:r>
      <w:r w:rsidR="00932644" w:rsidRPr="001070D4">
        <w:rPr>
          <w:rFonts w:ascii="Arial" w:hAnsi="Arial" w:cs="Arial"/>
          <w:b/>
          <w:smallCaps/>
          <w:spacing w:val="-6"/>
          <w:sz w:val="22"/>
          <w:szCs w:val="22"/>
        </w:rPr>
        <w:t xml:space="preserve"> </w:t>
      </w:r>
      <w:r w:rsidR="00932644" w:rsidRPr="001070D4">
        <w:rPr>
          <w:rFonts w:ascii="Arial" w:hAnsi="Arial" w:cs="Arial"/>
          <w:b/>
          <w:smallCaps/>
          <w:sz w:val="22"/>
          <w:szCs w:val="22"/>
        </w:rPr>
        <w:t>Menor</w:t>
      </w:r>
      <w:r w:rsidR="00932644" w:rsidRPr="001070D4">
        <w:rPr>
          <w:rFonts w:ascii="Arial" w:hAnsi="Arial" w:cs="Arial"/>
          <w:b/>
          <w:smallCaps/>
          <w:spacing w:val="-6"/>
          <w:sz w:val="22"/>
          <w:szCs w:val="22"/>
        </w:rPr>
        <w:t xml:space="preserve"> </w:t>
      </w:r>
      <w:r w:rsidR="00932644" w:rsidRPr="001070D4">
        <w:rPr>
          <w:rFonts w:ascii="Arial" w:hAnsi="Arial" w:cs="Arial"/>
          <w:b/>
          <w:smallCaps/>
          <w:sz w:val="22"/>
          <w:szCs w:val="22"/>
        </w:rPr>
        <w:t>Preço</w:t>
      </w:r>
    </w:p>
    <w:p w14:paraId="3B5A1597" w14:textId="77777777" w:rsidR="00AA24CC" w:rsidRDefault="00AA24CC" w:rsidP="00AA24CC">
      <w:pPr>
        <w:spacing w:line="276" w:lineRule="auto"/>
        <w:jc w:val="both"/>
        <w:rPr>
          <w:rFonts w:ascii="Arial" w:eastAsia="Arial Narrow" w:hAnsi="Arial" w:cs="Arial"/>
          <w:sz w:val="22"/>
          <w:szCs w:val="22"/>
        </w:rPr>
      </w:pPr>
    </w:p>
    <w:p w14:paraId="09FB1255" w14:textId="77777777" w:rsidR="00AA24CC" w:rsidRDefault="00AA24CC" w:rsidP="00AA24CC">
      <w:pPr>
        <w:spacing w:line="276" w:lineRule="auto"/>
        <w:jc w:val="both"/>
        <w:rPr>
          <w:rFonts w:ascii="Arial" w:eastAsia="Arial Narrow" w:hAnsi="Arial" w:cs="Arial"/>
          <w:smallCaps/>
          <w:sz w:val="22"/>
          <w:szCs w:val="22"/>
        </w:rPr>
      </w:pPr>
      <w:r>
        <w:rPr>
          <w:rFonts w:ascii="Arial" w:eastAsia="Arial Narrow" w:hAnsi="Arial" w:cs="Arial"/>
          <w:b/>
          <w:smallCaps/>
          <w:sz w:val="22"/>
          <w:szCs w:val="22"/>
        </w:rPr>
        <w:t>1. Preâmbulo</w:t>
      </w:r>
    </w:p>
    <w:p w14:paraId="7FFAFD80" w14:textId="1D80F20E"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1.1.</w:t>
      </w:r>
      <w:r>
        <w:rPr>
          <w:rFonts w:ascii="Arial" w:eastAsia="Arial Narrow" w:hAnsi="Arial" w:cs="Arial"/>
          <w:sz w:val="22"/>
          <w:szCs w:val="22"/>
        </w:rPr>
        <w:t xml:space="preserve"> O </w:t>
      </w:r>
      <w:r>
        <w:rPr>
          <w:rFonts w:ascii="Arial" w:eastAsia="Arial Narrow" w:hAnsi="Arial" w:cs="Arial"/>
          <w:b/>
          <w:smallCaps/>
          <w:sz w:val="22"/>
          <w:szCs w:val="22"/>
        </w:rPr>
        <w:t>Município de Sandovalina</w:t>
      </w:r>
      <w:r>
        <w:rPr>
          <w:rFonts w:ascii="Arial" w:eastAsia="Arial Narrow" w:hAnsi="Arial" w:cs="Arial"/>
          <w:sz w:val="22"/>
          <w:szCs w:val="22"/>
        </w:rPr>
        <w:t xml:space="preserve">, inscrita no CNPJ: 44.872.778/0001-66, com sede na Av. </w:t>
      </w:r>
      <w:r>
        <w:rPr>
          <w:rFonts w:ascii="Arial" w:hAnsi="Arial" w:cs="Arial"/>
          <w:sz w:val="22"/>
          <w:szCs w:val="22"/>
        </w:rPr>
        <w:t>João Borges Frias nº 435 – Centro – Sandovalina - SP,</w:t>
      </w:r>
      <w:r>
        <w:rPr>
          <w:rFonts w:ascii="Arial" w:eastAsia="Arial Narrow" w:hAnsi="Arial" w:cs="Arial"/>
          <w:sz w:val="22"/>
          <w:szCs w:val="22"/>
        </w:rPr>
        <w:t xml:space="preserve"> pelo seu Prefeito Municipal </w:t>
      </w:r>
      <w:r>
        <w:rPr>
          <w:rFonts w:ascii="Arial" w:eastAsia="Arial Narrow" w:hAnsi="Arial" w:cs="Arial"/>
          <w:b/>
          <w:bCs/>
          <w:smallCaps/>
          <w:sz w:val="22"/>
          <w:szCs w:val="22"/>
        </w:rPr>
        <w:t>Marcos Mendes da Silva</w:t>
      </w:r>
      <w:r>
        <w:rPr>
          <w:rFonts w:ascii="Arial" w:eastAsia="Arial Narrow" w:hAnsi="Arial" w:cs="Arial"/>
          <w:sz w:val="22"/>
          <w:szCs w:val="22"/>
        </w:rPr>
        <w:t xml:space="preserve">, por intermédio do Setor de Compras e Licitações, realizará a Licitação na </w:t>
      </w:r>
      <w:r>
        <w:rPr>
          <w:rFonts w:ascii="Arial" w:eastAsia="Arial Narrow" w:hAnsi="Arial" w:cs="Arial"/>
          <w:b/>
          <w:sz w:val="22"/>
          <w:szCs w:val="22"/>
        </w:rPr>
        <w:t>Modalidade Concorrência Eletrônica</w:t>
      </w:r>
      <w:r>
        <w:rPr>
          <w:rFonts w:ascii="Arial" w:eastAsia="Arial Narrow" w:hAnsi="Arial" w:cs="Arial"/>
          <w:sz w:val="22"/>
          <w:szCs w:val="22"/>
        </w:rPr>
        <w:t xml:space="preserve">, em sessão pública a ser realizada na </w:t>
      </w:r>
      <w:r>
        <w:rPr>
          <w:rFonts w:ascii="Arial" w:eastAsia="Arial Narrow" w:hAnsi="Arial" w:cs="Arial"/>
          <w:b/>
          <w:sz w:val="22"/>
          <w:szCs w:val="22"/>
        </w:rPr>
        <w:t xml:space="preserve">Plataforma Digital </w:t>
      </w:r>
      <w:hyperlink r:id="rId12" w:history="1">
        <w:r w:rsidR="006B4E3C" w:rsidRPr="00B56A36">
          <w:rPr>
            <w:rStyle w:val="Hyperlink"/>
            <w:rFonts w:ascii="Arial" w:eastAsia="Arial Narrow" w:hAnsi="Arial" w:cs="Arial"/>
            <w:b/>
            <w:bCs/>
            <w:sz w:val="22"/>
            <w:szCs w:val="22"/>
          </w:rPr>
          <w:t>https://www.portaldecompraspublicas.com.br</w:t>
        </w:r>
      </w:hyperlink>
      <w:r>
        <w:rPr>
          <w:rFonts w:ascii="Arial" w:eastAsia="Arial Narrow" w:hAnsi="Arial" w:cs="Arial"/>
          <w:b/>
          <w:sz w:val="22"/>
          <w:szCs w:val="22"/>
        </w:rPr>
        <w:t xml:space="preserve"> </w:t>
      </w:r>
      <w:r w:rsidRPr="0088268F">
        <w:rPr>
          <w:rFonts w:ascii="Arial" w:eastAsia="Arial Narrow" w:hAnsi="Arial" w:cs="Arial"/>
          <w:bCs/>
          <w:sz w:val="22"/>
          <w:szCs w:val="22"/>
        </w:rPr>
        <w:t>a qual</w:t>
      </w:r>
      <w:r>
        <w:rPr>
          <w:rFonts w:ascii="Arial" w:eastAsia="Arial Narrow" w:hAnsi="Arial" w:cs="Arial"/>
          <w:sz w:val="22"/>
          <w:szCs w:val="22"/>
        </w:rPr>
        <w:t>, conforme especificado neste Edital e demais anexos.</w:t>
      </w:r>
    </w:p>
    <w:p w14:paraId="5ADC014C" w14:textId="2D10915D" w:rsidR="00AA24CC" w:rsidRDefault="00AA24CC" w:rsidP="00AA24CC">
      <w:pPr>
        <w:jc w:val="both"/>
        <w:rPr>
          <w:rFonts w:ascii="Arial" w:eastAsia="Arial Narrow" w:hAnsi="Arial" w:cs="Arial"/>
          <w:sz w:val="22"/>
          <w:szCs w:val="22"/>
        </w:rPr>
      </w:pPr>
      <w:r>
        <w:rPr>
          <w:rFonts w:ascii="Arial" w:eastAsia="Arial Narrow" w:hAnsi="Arial" w:cs="Arial"/>
          <w:b/>
          <w:sz w:val="22"/>
          <w:szCs w:val="22"/>
        </w:rPr>
        <w:t>1.2.</w:t>
      </w:r>
      <w:r>
        <w:rPr>
          <w:rFonts w:ascii="Arial" w:eastAsia="Arial Narrow" w:hAnsi="Arial" w:cs="Arial"/>
          <w:sz w:val="22"/>
          <w:szCs w:val="22"/>
        </w:rPr>
        <w:t xml:space="preserve"> Os </w:t>
      </w:r>
      <w:r w:rsidRPr="00D30929">
        <w:rPr>
          <w:rFonts w:ascii="Arial" w:eastAsia="Arial Narrow" w:hAnsi="Arial" w:cs="Arial"/>
          <w:sz w:val="22"/>
          <w:szCs w:val="22"/>
        </w:rPr>
        <w:t>trabalhos serão conduzidos pelo Sr</w:t>
      </w:r>
      <w:r w:rsidR="00D30929" w:rsidRPr="00D30929">
        <w:rPr>
          <w:rFonts w:ascii="Arial" w:eastAsia="Arial Narrow" w:hAnsi="Arial" w:cs="Arial"/>
          <w:sz w:val="22"/>
          <w:szCs w:val="22"/>
        </w:rPr>
        <w:t>ª</w:t>
      </w:r>
      <w:r w:rsidRPr="00D30929">
        <w:rPr>
          <w:rFonts w:ascii="Arial" w:eastAsia="Arial Narrow" w:hAnsi="Arial" w:cs="Arial"/>
          <w:sz w:val="22"/>
          <w:szCs w:val="22"/>
        </w:rPr>
        <w:t xml:space="preserve">. </w:t>
      </w:r>
      <w:r w:rsidR="00D30929" w:rsidRPr="00D30929">
        <w:rPr>
          <w:rFonts w:ascii="Arial" w:eastAsia="Arial Narrow" w:hAnsi="Arial" w:cs="Arial"/>
          <w:sz w:val="22"/>
          <w:szCs w:val="22"/>
        </w:rPr>
        <w:t>Amanda Fernanda de Andrade Silva</w:t>
      </w:r>
      <w:r w:rsidRPr="00D30929">
        <w:rPr>
          <w:rFonts w:ascii="Arial" w:eastAsia="Arial Narrow" w:hAnsi="Arial" w:cs="Arial"/>
          <w:sz w:val="22"/>
          <w:szCs w:val="22"/>
        </w:rPr>
        <w:t>, Agente de contratação oficial, designad</w:t>
      </w:r>
      <w:r w:rsidR="00D30929" w:rsidRPr="00D30929">
        <w:rPr>
          <w:rFonts w:ascii="Arial" w:eastAsia="Arial Narrow" w:hAnsi="Arial" w:cs="Arial"/>
          <w:sz w:val="22"/>
          <w:szCs w:val="22"/>
        </w:rPr>
        <w:t>a</w:t>
      </w:r>
      <w:r w:rsidRPr="00D30929">
        <w:rPr>
          <w:rFonts w:ascii="Arial" w:eastAsia="Arial Narrow" w:hAnsi="Arial" w:cs="Arial"/>
          <w:sz w:val="22"/>
          <w:szCs w:val="22"/>
        </w:rPr>
        <w:t xml:space="preserve"> pelo </w:t>
      </w:r>
      <w:r w:rsidRPr="00D30929">
        <w:rPr>
          <w:rFonts w:ascii="Arial" w:eastAsia="Arial Narrow" w:hAnsi="Arial" w:cs="Arial"/>
          <w:b/>
          <w:sz w:val="22"/>
          <w:szCs w:val="22"/>
        </w:rPr>
        <w:t>Ato n° 0</w:t>
      </w:r>
      <w:r w:rsidR="00442E37" w:rsidRPr="00D30929">
        <w:rPr>
          <w:rFonts w:ascii="Arial" w:eastAsia="Arial Narrow" w:hAnsi="Arial" w:cs="Arial"/>
          <w:b/>
          <w:sz w:val="22"/>
          <w:szCs w:val="22"/>
        </w:rPr>
        <w:t>0</w:t>
      </w:r>
      <w:r w:rsidR="00D30929" w:rsidRPr="00D30929">
        <w:rPr>
          <w:rFonts w:ascii="Arial" w:eastAsia="Arial Narrow" w:hAnsi="Arial" w:cs="Arial"/>
          <w:b/>
          <w:sz w:val="22"/>
          <w:szCs w:val="22"/>
        </w:rPr>
        <w:t>7</w:t>
      </w:r>
      <w:r w:rsidRPr="00D30929">
        <w:rPr>
          <w:rFonts w:ascii="Arial" w:eastAsia="Arial Narrow" w:hAnsi="Arial" w:cs="Arial"/>
          <w:b/>
          <w:sz w:val="22"/>
          <w:szCs w:val="22"/>
        </w:rPr>
        <w:t>/202</w:t>
      </w:r>
      <w:r w:rsidR="009B4D60" w:rsidRPr="00D30929">
        <w:rPr>
          <w:rFonts w:ascii="Arial" w:eastAsia="Arial Narrow" w:hAnsi="Arial" w:cs="Arial"/>
          <w:b/>
          <w:sz w:val="22"/>
          <w:szCs w:val="22"/>
        </w:rPr>
        <w:t>5</w:t>
      </w:r>
      <w:r w:rsidRPr="00D30929">
        <w:rPr>
          <w:rFonts w:ascii="Arial" w:eastAsia="Arial Narrow" w:hAnsi="Arial" w:cs="Arial"/>
          <w:sz w:val="22"/>
          <w:szCs w:val="22"/>
        </w:rPr>
        <w:t xml:space="preserve">, e pelos membros da Equipe de Apoio, integrada por: </w:t>
      </w:r>
      <w:r w:rsidR="00442E37" w:rsidRPr="00D30929">
        <w:rPr>
          <w:rFonts w:ascii="Arial" w:eastAsia="Arial Narrow" w:hAnsi="Arial" w:cs="Arial"/>
          <w:sz w:val="22"/>
          <w:szCs w:val="22"/>
        </w:rPr>
        <w:t xml:space="preserve">Elaine Aparecida das Chagas Leal, </w:t>
      </w:r>
      <w:r w:rsidRPr="00D30929">
        <w:rPr>
          <w:rFonts w:ascii="Arial" w:eastAsia="Arial Narrow" w:hAnsi="Arial" w:cs="Arial"/>
          <w:sz w:val="22"/>
          <w:szCs w:val="22"/>
        </w:rPr>
        <w:t>Luiz Santana da Silva e</w:t>
      </w:r>
      <w:r w:rsidR="00D30929" w:rsidRPr="00D30929">
        <w:rPr>
          <w:rFonts w:ascii="Arial" w:eastAsia="Arial Narrow" w:hAnsi="Arial" w:cs="Arial"/>
          <w:sz w:val="22"/>
          <w:szCs w:val="22"/>
        </w:rPr>
        <w:t xml:space="preserve"> </w:t>
      </w:r>
      <w:r w:rsidR="00D30929" w:rsidRPr="00D30929">
        <w:rPr>
          <w:rFonts w:ascii="Arial" w:eastAsia="Arial Narrow" w:hAnsi="Arial" w:cs="Arial"/>
          <w:sz w:val="22"/>
          <w:szCs w:val="22"/>
        </w:rPr>
        <w:t>Rafael da Silva Medeiros</w:t>
      </w:r>
      <w:r w:rsidRPr="00D30929">
        <w:rPr>
          <w:rFonts w:ascii="Arial" w:eastAsia="Arial Narrow" w:hAnsi="Arial" w:cs="Arial"/>
          <w:sz w:val="22"/>
          <w:szCs w:val="22"/>
        </w:rPr>
        <w:t>,</w:t>
      </w:r>
      <w:r w:rsidRPr="00442E37">
        <w:rPr>
          <w:rFonts w:ascii="Arial" w:eastAsia="Arial Narrow" w:hAnsi="Arial" w:cs="Arial"/>
          <w:sz w:val="22"/>
          <w:szCs w:val="22"/>
        </w:rPr>
        <w:t xml:space="preserve"> </w:t>
      </w:r>
      <w:r>
        <w:rPr>
          <w:rFonts w:ascii="Arial" w:eastAsia="Arial Narrow" w:hAnsi="Arial" w:cs="Arial"/>
          <w:sz w:val="22"/>
          <w:szCs w:val="22"/>
        </w:rPr>
        <w:t xml:space="preserve">anexado aos autos do procedimento e regido pelas </w:t>
      </w:r>
      <w:r>
        <w:rPr>
          <w:rFonts w:ascii="Arial" w:eastAsia="Arial Narrow" w:hAnsi="Arial" w:cs="Arial"/>
          <w:b/>
          <w:sz w:val="22"/>
          <w:szCs w:val="22"/>
        </w:rPr>
        <w:t>Leis nº 14.133</w:t>
      </w:r>
      <w:r>
        <w:rPr>
          <w:rFonts w:ascii="Arial" w:eastAsia="Arial Narrow" w:hAnsi="Arial" w:cs="Arial"/>
          <w:b/>
          <w:bCs/>
          <w:sz w:val="22"/>
          <w:szCs w:val="22"/>
        </w:rPr>
        <w:t>/21</w:t>
      </w:r>
      <w:r>
        <w:rPr>
          <w:rFonts w:ascii="Arial" w:eastAsia="Arial Narrow" w:hAnsi="Arial" w:cs="Arial"/>
          <w:sz w:val="22"/>
          <w:szCs w:val="22"/>
        </w:rPr>
        <w:t xml:space="preserve">, </w:t>
      </w:r>
      <w:r>
        <w:rPr>
          <w:rFonts w:ascii="Arial" w:eastAsia="Arial Narrow" w:hAnsi="Arial" w:cs="Arial"/>
          <w:b/>
          <w:sz w:val="22"/>
          <w:szCs w:val="22"/>
        </w:rPr>
        <w:t>Lei</w:t>
      </w:r>
      <w:r>
        <w:rPr>
          <w:rFonts w:ascii="Arial" w:eastAsia="Arial Narrow" w:hAnsi="Arial" w:cs="Arial"/>
          <w:sz w:val="22"/>
          <w:szCs w:val="22"/>
        </w:rPr>
        <w:t xml:space="preserve"> </w:t>
      </w:r>
      <w:r>
        <w:rPr>
          <w:rFonts w:ascii="Arial" w:eastAsia="Arial Narrow" w:hAnsi="Arial" w:cs="Arial"/>
          <w:b/>
          <w:sz w:val="22"/>
          <w:szCs w:val="22"/>
        </w:rPr>
        <w:t>Complementar n° 123/06, Decreto Municipal nº 04/2024</w:t>
      </w:r>
      <w:r>
        <w:rPr>
          <w:rFonts w:ascii="Arial" w:eastAsia="Arial Narrow" w:hAnsi="Arial" w:cs="Arial"/>
          <w:sz w:val="22"/>
          <w:szCs w:val="22"/>
        </w:rPr>
        <w:t xml:space="preserve"> e, demais normas pertinentes e pelas condições estabelecidas pelo presente Edital.</w:t>
      </w:r>
    </w:p>
    <w:p w14:paraId="452AACBB"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1.3.</w:t>
      </w:r>
      <w:r>
        <w:rPr>
          <w:rFonts w:ascii="Arial" w:eastAsia="Arial Narrow" w:hAnsi="Arial" w:cs="Arial"/>
          <w:sz w:val="22"/>
          <w:szCs w:val="22"/>
        </w:rPr>
        <w:t xml:space="preserve"> O Edital e seus Anexos poderão ser obtidos gratuitamente no site da Prefeitura Municipal de Sandovalina, através do endereço eletrônico</w:t>
      </w:r>
      <w:r>
        <w:rPr>
          <w:rFonts w:ascii="Arial" w:hAnsi="Arial" w:cs="Arial"/>
          <w:sz w:val="22"/>
          <w:szCs w:val="22"/>
        </w:rPr>
        <w:t xml:space="preserve"> </w:t>
      </w:r>
      <w:hyperlink r:id="rId13" w:history="1">
        <w:r>
          <w:rPr>
            <w:rStyle w:val="Hyperlink"/>
            <w:rFonts w:ascii="Arial" w:hAnsi="Arial" w:cs="Arial"/>
            <w:b/>
            <w:bCs/>
            <w:sz w:val="22"/>
            <w:szCs w:val="22"/>
          </w:rPr>
          <w:t>www.sandovalina.sp.gov.br</w:t>
        </w:r>
      </w:hyperlink>
      <w:r>
        <w:rPr>
          <w:rFonts w:ascii="Arial" w:hAnsi="Arial" w:cs="Arial"/>
          <w:sz w:val="22"/>
          <w:szCs w:val="22"/>
        </w:rPr>
        <w:t xml:space="preserve">, e </w:t>
      </w:r>
      <w:r>
        <w:rPr>
          <w:rFonts w:ascii="Arial" w:eastAsia="Arial Narrow" w:hAnsi="Arial" w:cs="Arial"/>
          <w:sz w:val="22"/>
          <w:szCs w:val="22"/>
        </w:rPr>
        <w:t xml:space="preserve">na Plataforma, através do endereço eletrônico </w:t>
      </w:r>
      <w:hyperlink r:id="rId14" w:history="1">
        <w:r>
          <w:rPr>
            <w:rStyle w:val="Hyperlink"/>
            <w:rFonts w:ascii="Arial" w:eastAsia="Arial Narrow" w:hAnsi="Arial" w:cs="Arial"/>
            <w:b/>
            <w:bCs/>
            <w:sz w:val="22"/>
            <w:szCs w:val="22"/>
          </w:rPr>
          <w:t>https://www.portaldecompraspublicas.com.br</w:t>
        </w:r>
      </w:hyperlink>
      <w:r>
        <w:rPr>
          <w:rFonts w:ascii="Arial" w:eastAsia="Arial Narrow" w:hAnsi="Arial" w:cs="Arial"/>
          <w:sz w:val="22"/>
          <w:szCs w:val="22"/>
        </w:rPr>
        <w:t xml:space="preserve"> e também no prédio sede da Prefeitura Municipal de Sandovalina/SP, em dias e horários de expediente, a partir da data de sua publicação.</w:t>
      </w:r>
    </w:p>
    <w:p w14:paraId="11315FE6" w14:textId="77777777" w:rsidR="00AA24CC" w:rsidRDefault="00AA24CC" w:rsidP="00AA24CC">
      <w:pPr>
        <w:jc w:val="both"/>
        <w:rPr>
          <w:rFonts w:ascii="Arial" w:eastAsia="Arial Narrow" w:hAnsi="Arial" w:cs="Arial"/>
          <w:sz w:val="22"/>
          <w:szCs w:val="22"/>
          <w:u w:val="single"/>
        </w:rPr>
      </w:pPr>
      <w:r>
        <w:rPr>
          <w:rFonts w:ascii="Arial" w:eastAsia="Arial Narrow" w:hAnsi="Arial" w:cs="Arial"/>
          <w:b/>
          <w:sz w:val="22"/>
          <w:szCs w:val="22"/>
        </w:rPr>
        <w:t>1.4.</w:t>
      </w:r>
      <w:r>
        <w:rPr>
          <w:rFonts w:ascii="Arial" w:eastAsia="Arial Narrow" w:hAnsi="Arial" w:cs="Arial"/>
          <w:sz w:val="22"/>
          <w:szCs w:val="22"/>
        </w:rPr>
        <w:t xml:space="preserve"> Toda e qualquer alteração que possivelmente ocorrer neste Edital, tais como errata, adendo, suspensão ou revogação, deverá ser consultada pelos pretensos licitantes no endereço eletrônico </w:t>
      </w:r>
      <w:hyperlink r:id="rId15" w:history="1">
        <w:r>
          <w:rPr>
            <w:rStyle w:val="Hyperlink"/>
            <w:rFonts w:ascii="Arial" w:eastAsia="Arial Narrow" w:hAnsi="Arial" w:cs="Arial"/>
            <w:b/>
            <w:bCs/>
            <w:sz w:val="22"/>
            <w:szCs w:val="22"/>
          </w:rPr>
          <w:t>https://www.portaldecompraspublicas.com.br</w:t>
        </w:r>
      </w:hyperlink>
      <w:r>
        <w:rPr>
          <w:rFonts w:ascii="Arial" w:eastAsia="Arial Narrow" w:hAnsi="Arial" w:cs="Arial"/>
          <w:sz w:val="22"/>
          <w:szCs w:val="22"/>
        </w:rPr>
        <w:t xml:space="preserve">, bem como, no site da Prefeitura Municipal: </w:t>
      </w:r>
      <w:r>
        <w:rPr>
          <w:rFonts w:ascii="Arial" w:eastAsia="Arial Narrow" w:hAnsi="Arial" w:cs="Arial"/>
          <w:b/>
          <w:bCs/>
          <w:sz w:val="22"/>
          <w:szCs w:val="22"/>
        </w:rPr>
        <w:t xml:space="preserve"> </w:t>
      </w:r>
      <w:hyperlink r:id="rId16" w:history="1">
        <w:r>
          <w:rPr>
            <w:rStyle w:val="Hyperlink"/>
            <w:rFonts w:ascii="Arial" w:eastAsia="Arial Narrow" w:hAnsi="Arial" w:cs="Arial"/>
            <w:b/>
            <w:bCs/>
            <w:sz w:val="22"/>
            <w:szCs w:val="22"/>
          </w:rPr>
          <w:t>www.sandovalina.sp.gov.br</w:t>
        </w:r>
      </w:hyperlink>
      <w:r>
        <w:rPr>
          <w:rStyle w:val="Hyperlink"/>
          <w:rFonts w:ascii="Arial" w:eastAsia="Arial Narrow" w:hAnsi="Arial" w:cs="Arial"/>
          <w:b/>
          <w:bCs/>
          <w:sz w:val="22"/>
          <w:szCs w:val="22"/>
        </w:rPr>
        <w:t>.</w:t>
      </w:r>
      <w:r>
        <w:rPr>
          <w:rFonts w:ascii="Arial" w:eastAsia="Arial Narrow" w:hAnsi="Arial" w:cs="Arial"/>
          <w:b/>
          <w:bCs/>
          <w:sz w:val="22"/>
          <w:szCs w:val="22"/>
        </w:rPr>
        <w:t xml:space="preserve"> </w:t>
      </w:r>
    </w:p>
    <w:p w14:paraId="2E38A57D"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1.5.</w:t>
      </w:r>
      <w:r>
        <w:rPr>
          <w:rFonts w:ascii="Arial" w:eastAsia="Arial Narrow" w:hAnsi="Arial" w:cs="Arial"/>
          <w:sz w:val="22"/>
          <w:szCs w:val="22"/>
        </w:rPr>
        <w:t xml:space="preserve"> A Administração não se responsabilizará caso o pretenso licitante não acesse o e-mail informado ou não visualize a alteração no Site supracitado consequentemente desconhecendo o teor dos Avisos publicados.</w:t>
      </w:r>
    </w:p>
    <w:p w14:paraId="47F8AA78" w14:textId="4BF16ADD" w:rsidR="00F34160" w:rsidRDefault="00F34160" w:rsidP="00F34160">
      <w:pPr>
        <w:jc w:val="both"/>
        <w:rPr>
          <w:rFonts w:ascii="Arial" w:hAnsi="Arial" w:cs="Arial"/>
          <w:sz w:val="22"/>
        </w:rPr>
      </w:pPr>
      <w:r w:rsidRPr="00F34160">
        <w:rPr>
          <w:rFonts w:ascii="Arial" w:eastAsia="Arial Narrow" w:hAnsi="Arial" w:cs="Arial"/>
          <w:b/>
          <w:sz w:val="22"/>
          <w:szCs w:val="22"/>
        </w:rPr>
        <w:t>1.6.</w:t>
      </w:r>
      <w:r>
        <w:rPr>
          <w:rFonts w:ascii="Arial" w:eastAsia="Arial Narrow" w:hAnsi="Arial" w:cs="Arial"/>
          <w:sz w:val="22"/>
          <w:szCs w:val="22"/>
        </w:rPr>
        <w:t xml:space="preserve"> </w:t>
      </w:r>
      <w:r w:rsidRPr="00F34160">
        <w:rPr>
          <w:rFonts w:ascii="Arial" w:hAnsi="Arial" w:cs="Arial"/>
          <w:sz w:val="22"/>
        </w:rPr>
        <w:t>Todas as referências de tempo previstas neste Edital, no Aviso e durante a sessão pública observarão obrigatoriamente o horário oficial de Brasília – DF e, dessa forma, serão registradas no sistema eletrônico e na documentação relativa ao certame.</w:t>
      </w:r>
    </w:p>
    <w:p w14:paraId="6836102E" w14:textId="42458D9E" w:rsidR="00F34160" w:rsidRPr="00F34160" w:rsidRDefault="00F34160" w:rsidP="00F34160">
      <w:pPr>
        <w:jc w:val="both"/>
        <w:rPr>
          <w:rFonts w:ascii="Arial" w:eastAsia="Arial Narrow" w:hAnsi="Arial" w:cs="Arial"/>
          <w:sz w:val="20"/>
          <w:szCs w:val="22"/>
        </w:rPr>
      </w:pPr>
      <w:r>
        <w:rPr>
          <w:rFonts w:ascii="Arial" w:hAnsi="Arial" w:cs="Arial"/>
          <w:b/>
          <w:sz w:val="22"/>
        </w:rPr>
        <w:t xml:space="preserve">1.7. </w:t>
      </w:r>
      <w:r w:rsidRPr="00F34160">
        <w:rPr>
          <w:rFonts w:ascii="Arial" w:hAnsi="Arial" w:cs="Arial"/>
          <w:sz w:val="22"/>
        </w:rPr>
        <w:t xml:space="preserve">Havendo divergência entre as informações constantes do registro da licitação na </w:t>
      </w:r>
      <w:r>
        <w:rPr>
          <w:rFonts w:ascii="Arial" w:hAnsi="Arial" w:cs="Arial"/>
          <w:sz w:val="22"/>
        </w:rPr>
        <w:t xml:space="preserve">plataforma do portal de compras públicas </w:t>
      </w:r>
      <w:r w:rsidRPr="00F34160">
        <w:rPr>
          <w:rFonts w:ascii="Arial" w:hAnsi="Arial" w:cs="Arial"/>
          <w:sz w:val="22"/>
        </w:rPr>
        <w:t>e as constantes deste Edital e de seus Anexos prevalecerão estas últimas.</w:t>
      </w:r>
    </w:p>
    <w:p w14:paraId="4E318952" w14:textId="77777777" w:rsidR="00AA24CC" w:rsidRDefault="00AA24CC" w:rsidP="00AA24CC">
      <w:pPr>
        <w:jc w:val="both"/>
        <w:rPr>
          <w:rFonts w:ascii="Arial" w:eastAsia="Arial Narrow" w:hAnsi="Arial" w:cs="Arial"/>
          <w:sz w:val="22"/>
          <w:szCs w:val="22"/>
        </w:rPr>
      </w:pPr>
      <w:r>
        <w:rPr>
          <w:rFonts w:ascii="Arial" w:eastAsia="Arial Narrow" w:hAnsi="Arial" w:cs="Arial"/>
          <w:sz w:val="22"/>
          <w:szCs w:val="22"/>
        </w:rPr>
        <w:t xml:space="preserve"> </w:t>
      </w:r>
    </w:p>
    <w:p w14:paraId="5D6DF19E"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2. Objeto</w:t>
      </w:r>
    </w:p>
    <w:p w14:paraId="5DDB2AA4" w14:textId="5F553B93" w:rsidR="00AA24CC" w:rsidRPr="00E55D16" w:rsidRDefault="00AA24CC" w:rsidP="00AA24CC">
      <w:pPr>
        <w:tabs>
          <w:tab w:val="center" w:pos="4252"/>
        </w:tabs>
        <w:jc w:val="both"/>
        <w:rPr>
          <w:rFonts w:ascii="Arial" w:hAnsi="Arial" w:cs="Arial"/>
          <w:b/>
          <w:sz w:val="22"/>
          <w:szCs w:val="22"/>
        </w:rPr>
      </w:pPr>
      <w:r w:rsidRPr="00A36BA7">
        <w:rPr>
          <w:rFonts w:ascii="Arial" w:eastAsia="Arial Narrow" w:hAnsi="Arial" w:cs="Arial"/>
          <w:b/>
          <w:sz w:val="22"/>
          <w:szCs w:val="22"/>
        </w:rPr>
        <w:t>2.1.</w:t>
      </w:r>
      <w:r w:rsidRPr="00A36BA7">
        <w:rPr>
          <w:rFonts w:ascii="Arial" w:eastAsia="Arial Narrow" w:hAnsi="Arial" w:cs="Arial"/>
          <w:sz w:val="22"/>
          <w:szCs w:val="22"/>
        </w:rPr>
        <w:t xml:space="preserve"> </w:t>
      </w:r>
      <w:r w:rsidR="002D1428" w:rsidRPr="00B91FBB">
        <w:rPr>
          <w:rFonts w:ascii="Arial" w:hAnsi="Arial" w:cs="Arial"/>
          <w:b/>
          <w:bCs/>
          <w:smallCaps/>
          <w:sz w:val="22"/>
          <w:szCs w:val="22"/>
        </w:rPr>
        <w:t xml:space="preserve">Contratação de empresa especializada </w:t>
      </w:r>
      <w:r w:rsidR="00500ABC">
        <w:rPr>
          <w:rFonts w:ascii="Arial" w:hAnsi="Arial" w:cs="Arial"/>
          <w:b/>
          <w:bCs/>
          <w:smallCaps/>
          <w:sz w:val="22"/>
          <w:szCs w:val="22"/>
        </w:rPr>
        <w:t xml:space="preserve">para construção de uma </w:t>
      </w:r>
      <w:r w:rsidR="002D1428" w:rsidRPr="00B91FBB">
        <w:rPr>
          <w:rFonts w:ascii="Arial" w:hAnsi="Arial" w:cs="Arial"/>
          <w:b/>
          <w:bCs/>
          <w:smallCaps/>
          <w:sz w:val="22"/>
          <w:szCs w:val="22"/>
        </w:rPr>
        <w:t xml:space="preserve">garagem Municipal do Assentamento Bom Pastor, zona rural do Município de Sandovalina, conforme projetos, memorial descritivo, planilhas e cronograma físico financeiro </w:t>
      </w:r>
      <w:r w:rsidR="002D1428" w:rsidRPr="00B91FBB">
        <w:rPr>
          <w:rFonts w:ascii="Arial" w:eastAsia="Arial Narrow" w:hAnsi="Arial" w:cs="Arial"/>
          <w:b/>
          <w:bCs/>
          <w:smallCaps/>
          <w:sz w:val="22"/>
          <w:szCs w:val="22"/>
        </w:rPr>
        <w:t>que integram este Edital e seus anexos</w:t>
      </w:r>
      <w:r w:rsidRPr="00E55D16">
        <w:rPr>
          <w:rFonts w:ascii="Arial" w:hAnsi="Arial" w:cs="Arial"/>
          <w:b/>
          <w:sz w:val="22"/>
          <w:szCs w:val="22"/>
        </w:rPr>
        <w:t>.</w:t>
      </w:r>
    </w:p>
    <w:p w14:paraId="3DDD1334" w14:textId="7C86726A" w:rsidR="00DC27DA" w:rsidRDefault="00DC27DA" w:rsidP="00AA24CC">
      <w:pPr>
        <w:tabs>
          <w:tab w:val="center" w:pos="4252"/>
        </w:tabs>
        <w:jc w:val="both"/>
        <w:rPr>
          <w:rFonts w:ascii="Arial" w:hAnsi="Arial" w:cs="Arial"/>
          <w:sz w:val="22"/>
          <w:szCs w:val="22"/>
        </w:rPr>
      </w:pPr>
      <w:r w:rsidRPr="00DC27DA">
        <w:rPr>
          <w:rFonts w:ascii="Arial" w:hAnsi="Arial" w:cs="Arial"/>
          <w:b/>
          <w:sz w:val="22"/>
          <w:szCs w:val="22"/>
        </w:rPr>
        <w:t>2.</w:t>
      </w:r>
      <w:r>
        <w:rPr>
          <w:rFonts w:ascii="Arial" w:hAnsi="Arial" w:cs="Arial"/>
          <w:b/>
          <w:sz w:val="22"/>
          <w:szCs w:val="22"/>
        </w:rPr>
        <w:t>2.</w:t>
      </w:r>
      <w:r w:rsidRPr="00DC27DA">
        <w:rPr>
          <w:rFonts w:ascii="Arial" w:hAnsi="Arial" w:cs="Arial"/>
          <w:sz w:val="22"/>
          <w:szCs w:val="22"/>
        </w:rPr>
        <w:t xml:space="preserve"> A licitação será menor preço </w:t>
      </w:r>
      <w:r w:rsidRPr="00DC27DA">
        <w:rPr>
          <w:rFonts w:ascii="Arial" w:hAnsi="Arial" w:cs="Arial"/>
          <w:b/>
          <w:sz w:val="22"/>
          <w:szCs w:val="22"/>
        </w:rPr>
        <w:t>GLOBA</w:t>
      </w:r>
      <w:r w:rsidRPr="00DC27DA">
        <w:rPr>
          <w:rFonts w:ascii="Arial" w:hAnsi="Arial" w:cs="Arial"/>
          <w:sz w:val="22"/>
          <w:szCs w:val="22"/>
        </w:rPr>
        <w:t xml:space="preserve">L, conforme tabela constante do Termo de Referência. </w:t>
      </w:r>
      <w:r w:rsidR="002B6B84" w:rsidRPr="002B6B84">
        <w:rPr>
          <w:rFonts w:ascii="Arial" w:hAnsi="Arial" w:cs="Arial"/>
          <w:b/>
          <w:sz w:val="22"/>
          <w:szCs w:val="22"/>
        </w:rPr>
        <w:t>2.3.</w:t>
      </w:r>
      <w:r w:rsidR="002B6B84" w:rsidRPr="002B6B84">
        <w:rPr>
          <w:rFonts w:ascii="Arial" w:hAnsi="Arial" w:cs="Arial"/>
          <w:sz w:val="22"/>
          <w:szCs w:val="22"/>
        </w:rPr>
        <w:t xml:space="preserve"> O prazo máximo para início dos serviços será de 05 (cinco) dias após a assinatura da Ordem de Início de Serviços. Execução e entrega total do objeto do presente Edital é de </w:t>
      </w:r>
      <w:r w:rsidR="006E1704">
        <w:rPr>
          <w:rFonts w:ascii="Arial" w:hAnsi="Arial" w:cs="Arial"/>
          <w:sz w:val="22"/>
          <w:szCs w:val="22"/>
        </w:rPr>
        <w:t>4</w:t>
      </w:r>
      <w:r w:rsidR="002B6B84" w:rsidRPr="002B6B84">
        <w:rPr>
          <w:rFonts w:ascii="Arial" w:hAnsi="Arial" w:cs="Arial"/>
          <w:sz w:val="22"/>
          <w:szCs w:val="22"/>
        </w:rPr>
        <w:t xml:space="preserve"> (</w:t>
      </w:r>
      <w:r w:rsidR="006E1704">
        <w:rPr>
          <w:rFonts w:ascii="Arial" w:hAnsi="Arial" w:cs="Arial"/>
          <w:sz w:val="22"/>
          <w:szCs w:val="22"/>
        </w:rPr>
        <w:t>quatro</w:t>
      </w:r>
      <w:r w:rsidR="002B6B84" w:rsidRPr="002B6B84">
        <w:rPr>
          <w:rFonts w:ascii="Arial" w:hAnsi="Arial" w:cs="Arial"/>
          <w:sz w:val="22"/>
          <w:szCs w:val="22"/>
        </w:rPr>
        <w:t xml:space="preserve">) meses de acordo com o previsto no cronograma físico financeiro e será contado a partir </w:t>
      </w:r>
      <w:r w:rsidR="002B6B84" w:rsidRPr="002B6B84">
        <w:rPr>
          <w:rFonts w:ascii="Arial" w:hAnsi="Arial" w:cs="Arial"/>
          <w:b/>
          <w:sz w:val="22"/>
          <w:szCs w:val="22"/>
          <w:u w:val="single"/>
        </w:rPr>
        <w:t>da data da assinatura da ordem de serviços</w:t>
      </w:r>
      <w:r w:rsidR="002B6B84" w:rsidRPr="002B6B84">
        <w:rPr>
          <w:rFonts w:ascii="Arial" w:hAnsi="Arial" w:cs="Arial"/>
          <w:sz w:val="22"/>
          <w:szCs w:val="22"/>
        </w:rPr>
        <w:t>.</w:t>
      </w:r>
    </w:p>
    <w:p w14:paraId="03690A66" w14:textId="10E5F8C6" w:rsidR="00DC27DA" w:rsidRDefault="00DC27DA" w:rsidP="00AA24CC">
      <w:pPr>
        <w:tabs>
          <w:tab w:val="center" w:pos="4252"/>
        </w:tabs>
        <w:jc w:val="both"/>
        <w:rPr>
          <w:rFonts w:ascii="Arial" w:hAnsi="Arial" w:cs="Arial"/>
          <w:sz w:val="22"/>
          <w:szCs w:val="22"/>
        </w:rPr>
      </w:pPr>
      <w:r w:rsidRPr="00DC27DA">
        <w:rPr>
          <w:rFonts w:ascii="Arial" w:hAnsi="Arial" w:cs="Arial"/>
          <w:b/>
          <w:sz w:val="22"/>
          <w:szCs w:val="22"/>
        </w:rPr>
        <w:t>2.</w:t>
      </w:r>
      <w:r>
        <w:rPr>
          <w:rFonts w:ascii="Arial" w:hAnsi="Arial" w:cs="Arial"/>
          <w:b/>
          <w:sz w:val="22"/>
          <w:szCs w:val="22"/>
        </w:rPr>
        <w:t>3</w:t>
      </w:r>
      <w:r w:rsidRPr="00DC27DA">
        <w:rPr>
          <w:rFonts w:ascii="Arial" w:hAnsi="Arial" w:cs="Arial"/>
          <w:b/>
          <w:sz w:val="22"/>
          <w:szCs w:val="22"/>
        </w:rPr>
        <w:t>.1</w:t>
      </w:r>
      <w:r w:rsidRPr="00DC27DA">
        <w:rPr>
          <w:rFonts w:ascii="Arial" w:hAnsi="Arial" w:cs="Arial"/>
          <w:sz w:val="22"/>
          <w:szCs w:val="22"/>
        </w:rPr>
        <w:t xml:space="preserve"> A ordem de serviço será emitida após </w:t>
      </w:r>
      <w:r w:rsidR="00BF1B8D">
        <w:rPr>
          <w:rFonts w:ascii="Arial" w:hAnsi="Arial" w:cs="Arial"/>
          <w:sz w:val="22"/>
          <w:szCs w:val="22"/>
        </w:rPr>
        <w:t>a assinatura do contrato e apresentação da garantia</w:t>
      </w:r>
      <w:r>
        <w:rPr>
          <w:rFonts w:ascii="Arial" w:hAnsi="Arial" w:cs="Arial"/>
          <w:sz w:val="22"/>
          <w:szCs w:val="22"/>
        </w:rPr>
        <w:t>.</w:t>
      </w:r>
      <w:r w:rsidRPr="00DC27DA">
        <w:rPr>
          <w:rFonts w:ascii="Arial" w:hAnsi="Arial" w:cs="Arial"/>
          <w:sz w:val="22"/>
          <w:szCs w:val="22"/>
        </w:rPr>
        <w:t xml:space="preserve"> </w:t>
      </w:r>
    </w:p>
    <w:p w14:paraId="17BD1D97" w14:textId="4AE6B64A" w:rsidR="00DC27DA" w:rsidRDefault="00DC27DA" w:rsidP="00AA24CC">
      <w:pPr>
        <w:tabs>
          <w:tab w:val="center" w:pos="4252"/>
        </w:tabs>
        <w:jc w:val="both"/>
        <w:rPr>
          <w:rFonts w:ascii="Arial" w:hAnsi="Arial" w:cs="Arial"/>
          <w:sz w:val="22"/>
          <w:szCs w:val="22"/>
        </w:rPr>
      </w:pPr>
      <w:r w:rsidRPr="00DC27DA">
        <w:rPr>
          <w:rFonts w:ascii="Arial" w:hAnsi="Arial" w:cs="Arial"/>
          <w:b/>
          <w:sz w:val="22"/>
          <w:szCs w:val="22"/>
        </w:rPr>
        <w:t>2.</w:t>
      </w:r>
      <w:r>
        <w:rPr>
          <w:rFonts w:ascii="Arial" w:hAnsi="Arial" w:cs="Arial"/>
          <w:b/>
          <w:sz w:val="22"/>
          <w:szCs w:val="22"/>
        </w:rPr>
        <w:t>4.</w:t>
      </w:r>
      <w:r w:rsidRPr="00DC27DA">
        <w:rPr>
          <w:rFonts w:ascii="Arial" w:hAnsi="Arial" w:cs="Arial"/>
          <w:sz w:val="22"/>
          <w:szCs w:val="22"/>
        </w:rPr>
        <w:t xml:space="preserve"> O critério de julgamento adotado será o menor preço </w:t>
      </w:r>
      <w:r w:rsidR="00C205D4" w:rsidRPr="00C205D4">
        <w:rPr>
          <w:rFonts w:ascii="Arial" w:hAnsi="Arial" w:cs="Arial"/>
          <w:b/>
          <w:smallCaps/>
          <w:sz w:val="22"/>
          <w:szCs w:val="22"/>
        </w:rPr>
        <w:t>Global</w:t>
      </w:r>
      <w:r w:rsidRPr="00DC27DA">
        <w:rPr>
          <w:rFonts w:ascii="Arial" w:hAnsi="Arial" w:cs="Arial"/>
          <w:sz w:val="22"/>
          <w:szCs w:val="22"/>
        </w:rPr>
        <w:t>, observadas as exigências contidas neste Edital e seus Anexos quanto às especificações do objeto.</w:t>
      </w:r>
    </w:p>
    <w:p w14:paraId="762B92AB" w14:textId="77777777" w:rsidR="00DC27DA" w:rsidRPr="00DC27DA" w:rsidRDefault="00DC27DA" w:rsidP="00AA24CC">
      <w:pPr>
        <w:tabs>
          <w:tab w:val="center" w:pos="4252"/>
        </w:tabs>
        <w:jc w:val="both"/>
        <w:rPr>
          <w:rFonts w:ascii="Arial" w:eastAsia="Arial Narrow" w:hAnsi="Arial" w:cs="Arial"/>
          <w:b/>
          <w:sz w:val="22"/>
          <w:szCs w:val="22"/>
        </w:rPr>
      </w:pPr>
    </w:p>
    <w:p w14:paraId="5B892713"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lastRenderedPageBreak/>
        <w:t>3. Condições de Participação</w:t>
      </w:r>
    </w:p>
    <w:p w14:paraId="37ACF56B" w14:textId="2513F9BB" w:rsidR="00AA24CC" w:rsidRDefault="00AA24CC" w:rsidP="00AA24CC">
      <w:pPr>
        <w:jc w:val="both"/>
        <w:rPr>
          <w:rFonts w:ascii="Arial" w:hAnsi="Arial" w:cs="Arial"/>
          <w:sz w:val="22"/>
        </w:rPr>
      </w:pPr>
      <w:r>
        <w:rPr>
          <w:rFonts w:ascii="Arial" w:eastAsia="Arial Narrow" w:hAnsi="Arial" w:cs="Arial"/>
          <w:b/>
          <w:sz w:val="22"/>
          <w:szCs w:val="22"/>
        </w:rPr>
        <w:t>3.1.</w:t>
      </w:r>
      <w:r>
        <w:rPr>
          <w:rFonts w:ascii="Arial" w:eastAsia="Arial Narrow" w:hAnsi="Arial" w:cs="Arial"/>
          <w:sz w:val="22"/>
          <w:szCs w:val="22"/>
        </w:rPr>
        <w:t xml:space="preserve"> </w:t>
      </w:r>
      <w:r w:rsidR="005D3768" w:rsidRPr="005D3768">
        <w:rPr>
          <w:rFonts w:ascii="Arial" w:hAnsi="Arial" w:cs="Arial"/>
          <w:sz w:val="22"/>
        </w:rPr>
        <w:t xml:space="preserve">Poderão participar desta </w:t>
      </w:r>
      <w:r w:rsidR="005D3768" w:rsidRPr="005D3768">
        <w:rPr>
          <w:rFonts w:ascii="Arial" w:hAnsi="Arial" w:cs="Arial"/>
          <w:b/>
          <w:smallCaps/>
          <w:sz w:val="22"/>
        </w:rPr>
        <w:t>Concorrência</w:t>
      </w:r>
      <w:r w:rsidR="005D3768" w:rsidRPr="005D3768">
        <w:rPr>
          <w:rFonts w:ascii="Arial" w:hAnsi="Arial" w:cs="Arial"/>
          <w:sz w:val="22"/>
        </w:rPr>
        <w:t xml:space="preserve"> os interessados pertencentes ao ramo de atividade relacionado ao objeto da licitação, conforme disposto nos respectivos atos constitutivos, que atenderem a todas as exigências, inclusive quanto à documentação, constantes deste Edital e seus Anexos.</w:t>
      </w:r>
    </w:p>
    <w:p w14:paraId="56ECFECB" w14:textId="2E4A09D1" w:rsidR="00610927" w:rsidRPr="00610927" w:rsidRDefault="00610927" w:rsidP="00610927">
      <w:pPr>
        <w:jc w:val="both"/>
        <w:rPr>
          <w:rFonts w:ascii="Arial" w:hAnsi="Arial" w:cs="Arial"/>
          <w:sz w:val="22"/>
          <w:szCs w:val="22"/>
        </w:rPr>
      </w:pPr>
      <w:r w:rsidRPr="00610927">
        <w:rPr>
          <w:rFonts w:ascii="Arial" w:hAnsi="Arial" w:cs="Arial"/>
          <w:b/>
          <w:sz w:val="22"/>
          <w:szCs w:val="22"/>
        </w:rPr>
        <w:t>3.2.</w:t>
      </w:r>
      <w:r w:rsidRPr="00610927">
        <w:rPr>
          <w:rFonts w:ascii="Arial" w:hAnsi="Arial" w:cs="Arial"/>
          <w:sz w:val="22"/>
          <w:szCs w:val="22"/>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3B856EA0" w14:textId="76A11E8A" w:rsidR="00610927" w:rsidRPr="00610927" w:rsidRDefault="00610927" w:rsidP="00610927">
      <w:pPr>
        <w:jc w:val="both"/>
        <w:rPr>
          <w:rFonts w:ascii="Arial" w:eastAsia="Arial Narrow" w:hAnsi="Arial" w:cs="Arial"/>
          <w:sz w:val="22"/>
          <w:szCs w:val="22"/>
        </w:rPr>
      </w:pPr>
      <w:r w:rsidRPr="00610927">
        <w:rPr>
          <w:rFonts w:ascii="Arial" w:hAnsi="Arial" w:cs="Arial"/>
          <w:b/>
          <w:sz w:val="22"/>
          <w:szCs w:val="22"/>
        </w:rPr>
        <w:t>3.3.</w:t>
      </w:r>
      <w:r w:rsidRPr="00610927">
        <w:rPr>
          <w:rFonts w:ascii="Arial" w:hAnsi="Arial" w:cs="Arial"/>
          <w:sz w:val="22"/>
          <w:szCs w:val="22"/>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8D645B2" w14:textId="60F5BCD4" w:rsidR="004B56C4" w:rsidRDefault="004B56C4" w:rsidP="00AA24CC">
      <w:pPr>
        <w:jc w:val="both"/>
        <w:rPr>
          <w:rFonts w:ascii="Arial" w:eastAsia="Arial Narrow" w:hAnsi="Arial" w:cs="Arial"/>
          <w:b/>
          <w:sz w:val="22"/>
          <w:szCs w:val="22"/>
        </w:rPr>
      </w:pPr>
      <w:r>
        <w:rPr>
          <w:rFonts w:ascii="Arial" w:eastAsia="Arial Narrow" w:hAnsi="Arial" w:cs="Arial"/>
          <w:b/>
          <w:sz w:val="22"/>
          <w:szCs w:val="22"/>
        </w:rPr>
        <w:t xml:space="preserve">3.3.1. </w:t>
      </w:r>
      <w:r w:rsidRPr="004B56C4">
        <w:rPr>
          <w:rFonts w:ascii="Arial" w:hAnsi="Arial" w:cs="Arial"/>
          <w:sz w:val="22"/>
        </w:rPr>
        <w:t>A não observância do disposto no item anterior poderá ensejar desclassificação no momento da habilitação.</w:t>
      </w:r>
    </w:p>
    <w:p w14:paraId="014FEAD5" w14:textId="700CD632"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4</w:t>
      </w:r>
      <w:r>
        <w:rPr>
          <w:rFonts w:ascii="Arial" w:eastAsia="Arial Narrow" w:hAnsi="Arial" w:cs="Arial"/>
          <w:b/>
          <w:sz w:val="22"/>
          <w:szCs w:val="22"/>
        </w:rPr>
        <w:t>.</w:t>
      </w:r>
      <w:r>
        <w:rPr>
          <w:rFonts w:ascii="Arial" w:eastAsia="Arial Narrow" w:hAnsi="Arial" w:cs="Arial"/>
          <w:sz w:val="22"/>
          <w:szCs w:val="22"/>
        </w:rPr>
        <w:t xml:space="preserve"> Não poderão participar do presente certame a empresa:</w:t>
      </w:r>
    </w:p>
    <w:p w14:paraId="71F0A280" w14:textId="18C8E5B1"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4</w:t>
      </w:r>
      <w:r>
        <w:rPr>
          <w:rFonts w:ascii="Arial" w:eastAsia="Arial Narrow" w:hAnsi="Arial" w:cs="Arial"/>
          <w:b/>
          <w:sz w:val="22"/>
          <w:szCs w:val="22"/>
        </w:rPr>
        <w:t>.1.</w:t>
      </w:r>
      <w:r>
        <w:rPr>
          <w:rFonts w:ascii="Arial" w:eastAsia="Arial Narrow" w:hAnsi="Arial" w:cs="Arial"/>
          <w:sz w:val="22"/>
          <w:szCs w:val="22"/>
        </w:rPr>
        <w:t xml:space="preserve"> Empresa suspensa de participar de licitação e impedida de contratar com o Município, durante o prazo da sanção aplicada;</w:t>
      </w:r>
    </w:p>
    <w:p w14:paraId="37970063" w14:textId="6D11C170"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4</w:t>
      </w:r>
      <w:r>
        <w:rPr>
          <w:rFonts w:ascii="Arial" w:eastAsia="Arial Narrow" w:hAnsi="Arial" w:cs="Arial"/>
          <w:b/>
          <w:sz w:val="22"/>
          <w:szCs w:val="22"/>
        </w:rPr>
        <w:t>.2.</w:t>
      </w:r>
      <w:r>
        <w:rPr>
          <w:rFonts w:ascii="Arial" w:eastAsia="Arial Narrow" w:hAnsi="Arial" w:cs="Arial"/>
          <w:sz w:val="22"/>
          <w:szCs w:val="22"/>
        </w:rPr>
        <w:t xml:space="preserve"> Empresa declarada inidônea para licitar ou contratar com a Administração Pública, enquanto perdurarem os motivos determinantes da punição ou até que seja promovida sua reabilitação;</w:t>
      </w:r>
    </w:p>
    <w:p w14:paraId="36F6ACF5" w14:textId="318577C0"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4</w:t>
      </w:r>
      <w:r>
        <w:rPr>
          <w:rFonts w:ascii="Arial" w:eastAsia="Arial Narrow" w:hAnsi="Arial" w:cs="Arial"/>
          <w:b/>
          <w:sz w:val="22"/>
          <w:szCs w:val="22"/>
        </w:rPr>
        <w:t>.3.</w:t>
      </w:r>
      <w:r w:rsidRPr="008C1297">
        <w:rPr>
          <w:rFonts w:ascii="Arial" w:eastAsia="Arial Narrow" w:hAnsi="Arial" w:cs="Arial"/>
          <w:b/>
          <w:sz w:val="20"/>
          <w:szCs w:val="22"/>
        </w:rPr>
        <w:t xml:space="preserve"> </w:t>
      </w:r>
      <w:r w:rsidR="008C1297" w:rsidRPr="008C1297">
        <w:rPr>
          <w:rFonts w:ascii="Arial" w:hAnsi="Arial" w:cs="Arial"/>
          <w:sz w:val="22"/>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r>
        <w:rPr>
          <w:rFonts w:ascii="Arial" w:eastAsia="Arial Narrow" w:hAnsi="Arial" w:cs="Arial"/>
          <w:sz w:val="22"/>
          <w:szCs w:val="22"/>
        </w:rPr>
        <w:t>;</w:t>
      </w:r>
    </w:p>
    <w:p w14:paraId="3056086C" w14:textId="1198D30F"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4</w:t>
      </w:r>
      <w:r>
        <w:rPr>
          <w:rFonts w:ascii="Arial" w:eastAsia="Arial Narrow" w:hAnsi="Arial" w:cs="Arial"/>
          <w:b/>
          <w:sz w:val="22"/>
          <w:szCs w:val="22"/>
        </w:rPr>
        <w:t xml:space="preserve">.4. </w:t>
      </w:r>
      <w:r>
        <w:rPr>
          <w:rFonts w:ascii="Arial" w:eastAsia="Arial Narrow" w:hAnsi="Arial" w:cs="Arial"/>
          <w:sz w:val="22"/>
          <w:szCs w:val="22"/>
        </w:rPr>
        <w:t>Empresa proibida de contratar com o Poder Público, em razão do disposto no art. 72, § 8º, V, da Lei n.º 9.605/1998;</w:t>
      </w:r>
    </w:p>
    <w:p w14:paraId="6F8DF3C5" w14:textId="38381751"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4</w:t>
      </w:r>
      <w:r>
        <w:rPr>
          <w:rFonts w:ascii="Arial" w:eastAsia="Arial Narrow" w:hAnsi="Arial" w:cs="Arial"/>
          <w:b/>
          <w:sz w:val="22"/>
          <w:szCs w:val="22"/>
        </w:rPr>
        <w:t>.5.</w:t>
      </w:r>
      <w:r>
        <w:rPr>
          <w:rFonts w:ascii="Arial" w:eastAsia="Arial Narrow" w:hAnsi="Arial" w:cs="Arial"/>
          <w:sz w:val="22"/>
          <w:szCs w:val="22"/>
        </w:rPr>
        <w:t xml:space="preserve"> Empresa proibida de contratar com o Poder Público, nos termos do art. 12 da Lei n.º 8.429/1992;</w:t>
      </w:r>
    </w:p>
    <w:p w14:paraId="33CDB2EB" w14:textId="4008D612"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4</w:t>
      </w:r>
      <w:r>
        <w:rPr>
          <w:rFonts w:ascii="Arial" w:eastAsia="Arial Narrow" w:hAnsi="Arial" w:cs="Arial"/>
          <w:b/>
          <w:sz w:val="22"/>
          <w:szCs w:val="22"/>
        </w:rPr>
        <w:t>.6.</w:t>
      </w:r>
      <w:r>
        <w:rPr>
          <w:rFonts w:ascii="Arial" w:eastAsia="Arial Narrow" w:hAnsi="Arial" w:cs="Arial"/>
          <w:sz w:val="22"/>
          <w:szCs w:val="22"/>
        </w:rPr>
        <w:t xml:space="preserve"> </w:t>
      </w:r>
      <w:r w:rsidR="008C1297" w:rsidRPr="008C1297">
        <w:rPr>
          <w:rFonts w:ascii="Arial" w:hAnsi="Arial" w:cs="Arial"/>
          <w:sz w:val="22"/>
        </w:rPr>
        <w:t>Agente público do órgão ou entidade licitante</w:t>
      </w:r>
      <w:r>
        <w:rPr>
          <w:rFonts w:ascii="Arial" w:eastAsia="Arial Narrow" w:hAnsi="Arial" w:cs="Arial"/>
          <w:sz w:val="22"/>
          <w:szCs w:val="22"/>
        </w:rPr>
        <w:t>;</w:t>
      </w:r>
    </w:p>
    <w:p w14:paraId="7555C001" w14:textId="2EB42C7D" w:rsidR="00AA24CC" w:rsidRPr="00F76E6C" w:rsidRDefault="00AA24CC" w:rsidP="00AA24CC">
      <w:pPr>
        <w:jc w:val="both"/>
        <w:rPr>
          <w:rFonts w:ascii="Arial" w:eastAsia="Arial Narrow" w:hAnsi="Arial" w:cs="Arial"/>
          <w:sz w:val="20"/>
          <w:szCs w:val="22"/>
        </w:rPr>
      </w:pPr>
      <w:r>
        <w:rPr>
          <w:rFonts w:ascii="Arial" w:eastAsia="Arial Narrow" w:hAnsi="Arial" w:cs="Arial"/>
          <w:b/>
          <w:sz w:val="22"/>
          <w:szCs w:val="22"/>
        </w:rPr>
        <w:t>3.</w:t>
      </w:r>
      <w:r w:rsidR="00610927">
        <w:rPr>
          <w:rFonts w:ascii="Arial" w:eastAsia="Arial Narrow" w:hAnsi="Arial" w:cs="Arial"/>
          <w:b/>
          <w:sz w:val="22"/>
          <w:szCs w:val="22"/>
        </w:rPr>
        <w:t>4</w:t>
      </w:r>
      <w:r>
        <w:rPr>
          <w:rFonts w:ascii="Arial" w:eastAsia="Arial Narrow" w:hAnsi="Arial" w:cs="Arial"/>
          <w:b/>
          <w:sz w:val="22"/>
          <w:szCs w:val="22"/>
        </w:rPr>
        <w:t>.</w:t>
      </w:r>
      <w:r w:rsidR="00F76E6C">
        <w:rPr>
          <w:rFonts w:ascii="Arial" w:eastAsia="Arial Narrow" w:hAnsi="Arial" w:cs="Arial"/>
          <w:b/>
          <w:sz w:val="22"/>
          <w:szCs w:val="22"/>
        </w:rPr>
        <w:t>7</w:t>
      </w:r>
      <w:r>
        <w:rPr>
          <w:rFonts w:ascii="Arial" w:eastAsia="Arial Narrow" w:hAnsi="Arial" w:cs="Arial"/>
          <w:b/>
          <w:sz w:val="22"/>
          <w:szCs w:val="22"/>
        </w:rPr>
        <w:t>.</w:t>
      </w:r>
      <w:r w:rsidR="00F76E6C">
        <w:rPr>
          <w:rFonts w:ascii="Arial" w:eastAsia="Arial Narrow" w:hAnsi="Arial" w:cs="Arial"/>
          <w:b/>
          <w:sz w:val="22"/>
          <w:szCs w:val="22"/>
        </w:rPr>
        <w:t xml:space="preserve"> </w:t>
      </w:r>
      <w:r w:rsidR="00F76E6C" w:rsidRPr="00F76E6C">
        <w:rPr>
          <w:rFonts w:ascii="Arial" w:hAnsi="Arial" w:cs="Arial"/>
          <w:sz w:val="22"/>
        </w:rPr>
        <w:t>Suspensos de participar de licitações e impedidos de contratar no âmbito da Administração Pública direta e indireta Municipal, nos termos do art. 156, III, § 4º, da Lei n. 14.133/2021;</w:t>
      </w:r>
    </w:p>
    <w:p w14:paraId="75B3D002" w14:textId="0B13DFD5"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4</w:t>
      </w:r>
      <w:r>
        <w:rPr>
          <w:rFonts w:ascii="Arial" w:eastAsia="Arial Narrow" w:hAnsi="Arial" w:cs="Arial"/>
          <w:b/>
          <w:sz w:val="22"/>
          <w:szCs w:val="22"/>
        </w:rPr>
        <w:t>.</w:t>
      </w:r>
      <w:r w:rsidR="00F76E6C">
        <w:rPr>
          <w:rFonts w:ascii="Arial" w:eastAsia="Arial Narrow" w:hAnsi="Arial" w:cs="Arial"/>
          <w:b/>
          <w:sz w:val="22"/>
          <w:szCs w:val="22"/>
        </w:rPr>
        <w:t>8</w:t>
      </w:r>
      <w:r>
        <w:rPr>
          <w:rFonts w:ascii="Arial" w:eastAsia="Arial Narrow" w:hAnsi="Arial" w:cs="Arial"/>
          <w:b/>
          <w:sz w:val="22"/>
          <w:szCs w:val="22"/>
        </w:rPr>
        <w:t>.</w:t>
      </w:r>
      <w:r>
        <w:rPr>
          <w:rFonts w:ascii="Arial" w:eastAsia="Arial Narrow" w:hAnsi="Arial" w:cs="Arial"/>
          <w:sz w:val="22"/>
          <w:szCs w:val="22"/>
        </w:rPr>
        <w:t xml:space="preserve"> Sociedade estrangeira não autorizada a funcionar no País;</w:t>
      </w:r>
    </w:p>
    <w:p w14:paraId="0E3FE16E" w14:textId="5C1F1D2F"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4</w:t>
      </w:r>
      <w:r>
        <w:rPr>
          <w:rFonts w:ascii="Arial" w:eastAsia="Arial Narrow" w:hAnsi="Arial" w:cs="Arial"/>
          <w:b/>
          <w:sz w:val="22"/>
          <w:szCs w:val="22"/>
        </w:rPr>
        <w:t>.</w:t>
      </w:r>
      <w:r w:rsidR="00F76E6C">
        <w:rPr>
          <w:rFonts w:ascii="Arial" w:eastAsia="Arial Narrow" w:hAnsi="Arial" w:cs="Arial"/>
          <w:b/>
          <w:sz w:val="22"/>
          <w:szCs w:val="22"/>
        </w:rPr>
        <w:t>9</w:t>
      </w:r>
      <w:r>
        <w:rPr>
          <w:rFonts w:ascii="Arial" w:eastAsia="Arial Narrow" w:hAnsi="Arial" w:cs="Arial"/>
          <w:b/>
          <w:sz w:val="22"/>
          <w:szCs w:val="22"/>
        </w:rPr>
        <w:t>.</w:t>
      </w:r>
      <w:r>
        <w:rPr>
          <w:rFonts w:ascii="Arial" w:eastAsia="Arial Narrow" w:hAnsi="Arial" w:cs="Arial"/>
          <w:sz w:val="22"/>
          <w:szCs w:val="22"/>
        </w:rPr>
        <w:t xml:space="preserve"> Empresa cujo estatuto ou contrato social não seja pertinente e compatível com o objeto deste </w:t>
      </w:r>
      <w:r>
        <w:rPr>
          <w:rFonts w:ascii="Arial" w:eastAsia="Arial Narrow" w:hAnsi="Arial" w:cs="Arial"/>
          <w:smallCaps/>
          <w:sz w:val="22"/>
          <w:szCs w:val="22"/>
        </w:rPr>
        <w:t>Concorrência</w:t>
      </w:r>
      <w:r>
        <w:rPr>
          <w:rFonts w:ascii="Arial" w:eastAsia="Arial Narrow" w:hAnsi="Arial" w:cs="Arial"/>
          <w:sz w:val="22"/>
          <w:szCs w:val="22"/>
        </w:rPr>
        <w:t xml:space="preserve">; </w:t>
      </w:r>
    </w:p>
    <w:p w14:paraId="43B7E073" w14:textId="03F98C7E"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4</w:t>
      </w:r>
      <w:r>
        <w:rPr>
          <w:rFonts w:ascii="Arial" w:eastAsia="Arial Narrow" w:hAnsi="Arial" w:cs="Arial"/>
          <w:b/>
          <w:sz w:val="22"/>
          <w:szCs w:val="22"/>
        </w:rPr>
        <w:t>.</w:t>
      </w:r>
      <w:r w:rsidR="00F76E6C">
        <w:rPr>
          <w:rFonts w:ascii="Arial" w:eastAsia="Arial Narrow" w:hAnsi="Arial" w:cs="Arial"/>
          <w:b/>
          <w:sz w:val="22"/>
          <w:szCs w:val="22"/>
        </w:rPr>
        <w:t>10</w:t>
      </w:r>
      <w:r>
        <w:rPr>
          <w:rFonts w:ascii="Arial" w:eastAsia="Arial Narrow" w:hAnsi="Arial" w:cs="Arial"/>
          <w:b/>
          <w:sz w:val="22"/>
          <w:szCs w:val="22"/>
        </w:rPr>
        <w:t>.</w:t>
      </w:r>
      <w:r>
        <w:rPr>
          <w:rFonts w:ascii="Arial" w:eastAsia="Arial Narrow" w:hAnsi="Arial" w:cs="Arial"/>
          <w:sz w:val="22"/>
          <w:szCs w:val="22"/>
        </w:rPr>
        <w:t xml:space="preserve"> Empresa que se encontre em processo de dissolução ou falência; </w:t>
      </w:r>
    </w:p>
    <w:p w14:paraId="002A6B0E" w14:textId="7571307D"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4</w:t>
      </w:r>
      <w:r>
        <w:rPr>
          <w:rFonts w:ascii="Arial" w:eastAsia="Arial Narrow" w:hAnsi="Arial" w:cs="Arial"/>
          <w:b/>
          <w:sz w:val="22"/>
          <w:szCs w:val="22"/>
        </w:rPr>
        <w:t>.1</w:t>
      </w:r>
      <w:r w:rsidR="00F76E6C">
        <w:rPr>
          <w:rFonts w:ascii="Arial" w:eastAsia="Arial Narrow" w:hAnsi="Arial" w:cs="Arial"/>
          <w:b/>
          <w:sz w:val="22"/>
          <w:szCs w:val="22"/>
        </w:rPr>
        <w:t>1</w:t>
      </w:r>
      <w:r>
        <w:rPr>
          <w:rFonts w:ascii="Arial" w:eastAsia="Arial Narrow" w:hAnsi="Arial" w:cs="Arial"/>
          <w:b/>
          <w:sz w:val="22"/>
          <w:szCs w:val="22"/>
        </w:rPr>
        <w:t>.</w:t>
      </w:r>
      <w:r>
        <w:rPr>
          <w:rFonts w:ascii="Arial" w:eastAsia="Arial Narrow" w:hAnsi="Arial" w:cs="Arial"/>
          <w:sz w:val="22"/>
          <w:szCs w:val="22"/>
        </w:rPr>
        <w:t xml:space="preserve">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2900B44B" w14:textId="0463F178" w:rsidR="006833C4" w:rsidRPr="006833C4" w:rsidRDefault="006833C4" w:rsidP="00AA24CC">
      <w:pPr>
        <w:jc w:val="both"/>
        <w:rPr>
          <w:rFonts w:ascii="Arial" w:eastAsia="Arial Narrow" w:hAnsi="Arial" w:cs="Arial"/>
          <w:sz w:val="20"/>
          <w:szCs w:val="22"/>
        </w:rPr>
      </w:pPr>
      <w:r w:rsidRPr="006833C4">
        <w:rPr>
          <w:rFonts w:ascii="Arial" w:hAnsi="Arial" w:cs="Arial"/>
          <w:b/>
          <w:sz w:val="22"/>
        </w:rPr>
        <w:t>3.4.12.</w:t>
      </w:r>
      <w:r w:rsidRPr="006833C4">
        <w:rPr>
          <w:rFonts w:ascii="Arial" w:hAnsi="Arial" w:cs="Arial"/>
          <w:sz w:val="22"/>
        </w:rPr>
        <w:t xml:space="preserve"> Declarados inidôneos para licitar ou contratar com a Administração Pública, na forma do art. 156, IV, § 5º, da Lei n. 14.133/2021.</w:t>
      </w:r>
    </w:p>
    <w:p w14:paraId="7659B24D" w14:textId="68A526BA"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5</w:t>
      </w:r>
      <w:r>
        <w:rPr>
          <w:rFonts w:ascii="Arial" w:eastAsia="Arial Narrow" w:hAnsi="Arial" w:cs="Arial"/>
          <w:b/>
          <w:sz w:val="22"/>
          <w:szCs w:val="22"/>
        </w:rPr>
        <w:t>.</w:t>
      </w:r>
      <w:r>
        <w:rPr>
          <w:rFonts w:ascii="Arial" w:eastAsia="Arial Narrow" w:hAnsi="Arial" w:cs="Arial"/>
          <w:sz w:val="22"/>
          <w:szCs w:val="22"/>
        </w:rPr>
        <w:t xml:space="preserve"> Os licitantes deverão estar previamente cadastrados na plataforma de licitações, o qual poderá ser realizado em </w:t>
      </w:r>
      <w:hyperlink r:id="rId17" w:history="1">
        <w:r>
          <w:rPr>
            <w:rStyle w:val="Hyperlink"/>
            <w:rFonts w:ascii="Arial" w:eastAsia="Arial Narrow" w:hAnsi="Arial" w:cs="Arial"/>
            <w:b/>
            <w:bCs/>
            <w:sz w:val="22"/>
            <w:szCs w:val="22"/>
          </w:rPr>
          <w:t>https://www.portaldecompraspublicas.com.br</w:t>
        </w:r>
      </w:hyperlink>
      <w:r>
        <w:rPr>
          <w:rFonts w:ascii="Arial" w:eastAsia="Arial Narrow" w:hAnsi="Arial" w:cs="Arial"/>
          <w:sz w:val="22"/>
          <w:szCs w:val="22"/>
        </w:rPr>
        <w:t xml:space="preserve">. </w:t>
      </w:r>
    </w:p>
    <w:p w14:paraId="6A1A3958" w14:textId="7AF3154E" w:rsidR="00AA24CC" w:rsidRDefault="00AA24CC" w:rsidP="00AA24CC">
      <w:pPr>
        <w:jc w:val="both"/>
        <w:rPr>
          <w:rFonts w:ascii="Arial" w:eastAsia="Arial Narrow" w:hAnsi="Arial" w:cs="Arial"/>
          <w:sz w:val="22"/>
          <w:szCs w:val="22"/>
        </w:rPr>
      </w:pPr>
      <w:r>
        <w:rPr>
          <w:rFonts w:ascii="Arial" w:eastAsia="Arial Narrow" w:hAnsi="Arial" w:cs="Arial"/>
          <w:b/>
          <w:sz w:val="22"/>
          <w:szCs w:val="22"/>
        </w:rPr>
        <w:t>3.</w:t>
      </w:r>
      <w:r w:rsidR="00610927">
        <w:rPr>
          <w:rFonts w:ascii="Arial" w:eastAsia="Arial Narrow" w:hAnsi="Arial" w:cs="Arial"/>
          <w:b/>
          <w:sz w:val="22"/>
          <w:szCs w:val="22"/>
        </w:rPr>
        <w:t>6</w:t>
      </w:r>
      <w:r>
        <w:rPr>
          <w:rFonts w:ascii="Arial" w:eastAsia="Arial Narrow" w:hAnsi="Arial" w:cs="Arial"/>
          <w:b/>
          <w:sz w:val="22"/>
          <w:szCs w:val="22"/>
        </w:rPr>
        <w:t>.</w:t>
      </w:r>
      <w:r>
        <w:rPr>
          <w:rFonts w:ascii="Arial" w:eastAsia="Arial Narrow" w:hAnsi="Arial" w:cs="Arial"/>
          <w:sz w:val="22"/>
          <w:szCs w:val="22"/>
        </w:rPr>
        <w:t xml:space="preserve"> A observância das vedações supra é de inteira responsabilidade da licitante que, pelo descumprimento, se sujeita às penalidades cabíveis.</w:t>
      </w:r>
    </w:p>
    <w:p w14:paraId="3F53340E" w14:textId="77777777" w:rsidR="009932A6" w:rsidRDefault="009932A6" w:rsidP="00AA24CC">
      <w:pPr>
        <w:jc w:val="both"/>
        <w:rPr>
          <w:rFonts w:ascii="Arial" w:eastAsia="Arial Narrow" w:hAnsi="Arial" w:cs="Arial"/>
          <w:b/>
          <w:smallCaps/>
          <w:sz w:val="22"/>
          <w:szCs w:val="22"/>
        </w:rPr>
      </w:pPr>
    </w:p>
    <w:p w14:paraId="1708ED61" w14:textId="77777777" w:rsidR="009932A6" w:rsidRDefault="009932A6" w:rsidP="00AA24CC">
      <w:pPr>
        <w:jc w:val="both"/>
        <w:rPr>
          <w:rFonts w:ascii="Arial" w:eastAsia="Arial Narrow" w:hAnsi="Arial" w:cs="Arial"/>
          <w:b/>
          <w:smallCaps/>
          <w:sz w:val="22"/>
          <w:szCs w:val="22"/>
        </w:rPr>
      </w:pPr>
    </w:p>
    <w:p w14:paraId="006B8E16" w14:textId="77777777" w:rsidR="009932A6" w:rsidRDefault="009932A6" w:rsidP="00AA24CC">
      <w:pPr>
        <w:jc w:val="both"/>
        <w:rPr>
          <w:rFonts w:ascii="Arial" w:eastAsia="Arial Narrow" w:hAnsi="Arial" w:cs="Arial"/>
          <w:b/>
          <w:smallCaps/>
          <w:sz w:val="22"/>
          <w:szCs w:val="22"/>
        </w:rPr>
      </w:pPr>
    </w:p>
    <w:p w14:paraId="06A22ED6" w14:textId="58F80E8E" w:rsidR="00AA24CC" w:rsidRDefault="00AA24CC" w:rsidP="00AA24CC">
      <w:pPr>
        <w:jc w:val="both"/>
        <w:rPr>
          <w:rFonts w:ascii="Arial" w:eastAsia="Arial Narrow" w:hAnsi="Arial" w:cs="Arial"/>
          <w:smallCaps/>
          <w:sz w:val="22"/>
          <w:szCs w:val="22"/>
        </w:rPr>
      </w:pPr>
      <w:r>
        <w:rPr>
          <w:rFonts w:ascii="Arial" w:eastAsia="Arial Narrow" w:hAnsi="Arial" w:cs="Arial"/>
          <w:b/>
          <w:smallCaps/>
          <w:sz w:val="22"/>
          <w:szCs w:val="22"/>
        </w:rPr>
        <w:lastRenderedPageBreak/>
        <w:t>4. Da Impugnação do Ato Convocatório</w:t>
      </w:r>
    </w:p>
    <w:p w14:paraId="16EB717B" w14:textId="04C4581A" w:rsidR="00AA24CC" w:rsidRDefault="00AA24CC" w:rsidP="00AA24CC">
      <w:pPr>
        <w:jc w:val="both"/>
        <w:rPr>
          <w:rFonts w:ascii="Arial" w:eastAsia="Arial Narrow" w:hAnsi="Arial" w:cs="Arial"/>
          <w:color w:val="000000"/>
          <w:sz w:val="22"/>
          <w:szCs w:val="22"/>
        </w:rPr>
      </w:pPr>
      <w:r>
        <w:rPr>
          <w:rFonts w:ascii="Arial" w:eastAsia="Arial Narrow" w:hAnsi="Arial" w:cs="Arial"/>
          <w:b/>
          <w:color w:val="000000"/>
          <w:sz w:val="22"/>
          <w:szCs w:val="22"/>
        </w:rPr>
        <w:t>4.1.</w:t>
      </w:r>
      <w:r>
        <w:rPr>
          <w:rFonts w:ascii="Arial" w:eastAsia="Arial Narrow" w:hAnsi="Arial" w:cs="Arial"/>
          <w:color w:val="000000"/>
          <w:sz w:val="22"/>
          <w:szCs w:val="22"/>
        </w:rPr>
        <w:t xml:space="preserve"> Até </w:t>
      </w:r>
      <w:r>
        <w:rPr>
          <w:rFonts w:ascii="Arial" w:eastAsia="Arial Narrow" w:hAnsi="Arial" w:cs="Arial"/>
          <w:b/>
          <w:color w:val="000000"/>
          <w:sz w:val="22"/>
          <w:szCs w:val="22"/>
        </w:rPr>
        <w:t>03 (três) dias</w:t>
      </w:r>
      <w:r>
        <w:rPr>
          <w:rFonts w:ascii="Arial" w:eastAsia="Arial Narrow" w:hAnsi="Arial" w:cs="Arial"/>
          <w:color w:val="000000"/>
          <w:sz w:val="22"/>
          <w:szCs w:val="22"/>
        </w:rPr>
        <w:t xml:space="preserve"> </w:t>
      </w:r>
      <w:r>
        <w:rPr>
          <w:rFonts w:ascii="Arial" w:eastAsia="Arial Narrow" w:hAnsi="Arial" w:cs="Arial"/>
          <w:b/>
          <w:color w:val="000000"/>
          <w:sz w:val="22"/>
          <w:szCs w:val="22"/>
        </w:rPr>
        <w:t>úteis</w:t>
      </w:r>
      <w:r>
        <w:rPr>
          <w:rFonts w:ascii="Arial" w:eastAsia="Arial Narrow" w:hAnsi="Arial" w:cs="Arial"/>
          <w:color w:val="000000"/>
          <w:sz w:val="22"/>
          <w:szCs w:val="22"/>
        </w:rPr>
        <w:t xml:space="preserve"> antes da data fixada para recebimento das propostas, qualquer pessoa poderá solicitar esclarecimentos, providências ou impugnar o Ato Convocatório dest</w:t>
      </w:r>
      <w:r w:rsidR="00AF227D">
        <w:rPr>
          <w:rFonts w:ascii="Arial" w:eastAsia="Arial Narrow" w:hAnsi="Arial" w:cs="Arial"/>
          <w:color w:val="000000"/>
          <w:sz w:val="22"/>
          <w:szCs w:val="22"/>
        </w:rPr>
        <w:t>a</w:t>
      </w:r>
      <w:r>
        <w:rPr>
          <w:rFonts w:ascii="Arial" w:eastAsia="Arial Narrow" w:hAnsi="Arial" w:cs="Arial"/>
          <w:color w:val="000000"/>
          <w:sz w:val="22"/>
          <w:szCs w:val="22"/>
        </w:rPr>
        <w:t xml:space="preserve"> CONCORRÊNCIA, devendo protocolizar o pedido diretamente pelo site </w:t>
      </w:r>
      <w:hyperlink r:id="rId18" w:history="1">
        <w:r>
          <w:rPr>
            <w:rStyle w:val="Hyperlink"/>
            <w:rFonts w:ascii="Arial" w:eastAsia="Arial Narrow" w:hAnsi="Arial" w:cs="Arial"/>
            <w:sz w:val="22"/>
            <w:szCs w:val="22"/>
          </w:rPr>
          <w:t>https://www.portaldecompraspublicas.com.br</w:t>
        </w:r>
      </w:hyperlink>
      <w:r>
        <w:rPr>
          <w:rFonts w:ascii="Arial" w:eastAsia="Arial Narrow" w:hAnsi="Arial" w:cs="Arial"/>
          <w:color w:val="000000"/>
          <w:sz w:val="22"/>
          <w:szCs w:val="22"/>
        </w:rPr>
        <w:t xml:space="preserve">, no local específico dentro do processo licitatório em análise - cabendo ao </w:t>
      </w:r>
      <w:r>
        <w:rPr>
          <w:rFonts w:ascii="Arial" w:eastAsia="Arial Narrow" w:hAnsi="Arial" w:cs="Arial"/>
          <w:smallCaps/>
          <w:color w:val="000000"/>
          <w:sz w:val="22"/>
          <w:szCs w:val="22"/>
        </w:rPr>
        <w:t>Agente de Contratação</w:t>
      </w:r>
      <w:r>
        <w:rPr>
          <w:rFonts w:ascii="Arial" w:eastAsia="Arial Narrow" w:hAnsi="Arial" w:cs="Arial"/>
          <w:color w:val="000000"/>
          <w:sz w:val="22"/>
          <w:szCs w:val="22"/>
        </w:rPr>
        <w:t xml:space="preserve"> decidir sobre a petição no prazo de </w:t>
      </w:r>
      <w:r>
        <w:rPr>
          <w:rFonts w:ascii="Arial" w:eastAsia="Arial Narrow" w:hAnsi="Arial" w:cs="Arial"/>
          <w:b/>
          <w:color w:val="000000"/>
          <w:sz w:val="22"/>
          <w:szCs w:val="22"/>
        </w:rPr>
        <w:t>03 (três) dias úteis,</w:t>
      </w:r>
      <w:r>
        <w:rPr>
          <w:rFonts w:ascii="Arial" w:eastAsia="Arial Narrow" w:hAnsi="Arial" w:cs="Arial"/>
          <w:color w:val="000000"/>
          <w:sz w:val="22"/>
          <w:szCs w:val="22"/>
        </w:rPr>
        <w:t xml:space="preserve"> </w:t>
      </w:r>
      <w:r>
        <w:rPr>
          <w:rFonts w:ascii="Arial" w:eastAsia="Arial Narrow" w:hAnsi="Arial" w:cs="Arial"/>
          <w:b/>
          <w:color w:val="000000"/>
          <w:sz w:val="22"/>
          <w:szCs w:val="22"/>
        </w:rPr>
        <w:t>limitado ao último dia útil anterior à data da abertura do certame.</w:t>
      </w:r>
      <w:r>
        <w:rPr>
          <w:rFonts w:ascii="Arial" w:eastAsia="Arial Narrow" w:hAnsi="Arial" w:cs="Arial"/>
          <w:color w:val="000000"/>
          <w:sz w:val="22"/>
          <w:szCs w:val="22"/>
        </w:rPr>
        <w:br/>
      </w:r>
      <w:r>
        <w:rPr>
          <w:rFonts w:ascii="Arial" w:eastAsia="Arial Narrow" w:hAnsi="Arial" w:cs="Arial"/>
          <w:b/>
          <w:color w:val="000000"/>
          <w:sz w:val="22"/>
          <w:szCs w:val="22"/>
        </w:rPr>
        <w:t xml:space="preserve">4.1.1. </w:t>
      </w:r>
      <w:r>
        <w:rPr>
          <w:rFonts w:ascii="Arial" w:eastAsia="Arial Narrow" w:hAnsi="Arial" w:cs="Arial"/>
          <w:color w:val="000000"/>
          <w:sz w:val="22"/>
          <w:szCs w:val="22"/>
        </w:rPr>
        <w:t xml:space="preserve">Caso seja acolhida a impugnação contra o Ato Convocatório, será designada nova data para a realização do Certame.  </w:t>
      </w:r>
    </w:p>
    <w:p w14:paraId="616D35D4" w14:textId="77777777" w:rsidR="00AA24CC" w:rsidRDefault="00AA24CC" w:rsidP="00AA24CC">
      <w:pPr>
        <w:jc w:val="both"/>
        <w:rPr>
          <w:rFonts w:ascii="Arial" w:eastAsia="Arial Narrow" w:hAnsi="Arial" w:cs="Arial"/>
          <w:color w:val="000000"/>
          <w:sz w:val="22"/>
          <w:szCs w:val="22"/>
        </w:rPr>
      </w:pPr>
      <w:r>
        <w:rPr>
          <w:rFonts w:ascii="Arial" w:eastAsia="Arial Narrow" w:hAnsi="Arial" w:cs="Arial"/>
          <w:b/>
          <w:color w:val="000000"/>
          <w:sz w:val="22"/>
          <w:szCs w:val="22"/>
        </w:rPr>
        <w:t xml:space="preserve">4.2. </w:t>
      </w:r>
      <w:r>
        <w:rPr>
          <w:rFonts w:ascii="Arial" w:eastAsia="Arial Narrow" w:hAnsi="Arial" w:cs="Arial"/>
          <w:color w:val="000000"/>
          <w:sz w:val="22"/>
          <w:szCs w:val="22"/>
        </w:rPr>
        <w:t xml:space="preserve">Decairá do direito de impugnar os termos deste edital, por falhas ou irregularidades, o proponente/licitante que não o fizer até o </w:t>
      </w:r>
      <w:r>
        <w:rPr>
          <w:rFonts w:ascii="Arial" w:eastAsia="Arial Narrow" w:hAnsi="Arial" w:cs="Arial"/>
          <w:b/>
          <w:color w:val="000000"/>
          <w:sz w:val="22"/>
          <w:szCs w:val="22"/>
        </w:rPr>
        <w:t>terceiro dia útil</w:t>
      </w:r>
      <w:r>
        <w:rPr>
          <w:rFonts w:ascii="Arial" w:eastAsia="Arial Narrow" w:hAnsi="Arial" w:cs="Arial"/>
          <w:color w:val="000000"/>
          <w:sz w:val="22"/>
          <w:szCs w:val="22"/>
        </w:rPr>
        <w:t xml:space="preserve"> que anteceder à data de realização da sessão pública da </w:t>
      </w:r>
      <w:r>
        <w:rPr>
          <w:rFonts w:ascii="Arial" w:eastAsia="Arial Narrow" w:hAnsi="Arial" w:cs="Arial"/>
          <w:smallCaps/>
          <w:color w:val="000000"/>
          <w:sz w:val="22"/>
          <w:szCs w:val="22"/>
        </w:rPr>
        <w:t>Concorrência</w:t>
      </w:r>
      <w:r>
        <w:rPr>
          <w:rFonts w:ascii="Arial" w:eastAsia="Arial Narrow" w:hAnsi="Arial" w:cs="Arial"/>
          <w:color w:val="000000"/>
          <w:sz w:val="22"/>
          <w:szCs w:val="22"/>
        </w:rPr>
        <w:t>, hipótese em que tal comunicação não terá efeito de recurso.</w:t>
      </w:r>
    </w:p>
    <w:p w14:paraId="35B6DE0F" w14:textId="77777777" w:rsidR="00AA24CC" w:rsidRDefault="00AA24CC" w:rsidP="00AA24CC">
      <w:pPr>
        <w:jc w:val="both"/>
        <w:rPr>
          <w:rFonts w:ascii="Arial" w:eastAsia="Arial Narrow" w:hAnsi="Arial" w:cs="Arial"/>
          <w:color w:val="000000"/>
          <w:sz w:val="22"/>
          <w:szCs w:val="22"/>
        </w:rPr>
      </w:pPr>
      <w:r>
        <w:rPr>
          <w:rFonts w:ascii="Arial" w:eastAsia="Arial Narrow" w:hAnsi="Arial" w:cs="Arial"/>
          <w:b/>
          <w:color w:val="000000"/>
          <w:sz w:val="22"/>
          <w:szCs w:val="22"/>
        </w:rPr>
        <w:t>4.3.</w:t>
      </w:r>
      <w:r>
        <w:rPr>
          <w:rFonts w:ascii="Arial" w:eastAsia="Arial Narrow" w:hAnsi="Arial" w:cs="Arial"/>
          <w:color w:val="000000"/>
          <w:sz w:val="22"/>
          <w:szCs w:val="22"/>
        </w:rPr>
        <w:t xml:space="preserve"> A impugnação feita tempestivamente pelo proponente/licitante não o impedirá de participar do Certame.</w:t>
      </w:r>
    </w:p>
    <w:p w14:paraId="4371A956" w14:textId="77777777" w:rsidR="00AA24CC" w:rsidRDefault="00AA24CC" w:rsidP="00AA24CC">
      <w:pPr>
        <w:jc w:val="both"/>
        <w:rPr>
          <w:rFonts w:ascii="Arial" w:eastAsia="Arial Narrow" w:hAnsi="Arial" w:cs="Arial"/>
          <w:color w:val="000000"/>
          <w:sz w:val="22"/>
          <w:szCs w:val="22"/>
        </w:rPr>
      </w:pPr>
    </w:p>
    <w:p w14:paraId="7A7A1172"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5. Do Credenciamento no Sistema e da Efetiva Participação</w:t>
      </w:r>
    </w:p>
    <w:p w14:paraId="37FC2E03"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mallCaps/>
          <w:sz w:val="22"/>
          <w:szCs w:val="22"/>
        </w:rPr>
        <w:t>5.1.</w:t>
      </w:r>
      <w:r>
        <w:rPr>
          <w:rFonts w:ascii="Arial" w:eastAsia="Arial Narrow" w:hAnsi="Arial" w:cs="Arial"/>
          <w:smallCaps/>
          <w:sz w:val="22"/>
          <w:szCs w:val="22"/>
        </w:rPr>
        <w:t xml:space="preserve"> </w:t>
      </w:r>
      <w:r>
        <w:rPr>
          <w:rFonts w:ascii="Arial" w:eastAsia="Arial Narrow" w:hAnsi="Arial" w:cs="Arial"/>
          <w:b/>
          <w:smallCaps/>
          <w:sz w:val="22"/>
          <w:szCs w:val="22"/>
        </w:rPr>
        <w:t>A Concorrência Eletrônica</w:t>
      </w:r>
      <w:r>
        <w:rPr>
          <w:rFonts w:ascii="Arial" w:eastAsia="Arial Narrow" w:hAnsi="Arial" w:cs="Arial"/>
          <w:sz w:val="22"/>
          <w:szCs w:val="22"/>
        </w:rPr>
        <w:t xml:space="preserve"> será realizado em sessão pública, por meio da internet, mediante condições de segurança (criptografia e autenticação) em todas as suas fases.</w:t>
      </w:r>
    </w:p>
    <w:p w14:paraId="607DFCA2" w14:textId="7BE34E75"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5.2.</w:t>
      </w:r>
      <w:r>
        <w:rPr>
          <w:rFonts w:ascii="Arial" w:eastAsia="Arial Narrow" w:hAnsi="Arial" w:cs="Arial"/>
          <w:sz w:val="22"/>
          <w:szCs w:val="22"/>
        </w:rPr>
        <w:t xml:space="preserve"> Para acesso ao sistema eletrônico, os interessados na participação na Concorrência Eletrônica deverão dispor de chave de identificação e senha pessoal (intransferíveis), obtidas através do sítio da Plataforma de Licitações do </w:t>
      </w:r>
      <w:hyperlink r:id="rId19" w:history="1">
        <w:r>
          <w:rPr>
            <w:rStyle w:val="Hyperlink"/>
            <w:rFonts w:ascii="Arial" w:eastAsia="Arial Narrow" w:hAnsi="Arial" w:cs="Arial"/>
            <w:sz w:val="22"/>
            <w:szCs w:val="22"/>
          </w:rPr>
          <w:t>https://www.portaldecompraspublicas.com.br</w:t>
        </w:r>
      </w:hyperlink>
      <w:r>
        <w:rPr>
          <w:rFonts w:ascii="Arial" w:eastAsia="Arial Narrow" w:hAnsi="Arial" w:cs="Arial"/>
          <w:sz w:val="22"/>
          <w:szCs w:val="22"/>
        </w:rPr>
        <w:t>.</w:t>
      </w:r>
    </w:p>
    <w:p w14:paraId="5C51C0FF"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5.3.</w:t>
      </w:r>
      <w:r>
        <w:rPr>
          <w:rFonts w:ascii="Arial" w:eastAsia="Arial Narrow" w:hAnsi="Arial" w:cs="Arial"/>
          <w:sz w:val="22"/>
          <w:szCs w:val="22"/>
        </w:rPr>
        <w:t xml:space="preserve"> É de exclusiva responsabilidade do usuário o sigilo da senha, bem como, seu uso em qualquer transação efetuada diretamente ou por seu representante, não cabendo ao Município de Sandovalina, ao provedor do sistema ou ao órgão promotor da licitação, a responsabilidade por eventuais danos decorrentes do uso indevido do acesso.</w:t>
      </w:r>
    </w:p>
    <w:p w14:paraId="4765D0ED"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5.4.</w:t>
      </w:r>
      <w:r>
        <w:rPr>
          <w:rFonts w:ascii="Arial" w:eastAsia="Arial Narrow" w:hAnsi="Arial" w:cs="Arial"/>
          <w:sz w:val="22"/>
          <w:szCs w:val="22"/>
        </w:rPr>
        <w:t xml:space="preserve"> O credenciamento do licitante e de seu representante legal junto ao sistema eletrônico implica a responsabilidade legal pelos atos praticados e a presunção de capacidade técnica para a realização das transações inerentes a concorrência eletrônica.</w:t>
      </w:r>
    </w:p>
    <w:p w14:paraId="280CE938"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5.5.</w:t>
      </w:r>
      <w:r>
        <w:rPr>
          <w:rFonts w:ascii="Arial" w:eastAsia="Arial Narrow" w:hAnsi="Arial" w:cs="Arial"/>
          <w:sz w:val="22"/>
          <w:szCs w:val="22"/>
        </w:rPr>
        <w:t xml:space="preserve"> A participação na Concorrência Eletrônica se dará por meio da digitação da senha pessoal do credenciado e subsequente encaminhamento da proposta de preços e documentos de habilitação, exclusivamente por meio do sistema eletrônico, observando data e horário limite estabelecido.  </w:t>
      </w:r>
    </w:p>
    <w:p w14:paraId="125BCA03"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5.6.</w:t>
      </w:r>
      <w:r>
        <w:rPr>
          <w:rFonts w:ascii="Arial" w:eastAsia="Arial Narrow" w:hAnsi="Arial" w:cs="Arial"/>
          <w:sz w:val="22"/>
          <w:szCs w:val="22"/>
        </w:rPr>
        <w:t xml:space="preserve"> O encaminhamento de proposta pressupõe o pleno conhecimento e atendimento às exigências de habilitação previstas neste Edital. </w:t>
      </w:r>
    </w:p>
    <w:p w14:paraId="50FE8DE4" w14:textId="77777777" w:rsidR="0006760B" w:rsidRDefault="0006760B" w:rsidP="00AA24CC">
      <w:pPr>
        <w:tabs>
          <w:tab w:val="left" w:pos="3135"/>
        </w:tabs>
        <w:jc w:val="both"/>
        <w:rPr>
          <w:rFonts w:ascii="Arial" w:eastAsia="Arial Narrow" w:hAnsi="Arial" w:cs="Arial"/>
          <w:sz w:val="22"/>
          <w:szCs w:val="22"/>
        </w:rPr>
      </w:pPr>
    </w:p>
    <w:p w14:paraId="66617F33"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5.7.</w:t>
      </w:r>
      <w:r>
        <w:rPr>
          <w:rFonts w:ascii="Arial" w:eastAsia="Arial Narrow" w:hAnsi="Arial" w:cs="Arial"/>
          <w:sz w:val="22"/>
          <w:szCs w:val="22"/>
        </w:rPr>
        <w:t xml:space="preserve"> </w:t>
      </w:r>
      <w:r>
        <w:rPr>
          <w:rFonts w:ascii="Arial" w:eastAsia="Arial Narrow" w:hAnsi="Arial" w:cs="Arial"/>
          <w:b/>
          <w:smallCaps/>
          <w:sz w:val="22"/>
          <w:szCs w:val="22"/>
        </w:rPr>
        <w:t>Como Condição para Participação na Concorrência, a Licitante Assinalará “Sim” ou “Não” em Campo Próprio do Sistema Eletrônico, Relativo às Seguintes Declarações</w:t>
      </w:r>
      <w:r>
        <w:rPr>
          <w:rFonts w:ascii="Arial" w:eastAsia="Arial Narrow" w:hAnsi="Arial" w:cs="Arial"/>
          <w:sz w:val="22"/>
          <w:szCs w:val="22"/>
        </w:rPr>
        <w:t>:</w:t>
      </w:r>
    </w:p>
    <w:p w14:paraId="4559A483" w14:textId="77777777" w:rsidR="00AA24CC" w:rsidRDefault="00AA24CC" w:rsidP="00AA24CC">
      <w:pPr>
        <w:jc w:val="both"/>
        <w:rPr>
          <w:rFonts w:ascii="Arial" w:eastAsia="Arial Narrow" w:hAnsi="Arial" w:cs="Arial"/>
          <w:color w:val="212529"/>
          <w:sz w:val="22"/>
          <w:szCs w:val="22"/>
          <w:highlight w:val="white"/>
        </w:rPr>
      </w:pPr>
      <w:proofErr w:type="gramStart"/>
      <w:r>
        <w:rPr>
          <w:rFonts w:ascii="Arial" w:eastAsia="Arial Narrow" w:hAnsi="Arial" w:cs="Arial"/>
          <w:color w:val="212529"/>
          <w:sz w:val="22"/>
          <w:szCs w:val="22"/>
          <w:highlight w:val="white"/>
        </w:rPr>
        <w:t xml:space="preserve">(  </w:t>
      </w:r>
      <w:proofErr w:type="gramEnd"/>
      <w:r>
        <w:rPr>
          <w:rFonts w:ascii="Arial" w:eastAsia="Arial Narrow" w:hAnsi="Arial" w:cs="Arial"/>
          <w:color w:val="212529"/>
          <w:sz w:val="22"/>
          <w:szCs w:val="22"/>
          <w:highlight w:val="white"/>
        </w:rPr>
        <w:t xml:space="preserve"> ) Declaro que não incorro nas condições impeditivas do art. 14 da Lei Federal nº 14.133/21.</w:t>
      </w:r>
    </w:p>
    <w:p w14:paraId="1B091F64" w14:textId="77777777" w:rsidR="00AA24CC" w:rsidRDefault="00AA24CC" w:rsidP="00AA24CC">
      <w:pPr>
        <w:jc w:val="both"/>
        <w:rPr>
          <w:rFonts w:ascii="Arial" w:eastAsia="Arial Narrow" w:hAnsi="Arial" w:cs="Arial"/>
          <w:color w:val="212529"/>
          <w:sz w:val="22"/>
          <w:szCs w:val="22"/>
          <w:highlight w:val="white"/>
        </w:rPr>
      </w:pPr>
      <w:proofErr w:type="gramStart"/>
      <w:r>
        <w:rPr>
          <w:rFonts w:ascii="Arial" w:eastAsia="Arial Narrow" w:hAnsi="Arial" w:cs="Arial"/>
          <w:color w:val="212529"/>
          <w:sz w:val="22"/>
          <w:szCs w:val="22"/>
          <w:highlight w:val="white"/>
        </w:rPr>
        <w:t xml:space="preserve">(  </w:t>
      </w:r>
      <w:proofErr w:type="gramEnd"/>
      <w:r>
        <w:rPr>
          <w:rFonts w:ascii="Arial" w:eastAsia="Arial Narrow" w:hAnsi="Arial" w:cs="Arial"/>
          <w:color w:val="212529"/>
          <w:sz w:val="22"/>
          <w:szCs w:val="22"/>
          <w:highlight w:val="white"/>
        </w:rPr>
        <w:t xml:space="preserve"> ) Declaro que atendo aos requisitos de habilitação, conforme disposto no art. 63, inciso I, da Lei Federal nº 14.133/21.</w:t>
      </w:r>
    </w:p>
    <w:p w14:paraId="48060516" w14:textId="77777777" w:rsidR="00AA24CC" w:rsidRDefault="00AA24CC" w:rsidP="00AA24CC">
      <w:pPr>
        <w:jc w:val="both"/>
        <w:rPr>
          <w:rFonts w:ascii="Arial" w:eastAsia="Arial Narrow" w:hAnsi="Arial" w:cs="Arial"/>
          <w:color w:val="212529"/>
          <w:sz w:val="22"/>
          <w:szCs w:val="22"/>
          <w:highlight w:val="white"/>
        </w:rPr>
      </w:pPr>
      <w:proofErr w:type="gramStart"/>
      <w:r>
        <w:rPr>
          <w:rFonts w:ascii="Arial" w:eastAsia="Arial Narrow" w:hAnsi="Arial" w:cs="Arial"/>
          <w:color w:val="212529"/>
          <w:sz w:val="22"/>
          <w:szCs w:val="22"/>
          <w:highlight w:val="white"/>
        </w:rPr>
        <w:t>(    )</w:t>
      </w:r>
      <w:proofErr w:type="gramEnd"/>
      <w:r>
        <w:rPr>
          <w:rFonts w:ascii="Arial" w:eastAsia="Arial Narrow" w:hAnsi="Arial" w:cs="Arial"/>
          <w:color w:val="212529"/>
          <w:sz w:val="22"/>
          <w:szCs w:val="22"/>
          <w:highlight w:val="white"/>
        </w:rPr>
        <w:t xml:space="preserve"> Declaro que cumpro as exigências de reserva de cargos para pessoa com deficiência e para reabilitado da Previdência Social, previstas em lei e em outras normas específicas, conforme art. 63, inciso IV, da Lei Federal nº 14.133/21.</w:t>
      </w:r>
    </w:p>
    <w:p w14:paraId="29FDFAF4" w14:textId="77777777" w:rsidR="00AA24CC" w:rsidRDefault="00AA24CC" w:rsidP="00AA24CC">
      <w:pPr>
        <w:jc w:val="both"/>
        <w:rPr>
          <w:rFonts w:ascii="Arial" w:eastAsia="Arial Narrow" w:hAnsi="Arial" w:cs="Arial"/>
          <w:color w:val="212529"/>
          <w:sz w:val="22"/>
          <w:szCs w:val="22"/>
          <w:highlight w:val="white"/>
        </w:rPr>
      </w:pPr>
      <w:proofErr w:type="gramStart"/>
      <w:r>
        <w:rPr>
          <w:rFonts w:ascii="Arial" w:eastAsia="Arial Narrow" w:hAnsi="Arial" w:cs="Arial"/>
          <w:color w:val="212529"/>
          <w:sz w:val="22"/>
          <w:szCs w:val="22"/>
          <w:highlight w:val="white"/>
        </w:rPr>
        <w:t>(  )</w:t>
      </w:r>
      <w:proofErr w:type="gramEnd"/>
      <w:r>
        <w:rPr>
          <w:rFonts w:ascii="Arial" w:eastAsia="Arial Narrow" w:hAnsi="Arial" w:cs="Arial"/>
          <w:color w:val="212529"/>
          <w:sz w:val="22"/>
          <w:szCs w:val="22"/>
          <w:highlight w:val="white"/>
        </w:rPr>
        <w:t xml:space="preserve"> Declaro que a proposta apresentada para essa licitação está em conformidade com as exigências do instrumento convocatório e me responsabilizo pela veracidade e autenticidade dos documentos apresentados.</w:t>
      </w:r>
    </w:p>
    <w:p w14:paraId="0F9133F1" w14:textId="77777777" w:rsidR="00AA24CC" w:rsidRDefault="00AA24CC" w:rsidP="00AA24CC">
      <w:pPr>
        <w:jc w:val="both"/>
        <w:rPr>
          <w:rFonts w:ascii="Arial" w:eastAsia="Arial Narrow" w:hAnsi="Arial" w:cs="Arial"/>
          <w:color w:val="212529"/>
          <w:sz w:val="22"/>
          <w:szCs w:val="22"/>
          <w:highlight w:val="white"/>
        </w:rPr>
      </w:pPr>
      <w:proofErr w:type="gramStart"/>
      <w:r>
        <w:rPr>
          <w:rFonts w:ascii="Arial" w:eastAsia="Arial Narrow" w:hAnsi="Arial" w:cs="Arial"/>
          <w:color w:val="212529"/>
          <w:sz w:val="22"/>
          <w:szCs w:val="22"/>
          <w:highlight w:val="white"/>
        </w:rPr>
        <w:t>(  )</w:t>
      </w:r>
      <w:proofErr w:type="gramEnd"/>
      <w:r>
        <w:rPr>
          <w:rFonts w:ascii="Arial" w:eastAsia="Arial Narrow" w:hAnsi="Arial" w:cs="Arial"/>
          <w:color w:val="212529"/>
          <w:sz w:val="22"/>
          <w:szCs w:val="22"/>
          <w:highlight w:val="white"/>
        </w:rPr>
        <w:t xml:space="preserve"> Declaro que minha proposta econômica compreendem a integralidade dos custos para atendimento dos direitos trabalhistas assegurados na Constituição Federal, nas leis trabalhistas, nas normas infralegais, nas convenções coletivas de trabalho e nos termos de ajustamento de conduta vigentes na data de entrega da proposta, conforme art. 63, §1º, da Lei Federal nº 14.133/21.</w:t>
      </w:r>
    </w:p>
    <w:p w14:paraId="50825B19" w14:textId="77777777" w:rsidR="00AA24CC" w:rsidRDefault="00AA24CC" w:rsidP="00AA24CC">
      <w:pPr>
        <w:jc w:val="both"/>
        <w:rPr>
          <w:rFonts w:ascii="Arial" w:eastAsia="Arial Narrow" w:hAnsi="Arial" w:cs="Arial"/>
          <w:color w:val="212529"/>
          <w:sz w:val="22"/>
          <w:szCs w:val="22"/>
          <w:highlight w:val="white"/>
        </w:rPr>
      </w:pPr>
      <w:proofErr w:type="gramStart"/>
      <w:r>
        <w:rPr>
          <w:rFonts w:ascii="Arial" w:eastAsia="Arial Narrow" w:hAnsi="Arial" w:cs="Arial"/>
          <w:color w:val="212529"/>
          <w:sz w:val="22"/>
          <w:szCs w:val="22"/>
          <w:highlight w:val="white"/>
        </w:rPr>
        <w:lastRenderedPageBreak/>
        <w:t xml:space="preserve">(  </w:t>
      </w:r>
      <w:proofErr w:type="gramEnd"/>
      <w:r>
        <w:rPr>
          <w:rFonts w:ascii="Arial" w:eastAsia="Arial Narrow" w:hAnsi="Arial" w:cs="Arial"/>
          <w:color w:val="212529"/>
          <w:sz w:val="22"/>
          <w:szCs w:val="22"/>
          <w:highlight w:val="white"/>
        </w:rPr>
        <w:t xml:space="preserve"> ) Declaro que estou ciente do edital e concordo com as condições locais para o cumprimento das obrigações objeto da licitação, conforme o art. 67, inciso VI, da Lei Federal nº 14.133/21;</w:t>
      </w:r>
    </w:p>
    <w:p w14:paraId="33EDB0EA" w14:textId="77777777" w:rsidR="00AA24CC" w:rsidRDefault="00AA24CC" w:rsidP="00AA24CC">
      <w:pPr>
        <w:jc w:val="both"/>
        <w:rPr>
          <w:rFonts w:ascii="Arial" w:eastAsia="Arial Narrow" w:hAnsi="Arial" w:cs="Arial"/>
          <w:color w:val="212529"/>
          <w:sz w:val="22"/>
          <w:szCs w:val="22"/>
          <w:highlight w:val="white"/>
        </w:rPr>
      </w:pPr>
      <w:proofErr w:type="gramStart"/>
      <w:r>
        <w:rPr>
          <w:rFonts w:ascii="Arial" w:eastAsia="Arial Narrow" w:hAnsi="Arial" w:cs="Arial"/>
          <w:color w:val="212529"/>
          <w:sz w:val="22"/>
          <w:szCs w:val="22"/>
          <w:highlight w:val="white"/>
        </w:rPr>
        <w:t xml:space="preserve">(  </w:t>
      </w:r>
      <w:proofErr w:type="gramEnd"/>
      <w:r>
        <w:rPr>
          <w:rFonts w:ascii="Arial" w:eastAsia="Arial Narrow" w:hAnsi="Arial" w:cs="Arial"/>
          <w:color w:val="212529"/>
          <w:sz w:val="22"/>
          <w:szCs w:val="22"/>
          <w:highlight w:val="white"/>
        </w:rPr>
        <w:t xml:space="preserve"> ) Declaro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14:paraId="40A8CAE3" w14:textId="77777777" w:rsidR="00AA24CC" w:rsidRDefault="00AA24CC" w:rsidP="00AA24CC">
      <w:pPr>
        <w:jc w:val="both"/>
        <w:rPr>
          <w:rFonts w:ascii="Arial" w:eastAsia="Arial Narrow" w:hAnsi="Arial" w:cs="Arial"/>
          <w:color w:val="212529"/>
          <w:sz w:val="22"/>
          <w:szCs w:val="22"/>
          <w:highlight w:val="white"/>
        </w:rPr>
      </w:pPr>
      <w:proofErr w:type="gramStart"/>
      <w:r>
        <w:rPr>
          <w:rFonts w:ascii="Arial" w:eastAsia="Arial Narrow" w:hAnsi="Arial" w:cs="Arial"/>
          <w:color w:val="212529"/>
          <w:sz w:val="22"/>
          <w:szCs w:val="22"/>
          <w:highlight w:val="white"/>
        </w:rPr>
        <w:t>(  )</w:t>
      </w:r>
      <w:proofErr w:type="gramEnd"/>
      <w:r>
        <w:rPr>
          <w:rFonts w:ascii="Arial" w:eastAsia="Arial Narrow" w:hAnsi="Arial" w:cs="Arial"/>
          <w:color w:val="212529"/>
          <w:sz w:val="22"/>
          <w:szCs w:val="22"/>
          <w:highlight w:val="white"/>
        </w:rPr>
        <w:t xml:space="preserve"> Declaro que não possuo, em minha cadeia produtiva, empregados executando trabalho degradante ou forçado, observando o disposto nos incisos III e IV do art. 1º e no inciso III do art. 5º da Constituição Federal/88.</w:t>
      </w:r>
    </w:p>
    <w:p w14:paraId="267C440D" w14:textId="77777777" w:rsidR="00AA24CC" w:rsidRDefault="00AA24CC" w:rsidP="00AA24CC">
      <w:pPr>
        <w:jc w:val="both"/>
        <w:rPr>
          <w:rFonts w:ascii="Arial" w:eastAsia="Arial Narrow" w:hAnsi="Arial" w:cs="Arial"/>
          <w:color w:val="212529"/>
          <w:sz w:val="22"/>
          <w:szCs w:val="22"/>
          <w:highlight w:val="white"/>
        </w:rPr>
      </w:pPr>
      <w:proofErr w:type="gramStart"/>
      <w:r>
        <w:rPr>
          <w:rFonts w:ascii="Arial" w:eastAsia="Arial Narrow" w:hAnsi="Arial" w:cs="Arial"/>
          <w:color w:val="212529"/>
          <w:sz w:val="22"/>
          <w:szCs w:val="22"/>
          <w:highlight w:val="white"/>
        </w:rPr>
        <w:t xml:space="preserve">(  </w:t>
      </w:r>
      <w:proofErr w:type="gramEnd"/>
      <w:r>
        <w:rPr>
          <w:rFonts w:ascii="Arial" w:eastAsia="Arial Narrow" w:hAnsi="Arial" w:cs="Arial"/>
          <w:color w:val="212529"/>
          <w:sz w:val="22"/>
          <w:szCs w:val="22"/>
          <w:highlight w:val="white"/>
        </w:rPr>
        <w:t xml:space="preserve"> ) Declaro para os devidos fins legais, sem prejuízo das sanções e multas previstas neste ato convocatório, estar enquadrado como ME/EPP/Cooperativa, conforme a Lei Complementar nº 123/2006, cujos termos declaro conhecer na íntegra, estando apto, portanto, a exercer o direito de preferência. </w:t>
      </w:r>
    </w:p>
    <w:p w14:paraId="084B7B8C" w14:textId="77777777" w:rsidR="00AA24CC" w:rsidRDefault="00AA24CC" w:rsidP="00AA24CC">
      <w:pPr>
        <w:jc w:val="both"/>
        <w:rPr>
          <w:rFonts w:ascii="Arial" w:eastAsia="Arial Narrow" w:hAnsi="Arial" w:cs="Arial"/>
          <w:color w:val="212529"/>
          <w:sz w:val="22"/>
          <w:szCs w:val="22"/>
          <w:highlight w:val="white"/>
        </w:rPr>
      </w:pPr>
      <w:proofErr w:type="gramStart"/>
      <w:r>
        <w:rPr>
          <w:rFonts w:ascii="Arial" w:eastAsia="Arial Narrow" w:hAnsi="Arial" w:cs="Arial"/>
          <w:color w:val="212529"/>
          <w:sz w:val="22"/>
          <w:szCs w:val="22"/>
          <w:highlight w:val="white"/>
        </w:rPr>
        <w:t xml:space="preserve">(  </w:t>
      </w:r>
      <w:proofErr w:type="gramEnd"/>
      <w:r>
        <w:rPr>
          <w:rFonts w:ascii="Arial" w:eastAsia="Arial Narrow" w:hAnsi="Arial" w:cs="Arial"/>
          <w:color w:val="212529"/>
          <w:sz w:val="22"/>
          <w:szCs w:val="22"/>
          <w:highlight w:val="white"/>
        </w:rPr>
        <w:t xml:space="preserve"> ) Sim, ME </w:t>
      </w:r>
      <w:proofErr w:type="gramStart"/>
      <w:r>
        <w:rPr>
          <w:rFonts w:ascii="Arial" w:eastAsia="Arial Narrow" w:hAnsi="Arial" w:cs="Arial"/>
          <w:color w:val="212529"/>
          <w:sz w:val="22"/>
          <w:szCs w:val="22"/>
          <w:highlight w:val="white"/>
        </w:rPr>
        <w:t xml:space="preserve">(  </w:t>
      </w:r>
      <w:proofErr w:type="gramEnd"/>
      <w:r>
        <w:rPr>
          <w:rFonts w:ascii="Arial" w:eastAsia="Arial Narrow" w:hAnsi="Arial" w:cs="Arial"/>
          <w:color w:val="212529"/>
          <w:sz w:val="22"/>
          <w:szCs w:val="22"/>
          <w:highlight w:val="white"/>
        </w:rPr>
        <w:t xml:space="preserve"> ) Sim, EPP </w:t>
      </w:r>
      <w:proofErr w:type="gramStart"/>
      <w:r>
        <w:rPr>
          <w:rFonts w:ascii="Arial" w:eastAsia="Arial Narrow" w:hAnsi="Arial" w:cs="Arial"/>
          <w:color w:val="212529"/>
          <w:sz w:val="22"/>
          <w:szCs w:val="22"/>
          <w:highlight w:val="white"/>
        </w:rPr>
        <w:t xml:space="preserve">(  </w:t>
      </w:r>
      <w:proofErr w:type="gramEnd"/>
      <w:r>
        <w:rPr>
          <w:rFonts w:ascii="Arial" w:eastAsia="Arial Narrow" w:hAnsi="Arial" w:cs="Arial"/>
          <w:color w:val="212529"/>
          <w:sz w:val="22"/>
          <w:szCs w:val="22"/>
          <w:highlight w:val="white"/>
        </w:rPr>
        <w:t xml:space="preserve"> ) Não, outros enquadramentos</w:t>
      </w:r>
    </w:p>
    <w:p w14:paraId="76091742"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5.8.</w:t>
      </w:r>
      <w:r>
        <w:rPr>
          <w:rFonts w:ascii="Arial" w:eastAsia="Arial Narrow" w:hAnsi="Arial" w:cs="Arial"/>
          <w:sz w:val="22"/>
          <w:szCs w:val="22"/>
        </w:rPr>
        <w:t xml:space="preserve"> A declaração falsa relativa ao cumprimento de qualquer condição sujeitará o licitante às sanções previstas em lei e neste Edital.</w:t>
      </w:r>
    </w:p>
    <w:p w14:paraId="55CE40D4" w14:textId="77777777" w:rsidR="00AA24CC" w:rsidRDefault="00AA24CC" w:rsidP="00AA24CC">
      <w:pPr>
        <w:jc w:val="both"/>
        <w:rPr>
          <w:rFonts w:ascii="Arial" w:eastAsia="Arial Narrow" w:hAnsi="Arial" w:cs="Arial"/>
          <w:color w:val="000000"/>
          <w:sz w:val="22"/>
          <w:szCs w:val="22"/>
        </w:rPr>
      </w:pPr>
    </w:p>
    <w:p w14:paraId="6499D69C"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6. Da Apresentação da Proposta e dos Documentos de Habilitação</w:t>
      </w:r>
    </w:p>
    <w:p w14:paraId="7CCB1774"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6.1.</w:t>
      </w:r>
      <w:r>
        <w:rPr>
          <w:rFonts w:ascii="Arial" w:eastAsia="Arial Narrow" w:hAnsi="Arial" w:cs="Arial"/>
          <w:sz w:val="22"/>
          <w:szCs w:val="22"/>
        </w:rPr>
        <w:t xml:space="preserve"> Os licitantes encaminharão, exclusivamente por meio do sistema, concomitantemente ou separadamente,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164FB5DA"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6.1.1.</w:t>
      </w:r>
      <w:r>
        <w:rPr>
          <w:rFonts w:ascii="Arial" w:eastAsia="Arial Narrow" w:hAnsi="Arial" w:cs="Arial"/>
          <w:sz w:val="22"/>
          <w:szCs w:val="22"/>
        </w:rPr>
        <w:t xml:space="preserve"> Para classificação das propostas, deverão os licitantes anexar a planilha orçamentária, conforme modelo em Excel anexo, com a descrição dos serviços, unidade de medida, quantitativo, valor unitário, valor unitário com BDI, total geral e desconto proposto por </w:t>
      </w:r>
      <w:sdt>
        <w:sdtPr>
          <w:rPr>
            <w:rFonts w:ascii="Arial" w:hAnsi="Arial" w:cs="Arial"/>
            <w:sz w:val="22"/>
            <w:szCs w:val="22"/>
          </w:rPr>
          <w:tag w:val="goog_rdk_0"/>
          <w:id w:val="248711917"/>
        </w:sdtPr>
        <w:sdtContent/>
      </w:sdt>
      <w:r>
        <w:rPr>
          <w:rFonts w:ascii="Arial" w:eastAsia="Arial Narrow" w:hAnsi="Arial" w:cs="Arial"/>
          <w:sz w:val="22"/>
          <w:szCs w:val="22"/>
        </w:rPr>
        <w:t xml:space="preserve">item. </w:t>
      </w:r>
    </w:p>
    <w:p w14:paraId="0B0037A7"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6.1.2.</w:t>
      </w:r>
      <w:r>
        <w:rPr>
          <w:rFonts w:ascii="Arial" w:eastAsia="Arial Narrow" w:hAnsi="Arial" w:cs="Arial"/>
          <w:sz w:val="22"/>
          <w:szCs w:val="22"/>
        </w:rPr>
        <w:t xml:space="preserve"> Ao final do certame, deverá o licitante vencedor atualizar a proposta com os descontos ofertados de forma homogênea, mantendo-se a proporção de desconto para cada item, a fim de evitar jogo de planilhas.</w:t>
      </w:r>
    </w:p>
    <w:p w14:paraId="2263B1C6" w14:textId="77777777" w:rsidR="00AA24CC" w:rsidRDefault="00AA24CC" w:rsidP="00AA24CC">
      <w:pPr>
        <w:tabs>
          <w:tab w:val="left" w:pos="3135"/>
        </w:tabs>
        <w:jc w:val="both"/>
        <w:rPr>
          <w:rFonts w:ascii="Arial" w:eastAsia="Arial Narrow" w:hAnsi="Arial" w:cs="Arial"/>
          <w:sz w:val="22"/>
          <w:szCs w:val="22"/>
          <w:u w:val="single"/>
        </w:rPr>
      </w:pPr>
      <w:r>
        <w:rPr>
          <w:rFonts w:ascii="Arial" w:eastAsia="Arial Narrow" w:hAnsi="Arial" w:cs="Arial"/>
          <w:b/>
          <w:sz w:val="22"/>
          <w:szCs w:val="22"/>
        </w:rPr>
        <w:t>6.1.3.</w:t>
      </w:r>
      <w:r>
        <w:rPr>
          <w:rFonts w:ascii="Arial" w:eastAsia="Arial Narrow" w:hAnsi="Arial" w:cs="Arial"/>
          <w:sz w:val="22"/>
          <w:szCs w:val="22"/>
        </w:rPr>
        <w:t xml:space="preserve"> </w:t>
      </w:r>
      <w:r>
        <w:rPr>
          <w:rFonts w:ascii="Arial" w:eastAsia="Arial Narrow" w:hAnsi="Arial" w:cs="Arial"/>
          <w:sz w:val="22"/>
          <w:szCs w:val="22"/>
          <w:u w:val="single"/>
        </w:rPr>
        <w:t>O licitante não poderá se identificar de forma alguma no preenchimento da planilha orçamentária, sob pena de desclassificação.</w:t>
      </w:r>
    </w:p>
    <w:p w14:paraId="65A7C3EE" w14:textId="32752391" w:rsidR="00AA24CC" w:rsidRDefault="00AA24CC" w:rsidP="00AA24CC">
      <w:pPr>
        <w:pStyle w:val="PargrafodaLista"/>
        <w:widowControl w:val="0"/>
        <w:tabs>
          <w:tab w:val="left" w:pos="771"/>
        </w:tabs>
        <w:autoSpaceDE w:val="0"/>
        <w:autoSpaceDN w:val="0"/>
        <w:ind w:left="0" w:right="-64"/>
        <w:jc w:val="both"/>
        <w:rPr>
          <w:rFonts w:ascii="Arial" w:hAnsi="Arial" w:cs="Arial"/>
          <w:spacing w:val="-1"/>
          <w:sz w:val="22"/>
          <w:szCs w:val="22"/>
        </w:rPr>
      </w:pPr>
      <w:r>
        <w:rPr>
          <w:rFonts w:ascii="Arial" w:eastAsia="Arial Narrow" w:hAnsi="Arial" w:cs="Arial"/>
          <w:b/>
          <w:bCs/>
          <w:sz w:val="22"/>
          <w:szCs w:val="22"/>
        </w:rPr>
        <w:t>6.1.4.</w:t>
      </w:r>
      <w:r>
        <w:rPr>
          <w:rFonts w:ascii="Arial" w:eastAsia="Arial Narrow" w:hAnsi="Arial" w:cs="Arial"/>
          <w:sz w:val="22"/>
          <w:szCs w:val="22"/>
        </w:rPr>
        <w:t xml:space="preserve"> </w:t>
      </w:r>
      <w:r>
        <w:rPr>
          <w:rFonts w:ascii="Arial" w:hAnsi="Arial" w:cs="Arial"/>
          <w:sz w:val="22"/>
          <w:szCs w:val="22"/>
        </w:rPr>
        <w:t xml:space="preserve">Será exigida </w:t>
      </w:r>
      <w:r>
        <w:rPr>
          <w:rFonts w:ascii="Arial" w:hAnsi="Arial" w:cs="Arial"/>
          <w:b/>
          <w:bCs/>
          <w:sz w:val="22"/>
          <w:szCs w:val="22"/>
          <w:u w:val="single"/>
        </w:rPr>
        <w:t>garantia inicial</w:t>
      </w:r>
      <w:r>
        <w:rPr>
          <w:rFonts w:ascii="Arial" w:hAnsi="Arial" w:cs="Arial"/>
          <w:sz w:val="22"/>
          <w:szCs w:val="22"/>
        </w:rPr>
        <w:t xml:space="preserve"> no valor de </w:t>
      </w:r>
      <w:r>
        <w:rPr>
          <w:rFonts w:ascii="Arial" w:hAnsi="Arial" w:cs="Arial"/>
          <w:b/>
          <w:sz w:val="22"/>
          <w:szCs w:val="22"/>
        </w:rPr>
        <w:t xml:space="preserve">R$ </w:t>
      </w:r>
      <w:r w:rsidR="00B91FBB">
        <w:rPr>
          <w:rFonts w:ascii="Arial" w:hAnsi="Arial" w:cs="Arial"/>
          <w:b/>
          <w:sz w:val="22"/>
          <w:szCs w:val="22"/>
        </w:rPr>
        <w:t>4</w:t>
      </w:r>
      <w:r w:rsidR="004A41D1">
        <w:rPr>
          <w:rFonts w:ascii="Arial" w:hAnsi="Arial" w:cs="Arial"/>
          <w:b/>
          <w:sz w:val="22"/>
          <w:szCs w:val="22"/>
        </w:rPr>
        <w:t>.</w:t>
      </w:r>
      <w:r w:rsidR="00B91FBB">
        <w:rPr>
          <w:rFonts w:ascii="Arial" w:hAnsi="Arial" w:cs="Arial"/>
          <w:b/>
          <w:sz w:val="22"/>
          <w:szCs w:val="22"/>
        </w:rPr>
        <w:t>947</w:t>
      </w:r>
      <w:r w:rsidR="004A41D1">
        <w:rPr>
          <w:rFonts w:ascii="Arial" w:hAnsi="Arial" w:cs="Arial"/>
          <w:b/>
          <w:sz w:val="22"/>
          <w:szCs w:val="22"/>
        </w:rPr>
        <w:t>,</w:t>
      </w:r>
      <w:r w:rsidR="00B91FBB">
        <w:rPr>
          <w:rFonts w:ascii="Arial" w:hAnsi="Arial" w:cs="Arial"/>
          <w:b/>
          <w:sz w:val="22"/>
          <w:szCs w:val="22"/>
        </w:rPr>
        <w:t>38</w:t>
      </w:r>
      <w:r>
        <w:rPr>
          <w:rFonts w:ascii="Arial" w:hAnsi="Arial" w:cs="Arial"/>
          <w:b/>
          <w:sz w:val="22"/>
          <w:szCs w:val="22"/>
        </w:rPr>
        <w:t xml:space="preserve"> </w:t>
      </w:r>
      <w:r>
        <w:rPr>
          <w:rFonts w:ascii="Arial" w:hAnsi="Arial" w:cs="Arial"/>
          <w:b/>
          <w:bCs/>
          <w:sz w:val="22"/>
          <w:szCs w:val="22"/>
        </w:rPr>
        <w:t>(</w:t>
      </w:r>
      <w:r w:rsidR="00B91FBB">
        <w:rPr>
          <w:rFonts w:ascii="Arial" w:hAnsi="Arial" w:cs="Arial"/>
          <w:b/>
          <w:bCs/>
          <w:sz w:val="22"/>
          <w:szCs w:val="22"/>
        </w:rPr>
        <w:t xml:space="preserve">quatro mil, novecentos e quarenta e sete reais </w:t>
      </w:r>
      <w:r w:rsidR="004A41D1">
        <w:rPr>
          <w:rFonts w:ascii="Arial" w:hAnsi="Arial" w:cs="Arial"/>
          <w:b/>
          <w:bCs/>
          <w:sz w:val="22"/>
          <w:szCs w:val="22"/>
        </w:rPr>
        <w:t xml:space="preserve">e </w:t>
      </w:r>
      <w:r w:rsidR="00B91FBB">
        <w:rPr>
          <w:rFonts w:ascii="Arial" w:hAnsi="Arial" w:cs="Arial"/>
          <w:b/>
          <w:bCs/>
          <w:sz w:val="22"/>
          <w:szCs w:val="22"/>
        </w:rPr>
        <w:t xml:space="preserve">trinta e oito </w:t>
      </w:r>
      <w:r w:rsidR="004A41D1">
        <w:rPr>
          <w:rFonts w:ascii="Arial" w:hAnsi="Arial" w:cs="Arial"/>
          <w:b/>
          <w:bCs/>
          <w:sz w:val="22"/>
          <w:szCs w:val="22"/>
        </w:rPr>
        <w:t>centavos</w:t>
      </w:r>
      <w:r>
        <w:rPr>
          <w:rFonts w:ascii="Arial" w:hAnsi="Arial" w:cs="Arial"/>
          <w:b/>
          <w:bCs/>
          <w:sz w:val="22"/>
          <w:szCs w:val="22"/>
        </w:rPr>
        <w:t>)</w:t>
      </w:r>
      <w:r>
        <w:rPr>
          <w:rFonts w:ascii="Arial" w:hAnsi="Arial" w:cs="Arial"/>
          <w:sz w:val="22"/>
          <w:szCs w:val="22"/>
        </w:rPr>
        <w:t xml:space="preserve"> correspondente a </w:t>
      </w:r>
      <w:r>
        <w:rPr>
          <w:rFonts w:ascii="Arial" w:hAnsi="Arial" w:cs="Arial"/>
          <w:b/>
          <w:bCs/>
          <w:sz w:val="22"/>
          <w:szCs w:val="22"/>
        </w:rPr>
        <w:t>1% (um por cento)</w:t>
      </w:r>
      <w:r>
        <w:rPr>
          <w:rFonts w:ascii="Arial" w:hAnsi="Arial" w:cs="Arial"/>
          <w:sz w:val="22"/>
          <w:szCs w:val="22"/>
        </w:rPr>
        <w:t xml:space="preserve"> do valor da Obra, que deverá ser</w:t>
      </w:r>
      <w:r>
        <w:rPr>
          <w:rFonts w:ascii="Arial" w:hAnsi="Arial" w:cs="Arial"/>
          <w:spacing w:val="1"/>
          <w:sz w:val="22"/>
          <w:szCs w:val="22"/>
        </w:rPr>
        <w:t xml:space="preserve"> </w:t>
      </w:r>
      <w:r>
        <w:rPr>
          <w:rFonts w:ascii="Arial" w:hAnsi="Arial" w:cs="Arial"/>
          <w:spacing w:val="-1"/>
          <w:sz w:val="22"/>
          <w:szCs w:val="22"/>
        </w:rPr>
        <w:t>constituída</w:t>
      </w:r>
      <w:r>
        <w:rPr>
          <w:rFonts w:ascii="Arial" w:hAnsi="Arial" w:cs="Arial"/>
          <w:spacing w:val="-12"/>
          <w:sz w:val="22"/>
          <w:szCs w:val="22"/>
        </w:rPr>
        <w:t xml:space="preserve"> </w:t>
      </w:r>
      <w:r>
        <w:rPr>
          <w:rFonts w:ascii="Arial" w:hAnsi="Arial" w:cs="Arial"/>
          <w:spacing w:val="-1"/>
          <w:sz w:val="22"/>
          <w:szCs w:val="22"/>
        </w:rPr>
        <w:t>sob</w:t>
      </w:r>
      <w:r>
        <w:rPr>
          <w:rFonts w:ascii="Arial" w:hAnsi="Arial" w:cs="Arial"/>
          <w:spacing w:val="-12"/>
          <w:sz w:val="22"/>
          <w:szCs w:val="22"/>
        </w:rPr>
        <w:t xml:space="preserve"> </w:t>
      </w:r>
      <w:r>
        <w:rPr>
          <w:rFonts w:ascii="Arial" w:hAnsi="Arial" w:cs="Arial"/>
          <w:sz w:val="22"/>
          <w:szCs w:val="22"/>
        </w:rPr>
        <w:t>uma</w:t>
      </w:r>
      <w:r>
        <w:rPr>
          <w:rFonts w:ascii="Arial" w:hAnsi="Arial" w:cs="Arial"/>
          <w:spacing w:val="-11"/>
          <w:sz w:val="22"/>
          <w:szCs w:val="22"/>
        </w:rPr>
        <w:t xml:space="preserve"> </w:t>
      </w:r>
      <w:r>
        <w:rPr>
          <w:rFonts w:ascii="Arial" w:hAnsi="Arial" w:cs="Arial"/>
          <w:sz w:val="22"/>
          <w:szCs w:val="22"/>
        </w:rPr>
        <w:t>das</w:t>
      </w:r>
      <w:r>
        <w:rPr>
          <w:rFonts w:ascii="Arial" w:hAnsi="Arial" w:cs="Arial"/>
          <w:spacing w:val="-16"/>
          <w:sz w:val="22"/>
          <w:szCs w:val="22"/>
        </w:rPr>
        <w:t xml:space="preserve"> </w:t>
      </w:r>
      <w:r>
        <w:rPr>
          <w:rFonts w:ascii="Arial" w:hAnsi="Arial" w:cs="Arial"/>
          <w:sz w:val="22"/>
          <w:szCs w:val="22"/>
        </w:rPr>
        <w:t>formas</w:t>
      </w:r>
      <w:r>
        <w:rPr>
          <w:rFonts w:ascii="Arial" w:hAnsi="Arial" w:cs="Arial"/>
          <w:spacing w:val="-11"/>
          <w:sz w:val="22"/>
          <w:szCs w:val="22"/>
        </w:rPr>
        <w:t xml:space="preserve"> </w:t>
      </w:r>
      <w:r>
        <w:rPr>
          <w:rFonts w:ascii="Arial" w:hAnsi="Arial" w:cs="Arial"/>
          <w:sz w:val="22"/>
          <w:szCs w:val="22"/>
        </w:rPr>
        <w:t>previstas</w:t>
      </w:r>
      <w:r>
        <w:rPr>
          <w:rFonts w:ascii="Arial" w:hAnsi="Arial" w:cs="Arial"/>
          <w:spacing w:val="-11"/>
          <w:sz w:val="22"/>
          <w:szCs w:val="22"/>
        </w:rPr>
        <w:t xml:space="preserve"> </w:t>
      </w:r>
      <w:r>
        <w:rPr>
          <w:rFonts w:ascii="Arial" w:hAnsi="Arial" w:cs="Arial"/>
          <w:sz w:val="22"/>
          <w:szCs w:val="22"/>
        </w:rPr>
        <w:t>no</w:t>
      </w:r>
      <w:r>
        <w:rPr>
          <w:rFonts w:ascii="Arial" w:hAnsi="Arial" w:cs="Arial"/>
          <w:spacing w:val="-14"/>
          <w:sz w:val="22"/>
          <w:szCs w:val="22"/>
        </w:rPr>
        <w:t xml:space="preserve"> </w:t>
      </w:r>
      <w:r>
        <w:rPr>
          <w:rFonts w:ascii="Arial" w:hAnsi="Arial" w:cs="Arial"/>
          <w:sz w:val="22"/>
          <w:szCs w:val="22"/>
        </w:rPr>
        <w:t>art.</w:t>
      </w:r>
      <w:r>
        <w:rPr>
          <w:rFonts w:ascii="Arial" w:hAnsi="Arial" w:cs="Arial"/>
          <w:spacing w:val="-13"/>
          <w:sz w:val="22"/>
          <w:szCs w:val="22"/>
        </w:rPr>
        <w:t xml:space="preserve"> </w:t>
      </w:r>
      <w:r>
        <w:rPr>
          <w:rFonts w:ascii="Arial" w:hAnsi="Arial" w:cs="Arial"/>
          <w:sz w:val="22"/>
          <w:szCs w:val="22"/>
        </w:rPr>
        <w:t>58,</w:t>
      </w:r>
      <w:r>
        <w:rPr>
          <w:rFonts w:ascii="Arial" w:hAnsi="Arial" w:cs="Arial"/>
          <w:spacing w:val="-11"/>
          <w:sz w:val="22"/>
          <w:szCs w:val="22"/>
        </w:rPr>
        <w:t xml:space="preserve"> </w:t>
      </w:r>
      <w:r>
        <w:rPr>
          <w:rFonts w:ascii="Arial" w:hAnsi="Arial" w:cs="Arial"/>
          <w:sz w:val="22"/>
          <w:szCs w:val="22"/>
        </w:rPr>
        <w:t>caput</w:t>
      </w:r>
      <w:r>
        <w:rPr>
          <w:rFonts w:ascii="Arial" w:hAnsi="Arial" w:cs="Arial"/>
          <w:spacing w:val="-10"/>
          <w:sz w:val="22"/>
          <w:szCs w:val="22"/>
        </w:rPr>
        <w:t xml:space="preserve"> </w:t>
      </w:r>
      <w:r>
        <w:rPr>
          <w:rFonts w:ascii="Arial" w:hAnsi="Arial" w:cs="Arial"/>
          <w:sz w:val="22"/>
          <w:szCs w:val="22"/>
        </w:rPr>
        <w:t>e</w:t>
      </w:r>
      <w:r>
        <w:rPr>
          <w:rFonts w:ascii="Arial" w:hAnsi="Arial" w:cs="Arial"/>
          <w:spacing w:val="-14"/>
          <w:sz w:val="22"/>
          <w:szCs w:val="22"/>
        </w:rPr>
        <w:t xml:space="preserve"> </w:t>
      </w:r>
      <w:r>
        <w:rPr>
          <w:rFonts w:ascii="Arial" w:hAnsi="Arial" w:cs="Arial"/>
          <w:sz w:val="22"/>
          <w:szCs w:val="22"/>
        </w:rPr>
        <w:t>§</w:t>
      </w:r>
      <w:r>
        <w:rPr>
          <w:rFonts w:ascii="Arial" w:hAnsi="Arial" w:cs="Arial"/>
          <w:spacing w:val="-14"/>
          <w:sz w:val="22"/>
          <w:szCs w:val="22"/>
        </w:rPr>
        <w:t xml:space="preserve"> </w:t>
      </w:r>
      <w:r>
        <w:rPr>
          <w:rFonts w:ascii="Arial" w:hAnsi="Arial" w:cs="Arial"/>
          <w:sz w:val="22"/>
          <w:szCs w:val="22"/>
        </w:rPr>
        <w:t>1º</w:t>
      </w:r>
      <w:r>
        <w:rPr>
          <w:rFonts w:ascii="Arial" w:hAnsi="Arial" w:cs="Arial"/>
          <w:spacing w:val="-13"/>
          <w:sz w:val="22"/>
          <w:szCs w:val="22"/>
        </w:rPr>
        <w:t xml:space="preserve"> e art. 96, § 1º </w:t>
      </w:r>
      <w:r>
        <w:rPr>
          <w:rFonts w:ascii="Arial" w:hAnsi="Arial" w:cs="Arial"/>
          <w:sz w:val="22"/>
          <w:szCs w:val="22"/>
        </w:rPr>
        <w:t>da</w:t>
      </w:r>
      <w:r>
        <w:rPr>
          <w:rFonts w:ascii="Arial" w:hAnsi="Arial" w:cs="Arial"/>
          <w:spacing w:val="-12"/>
          <w:sz w:val="22"/>
          <w:szCs w:val="22"/>
        </w:rPr>
        <w:t xml:space="preserve"> </w:t>
      </w:r>
      <w:r>
        <w:rPr>
          <w:rFonts w:ascii="Arial" w:hAnsi="Arial" w:cs="Arial"/>
          <w:sz w:val="22"/>
          <w:szCs w:val="22"/>
        </w:rPr>
        <w:t>Lei</w:t>
      </w:r>
      <w:r>
        <w:rPr>
          <w:rFonts w:ascii="Arial" w:hAnsi="Arial" w:cs="Arial"/>
          <w:spacing w:val="-15"/>
          <w:sz w:val="22"/>
          <w:szCs w:val="22"/>
        </w:rPr>
        <w:t xml:space="preserve"> </w:t>
      </w:r>
      <w:r>
        <w:rPr>
          <w:rFonts w:ascii="Arial" w:hAnsi="Arial" w:cs="Arial"/>
          <w:sz w:val="22"/>
          <w:szCs w:val="22"/>
        </w:rPr>
        <w:t>nº.</w:t>
      </w:r>
      <w:r>
        <w:rPr>
          <w:rFonts w:ascii="Arial" w:hAnsi="Arial" w:cs="Arial"/>
          <w:spacing w:val="-13"/>
          <w:sz w:val="22"/>
          <w:szCs w:val="22"/>
        </w:rPr>
        <w:t xml:space="preserve"> </w:t>
      </w:r>
      <w:r>
        <w:rPr>
          <w:rFonts w:ascii="Arial" w:hAnsi="Arial" w:cs="Arial"/>
          <w:sz w:val="22"/>
          <w:szCs w:val="22"/>
        </w:rPr>
        <w:t>14.133/21,</w:t>
      </w:r>
      <w:r>
        <w:rPr>
          <w:rFonts w:ascii="Arial" w:hAnsi="Arial" w:cs="Arial"/>
          <w:spacing w:val="-10"/>
          <w:sz w:val="22"/>
          <w:szCs w:val="22"/>
        </w:rPr>
        <w:t xml:space="preserve"> </w:t>
      </w:r>
      <w:r>
        <w:rPr>
          <w:rFonts w:ascii="Arial" w:hAnsi="Arial" w:cs="Arial"/>
          <w:sz w:val="22"/>
          <w:szCs w:val="22"/>
        </w:rPr>
        <w:t>com</w:t>
      </w:r>
      <w:r>
        <w:rPr>
          <w:rFonts w:ascii="Arial" w:hAnsi="Arial" w:cs="Arial"/>
          <w:spacing w:val="-13"/>
          <w:sz w:val="22"/>
          <w:szCs w:val="22"/>
        </w:rPr>
        <w:t xml:space="preserve"> </w:t>
      </w:r>
      <w:r>
        <w:rPr>
          <w:rFonts w:ascii="Arial" w:hAnsi="Arial" w:cs="Arial"/>
          <w:sz w:val="22"/>
          <w:szCs w:val="22"/>
        </w:rPr>
        <w:t>sua</w:t>
      </w:r>
      <w:r>
        <w:rPr>
          <w:rFonts w:ascii="Arial" w:hAnsi="Arial" w:cs="Arial"/>
          <w:spacing w:val="-12"/>
          <w:sz w:val="22"/>
          <w:szCs w:val="22"/>
        </w:rPr>
        <w:t xml:space="preserve"> </w:t>
      </w:r>
      <w:r>
        <w:rPr>
          <w:rFonts w:ascii="Arial" w:hAnsi="Arial" w:cs="Arial"/>
          <w:sz w:val="22"/>
          <w:szCs w:val="22"/>
        </w:rPr>
        <w:t>validade de</w:t>
      </w:r>
      <w:r w:rsidR="00713D24">
        <w:rPr>
          <w:rFonts w:ascii="Arial" w:hAnsi="Arial" w:cs="Arial"/>
          <w:sz w:val="22"/>
          <w:szCs w:val="22"/>
        </w:rPr>
        <w:t xml:space="preserve"> no mínimo</w:t>
      </w:r>
      <w:r>
        <w:rPr>
          <w:rFonts w:ascii="Arial" w:hAnsi="Arial" w:cs="Arial"/>
          <w:spacing w:val="-1"/>
          <w:sz w:val="22"/>
          <w:szCs w:val="22"/>
        </w:rPr>
        <w:t xml:space="preserve"> </w:t>
      </w:r>
      <w:r>
        <w:rPr>
          <w:rFonts w:ascii="Arial" w:hAnsi="Arial" w:cs="Arial"/>
          <w:sz w:val="22"/>
          <w:szCs w:val="22"/>
        </w:rPr>
        <w:t>90</w:t>
      </w:r>
      <w:r>
        <w:rPr>
          <w:rFonts w:ascii="Arial" w:hAnsi="Arial" w:cs="Arial"/>
          <w:spacing w:val="-3"/>
          <w:sz w:val="22"/>
          <w:szCs w:val="22"/>
        </w:rPr>
        <w:t xml:space="preserve"> </w:t>
      </w:r>
      <w:r>
        <w:rPr>
          <w:rFonts w:ascii="Arial" w:hAnsi="Arial" w:cs="Arial"/>
          <w:sz w:val="22"/>
          <w:szCs w:val="22"/>
        </w:rPr>
        <w:t>(noventa dias),</w:t>
      </w:r>
      <w:r>
        <w:rPr>
          <w:rFonts w:ascii="Arial" w:hAnsi="Arial" w:cs="Arial"/>
          <w:spacing w:val="1"/>
          <w:sz w:val="22"/>
          <w:szCs w:val="22"/>
        </w:rPr>
        <w:t xml:space="preserve"> </w:t>
      </w:r>
      <w:r>
        <w:rPr>
          <w:rFonts w:ascii="Arial" w:hAnsi="Arial" w:cs="Arial"/>
          <w:sz w:val="22"/>
          <w:szCs w:val="22"/>
        </w:rPr>
        <w:t>e</w:t>
      </w:r>
      <w:r>
        <w:rPr>
          <w:rFonts w:ascii="Arial" w:hAnsi="Arial" w:cs="Arial"/>
          <w:spacing w:val="-3"/>
          <w:sz w:val="22"/>
          <w:szCs w:val="22"/>
        </w:rPr>
        <w:t xml:space="preserve"> </w:t>
      </w:r>
      <w:r>
        <w:rPr>
          <w:rFonts w:ascii="Arial" w:hAnsi="Arial" w:cs="Arial"/>
          <w:sz w:val="22"/>
          <w:szCs w:val="22"/>
        </w:rPr>
        <w:t>deverá</w:t>
      </w:r>
      <w:r>
        <w:rPr>
          <w:rFonts w:ascii="Arial" w:hAnsi="Arial" w:cs="Arial"/>
          <w:spacing w:val="1"/>
          <w:sz w:val="22"/>
          <w:szCs w:val="22"/>
        </w:rPr>
        <w:t xml:space="preserve"> </w:t>
      </w:r>
      <w:r>
        <w:rPr>
          <w:rFonts w:ascii="Arial" w:hAnsi="Arial" w:cs="Arial"/>
          <w:sz w:val="22"/>
          <w:szCs w:val="22"/>
        </w:rPr>
        <w:t>ser apresentada junto</w:t>
      </w:r>
      <w:r>
        <w:rPr>
          <w:rFonts w:ascii="Arial" w:hAnsi="Arial" w:cs="Arial"/>
          <w:spacing w:val="-1"/>
          <w:sz w:val="22"/>
          <w:szCs w:val="22"/>
        </w:rPr>
        <w:t xml:space="preserve"> </w:t>
      </w:r>
      <w:r>
        <w:rPr>
          <w:rFonts w:ascii="Arial" w:hAnsi="Arial" w:cs="Arial"/>
          <w:sz w:val="22"/>
          <w:szCs w:val="22"/>
        </w:rPr>
        <w:t>com</w:t>
      </w:r>
      <w:r>
        <w:rPr>
          <w:rFonts w:ascii="Arial" w:hAnsi="Arial" w:cs="Arial"/>
          <w:spacing w:val="-1"/>
          <w:sz w:val="22"/>
          <w:szCs w:val="22"/>
        </w:rPr>
        <w:t xml:space="preserve"> a proposta.</w:t>
      </w:r>
    </w:p>
    <w:p w14:paraId="70147AD8"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6.2.</w:t>
      </w:r>
      <w:r>
        <w:rPr>
          <w:rFonts w:ascii="Arial" w:eastAsia="Arial Narrow" w:hAnsi="Arial" w:cs="Arial"/>
          <w:sz w:val="22"/>
          <w:szCs w:val="22"/>
        </w:rPr>
        <w:t xml:space="preserve"> O envio da proposta, acompanhada dos documentos de habilitação exigidos neste Edital, ocorrerá por meio de chave de acesso e senha intransferíveis.</w:t>
      </w:r>
    </w:p>
    <w:p w14:paraId="5CB99432"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6.3.</w:t>
      </w:r>
      <w:r>
        <w:rPr>
          <w:rFonts w:ascii="Arial" w:eastAsia="Arial Narrow" w:hAnsi="Arial" w:cs="Arial"/>
          <w:sz w:val="22"/>
          <w:szCs w:val="22"/>
        </w:rPr>
        <w:t xml:space="preserve"> As Microempresas e Empresas de Pequeno Porte deverão encaminhar a documentação de habilitação, ainda que haja alguma restrição de regularidade fiscal e trabalhista, nos termos do art. 43, § 1º da LC nº 123, de 2006.</w:t>
      </w:r>
    </w:p>
    <w:p w14:paraId="56773960"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6.4.</w:t>
      </w:r>
      <w:r>
        <w:rPr>
          <w:rFonts w:ascii="Arial" w:eastAsia="Arial Narrow" w:hAnsi="Arial" w:cs="Arial"/>
          <w:sz w:val="22"/>
          <w:szCs w:val="22"/>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w:t>
      </w:r>
    </w:p>
    <w:p w14:paraId="36E0F157"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6.5.</w:t>
      </w:r>
      <w:r>
        <w:rPr>
          <w:rFonts w:ascii="Arial" w:eastAsia="Arial Narrow" w:hAnsi="Arial" w:cs="Arial"/>
          <w:sz w:val="22"/>
          <w:szCs w:val="22"/>
        </w:rPr>
        <w:t xml:space="preserve"> Até a abertura da sessão pública, os licitantes poderão retirar ou substituir a proposta e os documentos de habilitação anteriormente inseridos no sistema;</w:t>
      </w:r>
    </w:p>
    <w:p w14:paraId="6E976BCC"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6.6.</w:t>
      </w:r>
      <w:r>
        <w:rPr>
          <w:rFonts w:ascii="Arial" w:eastAsia="Arial Narrow" w:hAnsi="Arial" w:cs="Arial"/>
          <w:sz w:val="22"/>
          <w:szCs w:val="22"/>
        </w:rPr>
        <w:t xml:space="preserve"> Não será estabelecida, nessa etapa do certame, ordem de classificação entre as propostas apresentadas, o que somente ocorrerá após a realização dos procedimentos de negociação e julgamento da proposta.</w:t>
      </w:r>
    </w:p>
    <w:p w14:paraId="420F5F1B"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6.7.</w:t>
      </w:r>
      <w:r>
        <w:rPr>
          <w:rFonts w:ascii="Arial" w:eastAsia="Arial Narrow" w:hAnsi="Arial" w:cs="Arial"/>
          <w:sz w:val="22"/>
          <w:szCs w:val="22"/>
        </w:rPr>
        <w:t xml:space="preserve"> Os documentos que compõem a proposta e a habilitação do licitante melhor classificado somente serão disponibilizados para avaliação do Agente de contratação e para acesso público após o encerramento do envio de lances.</w:t>
      </w:r>
    </w:p>
    <w:p w14:paraId="62C05B29" w14:textId="77777777" w:rsidR="00AA24CC" w:rsidRDefault="00AA24CC" w:rsidP="00AA24CC">
      <w:pPr>
        <w:pStyle w:val="Nivel01"/>
        <w:numPr>
          <w:ilvl w:val="0"/>
          <w:numId w:val="0"/>
        </w:numPr>
        <w:spacing w:before="0"/>
        <w:rPr>
          <w:rFonts w:eastAsia="Arial Narrow"/>
          <w:sz w:val="22"/>
          <w:szCs w:val="22"/>
        </w:rPr>
      </w:pPr>
      <w:r>
        <w:rPr>
          <w:rFonts w:eastAsia="Arial Narrow"/>
          <w:sz w:val="22"/>
          <w:szCs w:val="22"/>
        </w:rPr>
        <w:lastRenderedPageBreak/>
        <w:t>6.8. Os documentos complementares à proposta e à habilitação, quando necessários à confirmação daqueles exigidos no edital e já apresentados, se houver, serão encaminhados pelo licitante mais bem classificado após o encerramento do envio de lances no prazo definido pelo agente de contratação, de no mínimo 02 (duas) horas, sob pena de inabilitação, podendo ser prorrogado.</w:t>
      </w:r>
    </w:p>
    <w:p w14:paraId="08761142"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6.9.</w:t>
      </w:r>
      <w:r>
        <w:rPr>
          <w:rFonts w:ascii="Arial" w:eastAsia="Arial Narrow" w:hAnsi="Arial" w:cs="Arial"/>
          <w:sz w:val="22"/>
          <w:szCs w:val="22"/>
        </w:rPr>
        <w:t xml:space="preserve"> Somente haverá a necessidade de comprovação do preenchimento de requisitos mediante apresentação dos documentos originais não digitais quando houver dúvida em relação à integridade do documento digital.</w:t>
      </w:r>
    </w:p>
    <w:p w14:paraId="3480D0E4"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6.9.1.</w:t>
      </w:r>
      <w:r>
        <w:rPr>
          <w:rFonts w:ascii="Arial" w:eastAsia="Arial Narrow" w:hAnsi="Arial" w:cs="Arial"/>
          <w:sz w:val="22"/>
          <w:szCs w:val="22"/>
        </w:rPr>
        <w:t xml:space="preserve"> Nestes casos, a licitante deverá encaminhar a documentação original ou a cópia autenticada exigida, no prazo máximo de 03 (três) dias úteis, contados da data da solicitação do agente de contratação, via sistema.</w:t>
      </w:r>
    </w:p>
    <w:p w14:paraId="4CDA9258"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6.10.</w:t>
      </w:r>
      <w:r>
        <w:rPr>
          <w:rFonts w:ascii="Arial" w:eastAsia="Arial Narrow" w:hAnsi="Arial" w:cs="Arial"/>
          <w:sz w:val="22"/>
          <w:szCs w:val="22"/>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782D19CD"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6.11.</w:t>
      </w:r>
      <w:r>
        <w:rPr>
          <w:rFonts w:ascii="Arial" w:eastAsia="Arial Narrow" w:hAnsi="Arial" w:cs="Arial"/>
          <w:sz w:val="22"/>
          <w:szCs w:val="22"/>
        </w:rPr>
        <w:t xml:space="preserve"> Todos os documentos emitidos em língua estrangeira deverão ser entregues acompanhados da tradução para língua portuguesa, efetuada por Tradutor Juramentado, ou de outro que venha a substituí-lo, ou consularizados pelos respectivos consulados ou embaixadas.</w:t>
      </w:r>
    </w:p>
    <w:p w14:paraId="7543B386"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6.12.</w:t>
      </w:r>
      <w:r>
        <w:rPr>
          <w:rFonts w:ascii="Arial" w:eastAsia="Arial Narrow" w:hAnsi="Arial" w:cs="Arial"/>
          <w:sz w:val="22"/>
          <w:szCs w:val="22"/>
        </w:rPr>
        <w:t xml:space="preserve"> Havendo necessidade de analisar minuciosamente os documentos exigidos, o Agente de contratação suspenderá a sessão, informando no “</w:t>
      </w:r>
      <w:r>
        <w:rPr>
          <w:rFonts w:ascii="Arial" w:eastAsia="Arial Narrow" w:hAnsi="Arial" w:cs="Arial"/>
          <w:b/>
          <w:i/>
          <w:sz w:val="22"/>
          <w:szCs w:val="22"/>
        </w:rPr>
        <w:t>chat</w:t>
      </w:r>
      <w:r>
        <w:rPr>
          <w:rFonts w:ascii="Arial" w:eastAsia="Arial Narrow" w:hAnsi="Arial" w:cs="Arial"/>
          <w:sz w:val="22"/>
          <w:szCs w:val="22"/>
        </w:rPr>
        <w:t>” a nova data e horário para a continuidade dela.</w:t>
      </w:r>
    </w:p>
    <w:p w14:paraId="414B04CE"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6.13.</w:t>
      </w:r>
      <w:r>
        <w:rPr>
          <w:rFonts w:ascii="Arial" w:eastAsia="Arial Narrow" w:hAnsi="Arial" w:cs="Arial"/>
          <w:sz w:val="22"/>
          <w:szCs w:val="22"/>
        </w:rPr>
        <w:t xml:space="preserve"> Será inabilitado o licitante que não comprovar sua habilitação, seja por não apresentar quaisquer dos documentos exigidos, ou apresentá-los em desacordo com o estabelecido neste Edital.</w:t>
      </w:r>
    </w:p>
    <w:p w14:paraId="4DECF280" w14:textId="77777777" w:rsidR="00AA24CC" w:rsidRDefault="00AA24CC" w:rsidP="00AA24CC">
      <w:pPr>
        <w:tabs>
          <w:tab w:val="left" w:pos="3135"/>
        </w:tabs>
        <w:jc w:val="both"/>
        <w:rPr>
          <w:rFonts w:ascii="Arial" w:eastAsia="Arial Narrow" w:hAnsi="Arial" w:cs="Arial"/>
          <w:sz w:val="22"/>
          <w:szCs w:val="22"/>
        </w:rPr>
      </w:pPr>
    </w:p>
    <w:p w14:paraId="161FE933"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u w:val="single"/>
        </w:rPr>
        <w:t>6.14. Da visita técnica</w:t>
      </w:r>
      <w:r>
        <w:rPr>
          <w:rFonts w:ascii="Arial" w:eastAsia="Arial Narrow" w:hAnsi="Arial" w:cs="Arial"/>
          <w:sz w:val="22"/>
          <w:szCs w:val="22"/>
        </w:rPr>
        <w:t>:</w:t>
      </w:r>
    </w:p>
    <w:p w14:paraId="6142150E"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6.14.1</w:t>
      </w:r>
      <w:r>
        <w:rPr>
          <w:rFonts w:ascii="Arial" w:eastAsia="Arial Narrow" w:hAnsi="Arial" w:cs="Arial"/>
          <w:sz w:val="22"/>
          <w:szCs w:val="22"/>
        </w:rPr>
        <w:t>. E facultada às empresas realizarem visita ao município de Sandovalina/SP para que as licitantes possam conhecer seu ambiente físico, dimensionar os serviços, verificar suas condições técnicas, planejar a execução do objeto desta licitação e formular sua proposta comercial.</w:t>
      </w:r>
    </w:p>
    <w:p w14:paraId="3F2E9786"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6.14.2</w:t>
      </w:r>
      <w:r>
        <w:rPr>
          <w:rFonts w:ascii="Arial" w:eastAsia="Arial Narrow" w:hAnsi="Arial" w:cs="Arial"/>
          <w:sz w:val="22"/>
          <w:szCs w:val="22"/>
        </w:rPr>
        <w:t xml:space="preserve">. As empresas interessadas em realizar a visita técnica onde deverão apresentar-se para credenciamento junto ao responsável no Setor de Engenharia Municipal, portando os seguintes documentos: </w:t>
      </w:r>
    </w:p>
    <w:p w14:paraId="7977B68F"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bCs/>
          <w:sz w:val="22"/>
          <w:szCs w:val="22"/>
        </w:rPr>
        <w:t>a)</w:t>
      </w:r>
      <w:r>
        <w:rPr>
          <w:rFonts w:ascii="Arial" w:eastAsia="Arial Narrow" w:hAnsi="Arial" w:cs="Arial"/>
          <w:sz w:val="22"/>
          <w:szCs w:val="22"/>
        </w:rPr>
        <w:t xml:space="preserve"> Contrato Social e a última alteração da empresa licitante; </w:t>
      </w:r>
    </w:p>
    <w:p w14:paraId="00A385B6"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bCs/>
          <w:sz w:val="22"/>
          <w:szCs w:val="22"/>
        </w:rPr>
        <w:t>c)</w:t>
      </w:r>
      <w:r>
        <w:rPr>
          <w:rFonts w:ascii="Arial" w:eastAsia="Arial Narrow" w:hAnsi="Arial" w:cs="Arial"/>
          <w:sz w:val="22"/>
          <w:szCs w:val="22"/>
        </w:rPr>
        <w:t xml:space="preserve"> Procuração pública ou Carta de credenciamento assinada pelo representante legal da empresa outorgando poderes para o representar perante o município;</w:t>
      </w:r>
    </w:p>
    <w:p w14:paraId="1C4D510A" w14:textId="2D0D7038"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6.14.3</w:t>
      </w:r>
      <w:r>
        <w:rPr>
          <w:rFonts w:ascii="Arial" w:eastAsia="Arial Narrow" w:hAnsi="Arial" w:cs="Arial"/>
          <w:sz w:val="22"/>
          <w:szCs w:val="22"/>
        </w:rPr>
        <w:t xml:space="preserve">. A visita técnica para conhecimento das condições locais das futuras obras, deverá realizar em até um dia útil anterior </w:t>
      </w:r>
      <w:r w:rsidR="00AF227D">
        <w:rPr>
          <w:rFonts w:ascii="Arial" w:eastAsia="Arial Narrow" w:hAnsi="Arial" w:cs="Arial"/>
          <w:sz w:val="22"/>
          <w:szCs w:val="22"/>
        </w:rPr>
        <w:t>à</w:t>
      </w:r>
      <w:r>
        <w:rPr>
          <w:rFonts w:ascii="Arial" w:eastAsia="Arial Narrow" w:hAnsi="Arial" w:cs="Arial"/>
          <w:sz w:val="22"/>
          <w:szCs w:val="22"/>
        </w:rPr>
        <w:t xml:space="preserve"> data de realização do processo licitatório, em dias úteis, podendo esta ser agendada através do telefone (18) 3277-1121/3277-1122 ou pelo e-mail </w:t>
      </w:r>
      <w:hyperlink r:id="rId20" w:history="1">
        <w:r>
          <w:rPr>
            <w:rStyle w:val="Hyperlink"/>
            <w:rFonts w:ascii="Arial" w:eastAsia="Arial Narrow" w:hAnsi="Arial" w:cs="Arial"/>
            <w:sz w:val="22"/>
            <w:szCs w:val="22"/>
          </w:rPr>
          <w:t>sandovalina.engenharia@hotmail.com</w:t>
        </w:r>
      </w:hyperlink>
      <w:r>
        <w:rPr>
          <w:rFonts w:ascii="Arial" w:eastAsia="Arial Narrow" w:hAnsi="Arial" w:cs="Arial"/>
          <w:sz w:val="22"/>
          <w:szCs w:val="22"/>
        </w:rPr>
        <w:t xml:space="preserve">. Para acompanhamento da visita, será designado um representante do corpo técnico da </w:t>
      </w:r>
      <w:r>
        <w:rPr>
          <w:rFonts w:ascii="Arial" w:eastAsia="Arial Narrow" w:hAnsi="Arial" w:cs="Arial"/>
          <w:smallCaps/>
          <w:sz w:val="22"/>
          <w:szCs w:val="22"/>
        </w:rPr>
        <w:t>Prefeitura Municipal de Sandovalina - SP</w:t>
      </w:r>
      <w:r>
        <w:rPr>
          <w:rFonts w:ascii="Arial" w:eastAsia="Arial Narrow" w:hAnsi="Arial" w:cs="Arial"/>
          <w:sz w:val="22"/>
          <w:szCs w:val="22"/>
        </w:rPr>
        <w:t xml:space="preserve">. </w:t>
      </w:r>
    </w:p>
    <w:p w14:paraId="5D2AAFC5" w14:textId="6A0FB95D"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6.14.4</w:t>
      </w:r>
      <w:r>
        <w:rPr>
          <w:rFonts w:ascii="Arial" w:eastAsia="Arial Narrow" w:hAnsi="Arial" w:cs="Arial"/>
          <w:sz w:val="22"/>
          <w:szCs w:val="22"/>
        </w:rPr>
        <w:t xml:space="preserve">. As proponentes que assim procederem receberão um Atestado de Visita Técnica, que deverá emitido pelo Setor de Engenharia e será entregue juntamente com os documentos de Habilitação, conforme constante no </w:t>
      </w:r>
      <w:r w:rsidRPr="00A21DF3">
        <w:rPr>
          <w:rFonts w:ascii="Arial" w:eastAsia="Arial Narrow" w:hAnsi="Arial" w:cs="Arial"/>
          <w:b/>
          <w:bCs/>
          <w:smallCaps/>
          <w:sz w:val="22"/>
          <w:szCs w:val="22"/>
          <w:u w:val="single"/>
        </w:rPr>
        <w:t>Anexo X</w:t>
      </w:r>
      <w:r w:rsidR="00A21DF3">
        <w:rPr>
          <w:rFonts w:ascii="Arial" w:eastAsia="Arial Narrow" w:hAnsi="Arial" w:cs="Arial"/>
          <w:b/>
          <w:bCs/>
          <w:smallCaps/>
          <w:sz w:val="22"/>
          <w:szCs w:val="22"/>
          <w:u w:val="single"/>
        </w:rPr>
        <w:t>I</w:t>
      </w:r>
      <w:r>
        <w:rPr>
          <w:rFonts w:ascii="Arial" w:eastAsia="Arial Narrow" w:hAnsi="Arial" w:cs="Arial"/>
          <w:sz w:val="22"/>
          <w:szCs w:val="22"/>
          <w:u w:val="single"/>
        </w:rPr>
        <w:t xml:space="preserve"> - Modelo de Atestado de Visita Técnica</w:t>
      </w:r>
      <w:r>
        <w:rPr>
          <w:rFonts w:ascii="Arial" w:eastAsia="Arial Narrow" w:hAnsi="Arial" w:cs="Arial"/>
          <w:sz w:val="22"/>
          <w:szCs w:val="22"/>
        </w:rPr>
        <w:t xml:space="preserve">. </w:t>
      </w:r>
    </w:p>
    <w:p w14:paraId="49A5F451" w14:textId="77777777" w:rsidR="00AA24CC" w:rsidRDefault="00AA24CC" w:rsidP="00AA24CC">
      <w:pPr>
        <w:tabs>
          <w:tab w:val="left" w:pos="3135"/>
        </w:tabs>
        <w:jc w:val="both"/>
        <w:rPr>
          <w:rFonts w:ascii="Arial" w:eastAsia="Arial Narrow" w:hAnsi="Arial" w:cs="Arial"/>
          <w:b/>
          <w:sz w:val="22"/>
          <w:szCs w:val="22"/>
        </w:rPr>
      </w:pPr>
      <w:r>
        <w:rPr>
          <w:rFonts w:ascii="Arial" w:eastAsia="Arial Narrow" w:hAnsi="Arial" w:cs="Arial"/>
          <w:b/>
          <w:sz w:val="22"/>
          <w:szCs w:val="22"/>
        </w:rPr>
        <w:t>6.14.5. A visita técnica é opcional, mas, não poderá o Licitante vencedor alegar posteriormente desconhecimento do local da execução do objeto para se furtar às suas obrigações contratuais.</w:t>
      </w:r>
    </w:p>
    <w:p w14:paraId="7E9A9E30" w14:textId="573B6AF1"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6.14.6</w:t>
      </w:r>
      <w:r>
        <w:rPr>
          <w:rFonts w:ascii="Arial" w:eastAsia="Arial Narrow" w:hAnsi="Arial" w:cs="Arial"/>
          <w:sz w:val="22"/>
          <w:szCs w:val="22"/>
        </w:rPr>
        <w:t xml:space="preserve">. As proponentes que não procederem a Visita Técnica, deverá apresentar declaração de renúncia desta que será entregue juntamente com os documentos de Habilitação, conforme constante no </w:t>
      </w:r>
      <w:r>
        <w:rPr>
          <w:rFonts w:ascii="Arial" w:eastAsia="Arial Narrow" w:hAnsi="Arial" w:cs="Arial"/>
          <w:b/>
          <w:bCs/>
          <w:smallCaps/>
          <w:sz w:val="22"/>
          <w:szCs w:val="22"/>
          <w:u w:val="single"/>
        </w:rPr>
        <w:t>Anexo X</w:t>
      </w:r>
      <w:r>
        <w:rPr>
          <w:rFonts w:ascii="Arial" w:eastAsia="Arial Narrow" w:hAnsi="Arial" w:cs="Arial"/>
          <w:sz w:val="22"/>
          <w:szCs w:val="22"/>
          <w:u w:val="single"/>
        </w:rPr>
        <w:t xml:space="preserve"> - Modelo de declaração de substituição de visita técnica</w:t>
      </w:r>
      <w:r>
        <w:rPr>
          <w:rFonts w:ascii="Arial" w:eastAsia="Arial Narrow" w:hAnsi="Arial" w:cs="Arial"/>
          <w:sz w:val="22"/>
          <w:szCs w:val="22"/>
        </w:rPr>
        <w:t>.</w:t>
      </w:r>
    </w:p>
    <w:p w14:paraId="55A936EB" w14:textId="428A931C" w:rsidR="00B82EA9" w:rsidRDefault="00B82EA9" w:rsidP="00B82EA9">
      <w:pPr>
        <w:jc w:val="both"/>
        <w:rPr>
          <w:rFonts w:ascii="Arial" w:eastAsia="Arial Narrow" w:hAnsi="Arial" w:cs="Arial"/>
          <w:sz w:val="22"/>
          <w:szCs w:val="22"/>
        </w:rPr>
      </w:pPr>
      <w:r w:rsidRPr="00B82EA9">
        <w:rPr>
          <w:rFonts w:ascii="Arial" w:eastAsia="Arial Narrow" w:hAnsi="Arial" w:cs="Arial"/>
          <w:b/>
          <w:sz w:val="22"/>
          <w:szCs w:val="22"/>
        </w:rPr>
        <w:lastRenderedPageBreak/>
        <w:t>6.14.7.</w:t>
      </w:r>
      <w:r w:rsidRPr="00B82EA9">
        <w:rPr>
          <w:rFonts w:ascii="Arial" w:eastAsia="Arial Narrow" w:hAnsi="Arial" w:cs="Arial"/>
          <w:sz w:val="22"/>
          <w:szCs w:val="22"/>
        </w:rPr>
        <w:t xml:space="preserve"> A não realização da visita técnica não constituirá motivo para inabilitação, desclassificação ou penalização do licitante, desde que apresentada a declaração de renúncia, não podendo a Administração ou a Contratada alegar desconhecimento das condições locais para justificar inadimplemento contratual.</w:t>
      </w:r>
    </w:p>
    <w:p w14:paraId="0CB3A4AE" w14:textId="77777777" w:rsidR="00AA24CC" w:rsidRDefault="00AA24CC" w:rsidP="00AA24CC">
      <w:pPr>
        <w:jc w:val="both"/>
        <w:rPr>
          <w:rFonts w:ascii="Arial" w:eastAsia="Arial Narrow" w:hAnsi="Arial" w:cs="Arial"/>
          <w:color w:val="000000"/>
          <w:sz w:val="22"/>
          <w:szCs w:val="22"/>
        </w:rPr>
      </w:pPr>
    </w:p>
    <w:p w14:paraId="62C169D2"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7. Do Preenchimento da Proposta</w:t>
      </w:r>
    </w:p>
    <w:p w14:paraId="3105897D"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7.1.</w:t>
      </w:r>
      <w:r>
        <w:rPr>
          <w:rFonts w:ascii="Arial" w:eastAsia="Arial Narrow" w:hAnsi="Arial" w:cs="Arial"/>
          <w:sz w:val="22"/>
          <w:szCs w:val="22"/>
        </w:rPr>
        <w:t xml:space="preserve"> O licitante deverá enviar sua proposta mediante o preenchimento, no sistema eletrônico, dos seguintes campos:</w:t>
      </w:r>
    </w:p>
    <w:p w14:paraId="3C783EFA"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7.1.1.</w:t>
      </w:r>
      <w:r>
        <w:rPr>
          <w:rFonts w:ascii="Arial" w:eastAsia="Arial Narrow" w:hAnsi="Arial" w:cs="Arial"/>
          <w:sz w:val="22"/>
          <w:szCs w:val="22"/>
        </w:rPr>
        <w:t xml:space="preserve"> Valor unitário e total do item e total da proposta;</w:t>
      </w:r>
    </w:p>
    <w:p w14:paraId="6C14C9FE"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7.1.2.</w:t>
      </w:r>
      <w:r>
        <w:rPr>
          <w:rFonts w:ascii="Arial" w:eastAsia="Arial Narrow" w:hAnsi="Arial" w:cs="Arial"/>
          <w:sz w:val="22"/>
          <w:szCs w:val="22"/>
        </w:rPr>
        <w:t xml:space="preserve"> Descrição detalhada do objeto, contendo as informações similares à especificação do Termo de Referência: indicando, no que for aplicável: modelo, prazo de garantia etc.</w:t>
      </w:r>
    </w:p>
    <w:p w14:paraId="749618EB"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7.2.</w:t>
      </w:r>
      <w:r>
        <w:rPr>
          <w:rFonts w:ascii="Arial" w:eastAsia="Arial Narrow" w:hAnsi="Arial" w:cs="Arial"/>
          <w:sz w:val="22"/>
          <w:szCs w:val="22"/>
        </w:rPr>
        <w:t xml:space="preserve"> Todas as especificações do objeto contidas na proposta vinculam à Contratada.</w:t>
      </w:r>
    </w:p>
    <w:p w14:paraId="3D46F51E"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7.3.</w:t>
      </w:r>
      <w:r>
        <w:rPr>
          <w:rFonts w:ascii="Arial" w:eastAsia="Arial Narrow" w:hAnsi="Arial" w:cs="Arial"/>
          <w:sz w:val="22"/>
          <w:szCs w:val="22"/>
        </w:rPr>
        <w:t xml:space="preserve"> Nos valores propostos estarão inclusos todos os custos operacionais, encargos previdenciários, trabalhistas, tributários, comerciais e quaisquer outros que incidam direta ou indiretamente no fornecimento dos bens ou serviços.</w:t>
      </w:r>
    </w:p>
    <w:p w14:paraId="66366294"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7.4.</w:t>
      </w:r>
      <w:r>
        <w:rPr>
          <w:rFonts w:ascii="Arial" w:eastAsia="Arial Narrow" w:hAnsi="Arial" w:cs="Arial"/>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4F70AA12"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7.5.</w:t>
      </w:r>
      <w:r>
        <w:rPr>
          <w:rFonts w:ascii="Arial" w:eastAsia="Arial Narrow" w:hAnsi="Arial" w:cs="Arial"/>
          <w:sz w:val="22"/>
          <w:szCs w:val="22"/>
        </w:rPr>
        <w:t xml:space="preserve"> O prazo de validade da proposta é fixado em 60 (sessenta) dias, a contar da data de sua apresentação.</w:t>
      </w:r>
    </w:p>
    <w:p w14:paraId="30395A5E"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7.6.</w:t>
      </w:r>
      <w:r>
        <w:rPr>
          <w:rFonts w:ascii="Arial" w:eastAsia="Arial Narrow" w:hAnsi="Arial" w:cs="Arial"/>
          <w:sz w:val="22"/>
          <w:szCs w:val="22"/>
        </w:rPr>
        <w:t xml:space="preserve"> Os licitantes devem respeitar os preços máximos estabelecidos nas normas de regência de contratações públicas, quando participarem de licitações públicas. No caso de alguma inconsistência no descritivo dos itens entre o Edital e o constante na plataforma da Concorrência Eletrônica, deverá ser considerado o descritivo do Edital.</w:t>
      </w:r>
    </w:p>
    <w:p w14:paraId="4D11E28A" w14:textId="73437A3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7.</w:t>
      </w:r>
      <w:r w:rsidR="00A12F80">
        <w:rPr>
          <w:rFonts w:ascii="Arial" w:eastAsia="Arial Narrow" w:hAnsi="Arial" w:cs="Arial"/>
          <w:b/>
          <w:sz w:val="22"/>
          <w:szCs w:val="22"/>
        </w:rPr>
        <w:t>7</w:t>
      </w:r>
      <w:r>
        <w:rPr>
          <w:rFonts w:ascii="Arial" w:eastAsia="Arial Narrow" w:hAnsi="Arial" w:cs="Arial"/>
          <w:sz w:val="22"/>
          <w:szCs w:val="22"/>
        </w:rPr>
        <w:t xml:space="preserve"> Os documentos listados no item da </w:t>
      </w:r>
      <w:r>
        <w:rPr>
          <w:rFonts w:ascii="Arial" w:eastAsia="Arial Narrow" w:hAnsi="Arial" w:cs="Arial"/>
          <w:smallCaps/>
          <w:sz w:val="22"/>
          <w:szCs w:val="22"/>
        </w:rPr>
        <w:t>Habilitação</w:t>
      </w:r>
      <w:r>
        <w:rPr>
          <w:rFonts w:ascii="Arial" w:eastAsia="Arial Narrow" w:hAnsi="Arial" w:cs="Arial"/>
          <w:sz w:val="22"/>
          <w:szCs w:val="22"/>
        </w:rPr>
        <w:t xml:space="preserve"> poderão ser anexados no sistema juntamente com a proposta, previamente à abertura da sessão pública, ficando esta facultativa, sendo que sua ausência não ensejará em desclassificação.</w:t>
      </w:r>
    </w:p>
    <w:p w14:paraId="422CABF0" w14:textId="77777777" w:rsidR="00AA24CC" w:rsidRPr="00C205D4" w:rsidRDefault="00AA24CC" w:rsidP="00AA24CC">
      <w:pPr>
        <w:tabs>
          <w:tab w:val="left" w:pos="3135"/>
        </w:tabs>
        <w:jc w:val="both"/>
        <w:rPr>
          <w:rFonts w:ascii="Arial" w:eastAsia="Arial Narrow" w:hAnsi="Arial" w:cs="Arial"/>
          <w:sz w:val="22"/>
          <w:szCs w:val="14"/>
        </w:rPr>
      </w:pPr>
    </w:p>
    <w:p w14:paraId="46CCEDEE" w14:textId="6ECA3B4E" w:rsidR="00AA24CC" w:rsidRDefault="00AA24CC" w:rsidP="00AA24CC">
      <w:pPr>
        <w:tabs>
          <w:tab w:val="left" w:pos="3135"/>
        </w:tabs>
        <w:jc w:val="both"/>
        <w:rPr>
          <w:rFonts w:ascii="Arial" w:eastAsia="Arial Narrow" w:hAnsi="Arial" w:cs="Arial"/>
          <w:b/>
          <w:color w:val="FF0000"/>
          <w:sz w:val="22"/>
          <w:szCs w:val="22"/>
          <w:u w:val="single"/>
        </w:rPr>
      </w:pPr>
      <w:r>
        <w:rPr>
          <w:rFonts w:ascii="Arial" w:eastAsia="Arial Narrow" w:hAnsi="Arial" w:cs="Arial"/>
          <w:b/>
          <w:sz w:val="22"/>
          <w:szCs w:val="22"/>
        </w:rPr>
        <w:t>7.</w:t>
      </w:r>
      <w:r w:rsidR="00A12F80">
        <w:rPr>
          <w:rFonts w:ascii="Arial" w:eastAsia="Arial Narrow" w:hAnsi="Arial" w:cs="Arial"/>
          <w:b/>
          <w:sz w:val="22"/>
          <w:szCs w:val="22"/>
        </w:rPr>
        <w:t>8</w:t>
      </w:r>
      <w:r>
        <w:rPr>
          <w:rFonts w:ascii="Arial" w:eastAsia="Arial Narrow" w:hAnsi="Arial" w:cs="Arial"/>
          <w:sz w:val="22"/>
          <w:szCs w:val="22"/>
        </w:rPr>
        <w:t xml:space="preserve">. </w:t>
      </w:r>
      <w:r>
        <w:rPr>
          <w:rFonts w:ascii="Arial" w:eastAsia="Arial Narrow" w:hAnsi="Arial" w:cs="Arial"/>
          <w:b/>
          <w:sz w:val="22"/>
          <w:szCs w:val="22"/>
          <w:u w:val="single"/>
        </w:rPr>
        <w:t>Das propostas inexequíveis:</w:t>
      </w:r>
    </w:p>
    <w:p w14:paraId="3ED091D6" w14:textId="67FBF7A4"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7.</w:t>
      </w:r>
      <w:r w:rsidR="00A12F80">
        <w:rPr>
          <w:rFonts w:ascii="Arial" w:eastAsia="Arial Narrow" w:hAnsi="Arial" w:cs="Arial"/>
          <w:b/>
          <w:sz w:val="22"/>
          <w:szCs w:val="22"/>
        </w:rPr>
        <w:t>8</w:t>
      </w:r>
      <w:r>
        <w:rPr>
          <w:rFonts w:ascii="Arial" w:eastAsia="Arial Narrow" w:hAnsi="Arial" w:cs="Arial"/>
          <w:b/>
          <w:sz w:val="22"/>
          <w:szCs w:val="22"/>
        </w:rPr>
        <w:t>.1</w:t>
      </w:r>
      <w:r>
        <w:rPr>
          <w:rFonts w:ascii="Arial" w:eastAsia="Arial Narrow" w:hAnsi="Arial" w:cs="Arial"/>
          <w:sz w:val="22"/>
          <w:szCs w:val="22"/>
        </w:rPr>
        <w:t xml:space="preserve">. Conforme art. 59, §4º, da Lei 14.133/21 (NLLC), proposta finais inferiores a </w:t>
      </w:r>
      <w:r>
        <w:rPr>
          <w:rFonts w:ascii="Arial" w:eastAsia="Arial Narrow" w:hAnsi="Arial" w:cs="Arial"/>
          <w:b/>
          <w:bCs/>
          <w:sz w:val="22"/>
          <w:szCs w:val="22"/>
        </w:rPr>
        <w:t>75% (setenta e cinco por cento)</w:t>
      </w:r>
      <w:r>
        <w:rPr>
          <w:rFonts w:ascii="Arial" w:eastAsia="Arial Narrow" w:hAnsi="Arial" w:cs="Arial"/>
          <w:sz w:val="22"/>
          <w:szCs w:val="22"/>
        </w:rPr>
        <w:t>, do valor de referência, terão presunção relativa de inexequibilidade. Cabendo ao agente de contratações, abrir diligência para comprovar se o Fornecedor terá condições de cumprir/executar o contrato com o valor final ofertado.</w:t>
      </w:r>
    </w:p>
    <w:p w14:paraId="6277986E" w14:textId="7ED04074" w:rsidR="00AA24CC" w:rsidRPr="00C205D4" w:rsidRDefault="00AA24CC" w:rsidP="00AA24CC">
      <w:pPr>
        <w:tabs>
          <w:tab w:val="left" w:pos="3135"/>
        </w:tabs>
        <w:jc w:val="both"/>
        <w:rPr>
          <w:rFonts w:ascii="Arial" w:eastAsia="Arial Narrow" w:hAnsi="Arial" w:cs="Arial"/>
          <w:b/>
          <w:i/>
          <w:sz w:val="22"/>
          <w:szCs w:val="22"/>
        </w:rPr>
      </w:pPr>
      <w:r>
        <w:rPr>
          <w:rFonts w:ascii="Arial" w:eastAsia="Arial Narrow" w:hAnsi="Arial" w:cs="Arial"/>
          <w:b/>
          <w:sz w:val="22"/>
          <w:szCs w:val="22"/>
        </w:rPr>
        <w:t>7.</w:t>
      </w:r>
      <w:r w:rsidR="00A12F80">
        <w:rPr>
          <w:rFonts w:ascii="Arial" w:eastAsia="Arial Narrow" w:hAnsi="Arial" w:cs="Arial"/>
          <w:b/>
          <w:sz w:val="22"/>
          <w:szCs w:val="22"/>
        </w:rPr>
        <w:t>8</w:t>
      </w:r>
      <w:r>
        <w:rPr>
          <w:rFonts w:ascii="Arial" w:eastAsia="Arial Narrow" w:hAnsi="Arial" w:cs="Arial"/>
          <w:b/>
          <w:sz w:val="22"/>
          <w:szCs w:val="22"/>
        </w:rPr>
        <w:t>.2</w:t>
      </w:r>
      <w:r>
        <w:rPr>
          <w:rFonts w:ascii="Arial" w:eastAsia="Arial Narrow" w:hAnsi="Arial" w:cs="Arial"/>
          <w:sz w:val="22"/>
          <w:szCs w:val="22"/>
        </w:rPr>
        <w:t xml:space="preserve">. </w:t>
      </w:r>
      <w:r w:rsidRPr="00C205D4">
        <w:rPr>
          <w:rFonts w:ascii="Arial" w:eastAsia="Arial Narrow" w:hAnsi="Arial" w:cs="Arial"/>
          <w:b/>
          <w:i/>
          <w:sz w:val="22"/>
          <w:szCs w:val="22"/>
        </w:rPr>
        <w:t xml:space="preserve">Será exigida garantia adicional do licitante vencedor cuja proposta for inferior a </w:t>
      </w:r>
      <w:r w:rsidRPr="00C205D4">
        <w:rPr>
          <w:rFonts w:ascii="Arial" w:eastAsia="Arial Narrow" w:hAnsi="Arial" w:cs="Arial"/>
          <w:b/>
          <w:bCs/>
          <w:i/>
          <w:sz w:val="22"/>
          <w:szCs w:val="22"/>
        </w:rPr>
        <w:t>85% (oitenta e cinco por cento)</w:t>
      </w:r>
      <w:r w:rsidRPr="00C205D4">
        <w:rPr>
          <w:rFonts w:ascii="Arial" w:eastAsia="Arial Narrow" w:hAnsi="Arial" w:cs="Arial"/>
          <w:b/>
          <w:i/>
          <w:sz w:val="22"/>
          <w:szCs w:val="22"/>
        </w:rPr>
        <w:t xml:space="preserve"> do valor orçado pelo Município, equivalente à diferença entre este último e o valor da proposta, sem prejuízo das demais garantias exigíveis de acordo com esta Lei.</w:t>
      </w:r>
    </w:p>
    <w:p w14:paraId="211F9E10" w14:textId="75E3FB25"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bCs/>
          <w:sz w:val="22"/>
          <w:szCs w:val="22"/>
        </w:rPr>
        <w:t>7.</w:t>
      </w:r>
      <w:r w:rsidR="00A12F80">
        <w:rPr>
          <w:rFonts w:ascii="Arial" w:eastAsia="Arial Narrow" w:hAnsi="Arial" w:cs="Arial"/>
          <w:b/>
          <w:bCs/>
          <w:sz w:val="22"/>
          <w:szCs w:val="22"/>
        </w:rPr>
        <w:t>9</w:t>
      </w:r>
      <w:r>
        <w:rPr>
          <w:rFonts w:ascii="Arial" w:eastAsia="Arial Narrow" w:hAnsi="Arial" w:cs="Arial"/>
          <w:b/>
          <w:bCs/>
          <w:sz w:val="22"/>
          <w:szCs w:val="22"/>
        </w:rPr>
        <w:t>.</w:t>
      </w:r>
      <w:r>
        <w:rPr>
          <w:rFonts w:ascii="Arial" w:eastAsia="Arial Narrow" w:hAnsi="Arial" w:cs="Arial"/>
          <w:sz w:val="22"/>
          <w:szCs w:val="22"/>
        </w:rPr>
        <w:t xml:space="preserve"> Em caso de proposta presumidamente inexequíveis, caberá ao Agente de Contratação (ou equivalente), promover as seguintes diligências, </w:t>
      </w:r>
      <w:sdt>
        <w:sdtPr>
          <w:rPr>
            <w:rFonts w:ascii="Arial" w:hAnsi="Arial" w:cs="Arial"/>
            <w:sz w:val="22"/>
            <w:szCs w:val="22"/>
          </w:rPr>
          <w:tag w:val="goog_rdk_2"/>
          <w:id w:val="1872878492"/>
        </w:sdtPr>
        <w:sdtContent/>
      </w:sdt>
      <w:r>
        <w:rPr>
          <w:rFonts w:ascii="Arial" w:eastAsia="Arial Narrow" w:hAnsi="Arial" w:cs="Arial"/>
          <w:sz w:val="22"/>
          <w:szCs w:val="22"/>
        </w:rPr>
        <w:t>solicitando:</w:t>
      </w:r>
    </w:p>
    <w:p w14:paraId="54FF8714"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bCs/>
          <w:sz w:val="22"/>
          <w:szCs w:val="22"/>
        </w:rPr>
        <w:t>a)</w:t>
      </w:r>
      <w:r>
        <w:rPr>
          <w:rFonts w:ascii="Arial" w:eastAsia="Arial Narrow" w:hAnsi="Arial" w:cs="Arial"/>
          <w:sz w:val="22"/>
          <w:szCs w:val="22"/>
        </w:rPr>
        <w:t xml:space="preserve"> Apresentação da estrutura de custos;</w:t>
      </w:r>
    </w:p>
    <w:p w14:paraId="69EDFE1A"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bCs/>
          <w:sz w:val="22"/>
          <w:szCs w:val="22"/>
        </w:rPr>
        <w:t>b)</w:t>
      </w:r>
      <w:r>
        <w:rPr>
          <w:rFonts w:ascii="Arial" w:eastAsia="Arial Narrow" w:hAnsi="Arial" w:cs="Arial"/>
          <w:sz w:val="22"/>
          <w:szCs w:val="22"/>
        </w:rPr>
        <w:t xml:space="preserve"> Se a Empresa já praticou com preços ofertados (ou descontos) com outro órgão público ou privado e cumpriu integralmente o contrato;</w:t>
      </w:r>
    </w:p>
    <w:p w14:paraId="6A3A249A"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bCs/>
          <w:sz w:val="22"/>
          <w:szCs w:val="22"/>
        </w:rPr>
        <w:t>c)</w:t>
      </w:r>
      <w:r>
        <w:rPr>
          <w:rFonts w:ascii="Arial" w:eastAsia="Arial Narrow" w:hAnsi="Arial" w:cs="Arial"/>
          <w:sz w:val="22"/>
          <w:szCs w:val="22"/>
        </w:rPr>
        <w:t xml:space="preserve"> Apresentação de outros detalhamentos que possam comprovar a exequibilidade, como: notas fiscais de aquisição dos insumos; valor da mão de obra com demonstração da GFIP, dentre outros elementos de comprovação.</w:t>
      </w:r>
    </w:p>
    <w:p w14:paraId="7649D70E" w14:textId="72EC09C3" w:rsidR="006F218E" w:rsidRDefault="009674D9" w:rsidP="00AA24CC">
      <w:pPr>
        <w:tabs>
          <w:tab w:val="left" w:pos="3135"/>
        </w:tabs>
        <w:jc w:val="both"/>
        <w:rPr>
          <w:rFonts w:ascii="Arial" w:eastAsia="Arial Narrow" w:hAnsi="Arial" w:cs="Arial"/>
          <w:sz w:val="22"/>
          <w:szCs w:val="22"/>
        </w:rPr>
      </w:pPr>
      <w:r>
        <w:rPr>
          <w:rFonts w:ascii="Arial" w:eastAsia="Arial Narrow" w:hAnsi="Arial" w:cs="Arial"/>
          <w:b/>
          <w:bCs/>
          <w:sz w:val="22"/>
          <w:szCs w:val="22"/>
        </w:rPr>
        <w:t>7.10</w:t>
      </w:r>
      <w:r w:rsidR="00AA24CC">
        <w:rPr>
          <w:rFonts w:ascii="Arial" w:eastAsia="Arial Narrow" w:hAnsi="Arial" w:cs="Arial"/>
          <w:b/>
          <w:bCs/>
          <w:sz w:val="22"/>
          <w:szCs w:val="22"/>
        </w:rPr>
        <w:t>.</w:t>
      </w:r>
      <w:r w:rsidR="00AA24CC">
        <w:rPr>
          <w:rFonts w:ascii="Arial" w:eastAsia="Arial Narrow" w:hAnsi="Arial" w:cs="Arial"/>
          <w:sz w:val="22"/>
          <w:szCs w:val="22"/>
        </w:rPr>
        <w:t xml:space="preserve"> Poderá o Licitante interessado, apresentar desde já, em sua proposta inicial, juntamente com os documentos de habilitação, os documentos dos itens 7.</w:t>
      </w:r>
      <w:r w:rsidR="00A12F80">
        <w:rPr>
          <w:rFonts w:ascii="Arial" w:eastAsia="Arial Narrow" w:hAnsi="Arial" w:cs="Arial"/>
          <w:sz w:val="22"/>
          <w:szCs w:val="22"/>
        </w:rPr>
        <w:t>9</w:t>
      </w:r>
      <w:r w:rsidR="00AA24CC">
        <w:rPr>
          <w:rFonts w:ascii="Arial" w:eastAsia="Arial Narrow" w:hAnsi="Arial" w:cs="Arial"/>
          <w:sz w:val="22"/>
          <w:szCs w:val="22"/>
        </w:rPr>
        <w:t>, a fim de que, em caso de proposta presumidamente inexequível, possa o agente de contratação (ou equivalente), proceder com a análise imediata e classificação de sua proposta.</w:t>
      </w:r>
    </w:p>
    <w:p w14:paraId="7CF73AF0" w14:textId="77777777" w:rsidR="009932A6" w:rsidRDefault="009932A6" w:rsidP="00AA24CC">
      <w:pPr>
        <w:tabs>
          <w:tab w:val="left" w:pos="3135"/>
        </w:tabs>
        <w:jc w:val="both"/>
        <w:rPr>
          <w:rFonts w:ascii="Arial" w:eastAsia="Arial Narrow" w:hAnsi="Arial" w:cs="Arial"/>
          <w:sz w:val="22"/>
          <w:szCs w:val="22"/>
        </w:rPr>
      </w:pPr>
    </w:p>
    <w:p w14:paraId="5A1A0D3E" w14:textId="77777777" w:rsidR="00BF1B8D" w:rsidRDefault="00BF1B8D" w:rsidP="00AA24CC">
      <w:pPr>
        <w:tabs>
          <w:tab w:val="left" w:pos="3135"/>
        </w:tabs>
        <w:jc w:val="both"/>
        <w:rPr>
          <w:rFonts w:ascii="Arial" w:eastAsia="Arial Narrow" w:hAnsi="Arial" w:cs="Arial"/>
          <w:sz w:val="22"/>
          <w:szCs w:val="22"/>
        </w:rPr>
      </w:pPr>
    </w:p>
    <w:p w14:paraId="643F63E4" w14:textId="2700A591" w:rsidR="006F218E" w:rsidRPr="00460F7C" w:rsidRDefault="006F218E" w:rsidP="00460F7C">
      <w:pPr>
        <w:tabs>
          <w:tab w:val="left" w:pos="3135"/>
        </w:tabs>
        <w:jc w:val="both"/>
        <w:rPr>
          <w:rFonts w:ascii="Arial" w:eastAsia="Arial Narrow" w:hAnsi="Arial" w:cs="Arial"/>
          <w:b/>
          <w:sz w:val="22"/>
          <w:szCs w:val="22"/>
        </w:rPr>
      </w:pPr>
      <w:r w:rsidRPr="00460F7C">
        <w:rPr>
          <w:rFonts w:ascii="Arial" w:eastAsia="Arial Narrow" w:hAnsi="Arial" w:cs="Arial"/>
          <w:b/>
          <w:sz w:val="22"/>
          <w:szCs w:val="22"/>
        </w:rPr>
        <w:lastRenderedPageBreak/>
        <w:t>7.11. Garantia</w:t>
      </w:r>
      <w:r w:rsidR="00CB22FE">
        <w:rPr>
          <w:rFonts w:ascii="Arial" w:eastAsia="Arial Narrow" w:hAnsi="Arial" w:cs="Arial"/>
          <w:b/>
          <w:sz w:val="22"/>
          <w:szCs w:val="22"/>
        </w:rPr>
        <w:t>s</w:t>
      </w:r>
      <w:r w:rsidRPr="00460F7C">
        <w:rPr>
          <w:rFonts w:ascii="Arial" w:eastAsia="Arial Narrow" w:hAnsi="Arial" w:cs="Arial"/>
          <w:b/>
          <w:sz w:val="22"/>
          <w:szCs w:val="22"/>
        </w:rPr>
        <w:t>:</w:t>
      </w:r>
    </w:p>
    <w:p w14:paraId="6DB670CA" w14:textId="2799C86C" w:rsidR="006F218E" w:rsidRPr="00460F7C" w:rsidRDefault="006F218E" w:rsidP="00460F7C">
      <w:pPr>
        <w:pStyle w:val="NormalWeb"/>
        <w:spacing w:before="0" w:after="0"/>
        <w:jc w:val="both"/>
        <w:rPr>
          <w:rFonts w:ascii="Arial" w:hAnsi="Arial" w:cs="Arial"/>
          <w:sz w:val="22"/>
          <w:szCs w:val="22"/>
        </w:rPr>
      </w:pPr>
      <w:r w:rsidRPr="00460F7C">
        <w:rPr>
          <w:rFonts w:ascii="Arial" w:eastAsia="Arial Narrow" w:hAnsi="Arial" w:cs="Arial"/>
          <w:b/>
          <w:sz w:val="22"/>
          <w:szCs w:val="22"/>
        </w:rPr>
        <w:t xml:space="preserve">7.11.1. </w:t>
      </w:r>
      <w:r w:rsidRPr="00460F7C">
        <w:rPr>
          <w:rFonts w:ascii="Arial" w:hAnsi="Arial" w:cs="Arial"/>
          <w:sz w:val="22"/>
          <w:szCs w:val="22"/>
        </w:rPr>
        <w:t xml:space="preserve">Será exigida dos licitantes a prestação de </w:t>
      </w:r>
      <w:r w:rsidRPr="00460F7C">
        <w:rPr>
          <w:rFonts w:ascii="Arial" w:hAnsi="Arial" w:cs="Arial"/>
          <w:b/>
          <w:bCs/>
          <w:sz w:val="22"/>
          <w:szCs w:val="22"/>
        </w:rPr>
        <w:t>garantia de proposta</w:t>
      </w:r>
      <w:r w:rsidRPr="00460F7C">
        <w:rPr>
          <w:rFonts w:ascii="Arial" w:hAnsi="Arial" w:cs="Arial"/>
          <w:sz w:val="22"/>
          <w:szCs w:val="22"/>
        </w:rPr>
        <w:t xml:space="preserve">, correspondente a </w:t>
      </w:r>
      <w:r w:rsidRPr="00460F7C">
        <w:rPr>
          <w:rFonts w:ascii="Arial" w:hAnsi="Arial" w:cs="Arial"/>
          <w:b/>
          <w:bCs/>
          <w:sz w:val="22"/>
          <w:szCs w:val="22"/>
        </w:rPr>
        <w:t>1% (um por cento) do valor estimado da obra</w:t>
      </w:r>
      <w:r w:rsidRPr="00460F7C">
        <w:rPr>
          <w:rFonts w:ascii="Arial" w:hAnsi="Arial" w:cs="Arial"/>
          <w:sz w:val="22"/>
          <w:szCs w:val="22"/>
        </w:rPr>
        <w:t xml:space="preserve">, no montante de </w:t>
      </w:r>
      <w:r w:rsidRPr="0055034E">
        <w:rPr>
          <w:rFonts w:ascii="Arial" w:hAnsi="Arial" w:cs="Arial"/>
          <w:b/>
          <w:bCs/>
          <w:sz w:val="22"/>
          <w:szCs w:val="22"/>
        </w:rPr>
        <w:t xml:space="preserve">R$ </w:t>
      </w:r>
      <w:r w:rsidR="009932A6" w:rsidRPr="0055034E">
        <w:rPr>
          <w:rFonts w:ascii="Arial" w:hAnsi="Arial" w:cs="Arial"/>
          <w:b/>
          <w:bCs/>
          <w:sz w:val="22"/>
          <w:szCs w:val="22"/>
        </w:rPr>
        <w:t>4</w:t>
      </w:r>
      <w:r w:rsidRPr="0055034E">
        <w:rPr>
          <w:rFonts w:ascii="Arial" w:hAnsi="Arial" w:cs="Arial"/>
          <w:b/>
          <w:bCs/>
          <w:sz w:val="22"/>
          <w:szCs w:val="22"/>
        </w:rPr>
        <w:t>.</w:t>
      </w:r>
      <w:r w:rsidR="009932A6" w:rsidRPr="0055034E">
        <w:rPr>
          <w:rFonts w:ascii="Arial" w:hAnsi="Arial" w:cs="Arial"/>
          <w:b/>
          <w:bCs/>
          <w:sz w:val="22"/>
          <w:szCs w:val="22"/>
        </w:rPr>
        <w:t>947</w:t>
      </w:r>
      <w:r w:rsidRPr="0055034E">
        <w:rPr>
          <w:rFonts w:ascii="Arial" w:hAnsi="Arial" w:cs="Arial"/>
          <w:b/>
          <w:bCs/>
          <w:sz w:val="22"/>
          <w:szCs w:val="22"/>
        </w:rPr>
        <w:t>,</w:t>
      </w:r>
      <w:r w:rsidR="009932A6" w:rsidRPr="0055034E">
        <w:rPr>
          <w:rFonts w:ascii="Arial" w:hAnsi="Arial" w:cs="Arial"/>
          <w:b/>
          <w:bCs/>
          <w:sz w:val="22"/>
          <w:szCs w:val="22"/>
        </w:rPr>
        <w:t>3</w:t>
      </w:r>
      <w:r w:rsidRPr="0055034E">
        <w:rPr>
          <w:rFonts w:ascii="Arial" w:hAnsi="Arial" w:cs="Arial"/>
          <w:b/>
          <w:bCs/>
          <w:sz w:val="22"/>
          <w:szCs w:val="22"/>
        </w:rPr>
        <w:t>8 (</w:t>
      </w:r>
      <w:r w:rsidR="009932A6" w:rsidRPr="0055034E">
        <w:rPr>
          <w:rFonts w:ascii="Arial" w:hAnsi="Arial" w:cs="Arial"/>
          <w:b/>
          <w:bCs/>
          <w:sz w:val="22"/>
          <w:szCs w:val="22"/>
        </w:rPr>
        <w:t xml:space="preserve">quatro mil, novecentos e quarenta e se reais e trinta e oito </w:t>
      </w:r>
      <w:r w:rsidRPr="0055034E">
        <w:rPr>
          <w:rFonts w:ascii="Arial" w:hAnsi="Arial" w:cs="Arial"/>
          <w:b/>
          <w:bCs/>
          <w:sz w:val="22"/>
          <w:szCs w:val="22"/>
        </w:rPr>
        <w:t>centavos)</w:t>
      </w:r>
      <w:r w:rsidRPr="00460F7C">
        <w:rPr>
          <w:rFonts w:ascii="Arial" w:hAnsi="Arial" w:cs="Arial"/>
          <w:sz w:val="22"/>
          <w:szCs w:val="22"/>
        </w:rPr>
        <w:t xml:space="preserve">, a ser apresentada juntamente com a proposta, sob uma das modalidades previstas no art. 96, §1º, da Lei nº 14.133/2021, com prazo mínimo de validade de </w:t>
      </w:r>
      <w:r w:rsidRPr="00460F7C">
        <w:rPr>
          <w:rFonts w:ascii="Arial" w:hAnsi="Arial" w:cs="Arial"/>
          <w:b/>
          <w:bCs/>
          <w:sz w:val="22"/>
          <w:szCs w:val="22"/>
        </w:rPr>
        <w:t>90 (noventa) dias</w:t>
      </w:r>
      <w:r w:rsidRPr="00460F7C">
        <w:rPr>
          <w:rFonts w:ascii="Arial" w:hAnsi="Arial" w:cs="Arial"/>
          <w:sz w:val="22"/>
          <w:szCs w:val="22"/>
        </w:rPr>
        <w:t xml:space="preserve">. A garantia de proposta será </w:t>
      </w:r>
      <w:r w:rsidRPr="00460F7C">
        <w:rPr>
          <w:rFonts w:ascii="Arial" w:hAnsi="Arial" w:cs="Arial"/>
          <w:b/>
          <w:bCs/>
          <w:sz w:val="22"/>
          <w:szCs w:val="22"/>
        </w:rPr>
        <w:t>executada</w:t>
      </w:r>
      <w:r w:rsidRPr="00460F7C">
        <w:rPr>
          <w:rFonts w:ascii="Arial" w:hAnsi="Arial" w:cs="Arial"/>
          <w:sz w:val="22"/>
          <w:szCs w:val="22"/>
        </w:rPr>
        <w:t xml:space="preserve"> caso o licitante vencedor desista injustificadamente da proposta ou deixe de atender às condições para assinatura do contrato, e será </w:t>
      </w:r>
      <w:r w:rsidRPr="00460F7C">
        <w:rPr>
          <w:rFonts w:ascii="Arial" w:hAnsi="Arial" w:cs="Arial"/>
          <w:b/>
          <w:bCs/>
          <w:sz w:val="22"/>
          <w:szCs w:val="22"/>
        </w:rPr>
        <w:t>devolvida</w:t>
      </w:r>
      <w:r w:rsidRPr="00460F7C">
        <w:rPr>
          <w:rFonts w:ascii="Arial" w:hAnsi="Arial" w:cs="Arial"/>
          <w:sz w:val="22"/>
          <w:szCs w:val="22"/>
        </w:rPr>
        <w:t xml:space="preserve"> aos demais licitante</w:t>
      </w:r>
      <w:r w:rsidR="00460F7C">
        <w:rPr>
          <w:rFonts w:ascii="Arial" w:hAnsi="Arial" w:cs="Arial"/>
          <w:sz w:val="22"/>
          <w:szCs w:val="22"/>
        </w:rPr>
        <w:t>s após a homologação do certame</w:t>
      </w:r>
      <w:r w:rsidR="00DF6EF2">
        <w:rPr>
          <w:rFonts w:ascii="Arial" w:hAnsi="Arial" w:cs="Arial"/>
          <w:sz w:val="22"/>
          <w:szCs w:val="22"/>
        </w:rPr>
        <w:t xml:space="preserve"> e ao vencedor após a assinatura do contrato</w:t>
      </w:r>
      <w:r w:rsidR="00460F7C">
        <w:rPr>
          <w:rFonts w:ascii="Arial" w:hAnsi="Arial" w:cs="Arial"/>
          <w:sz w:val="22"/>
          <w:szCs w:val="22"/>
        </w:rPr>
        <w:t>.</w:t>
      </w:r>
    </w:p>
    <w:p w14:paraId="753230D6" w14:textId="31D1B205" w:rsidR="006F218E" w:rsidRPr="00460F7C" w:rsidRDefault="006F218E" w:rsidP="00460F7C">
      <w:pPr>
        <w:pStyle w:val="NormalWeb"/>
        <w:spacing w:before="0" w:after="0"/>
        <w:jc w:val="both"/>
        <w:rPr>
          <w:rFonts w:ascii="Arial" w:hAnsi="Arial" w:cs="Arial"/>
          <w:sz w:val="22"/>
          <w:szCs w:val="22"/>
        </w:rPr>
      </w:pPr>
      <w:r w:rsidRPr="00460F7C">
        <w:rPr>
          <w:rFonts w:ascii="Arial" w:hAnsi="Arial" w:cs="Arial"/>
          <w:b/>
          <w:sz w:val="22"/>
          <w:szCs w:val="22"/>
        </w:rPr>
        <w:t xml:space="preserve">7.11.2. </w:t>
      </w:r>
      <w:r w:rsidRPr="00460F7C">
        <w:rPr>
          <w:rFonts w:ascii="Arial" w:hAnsi="Arial" w:cs="Arial"/>
          <w:sz w:val="22"/>
          <w:szCs w:val="22"/>
        </w:rPr>
        <w:t xml:space="preserve">Na hipótese de a proposta final apresentada pelo licitante classificado em primeiro lugar ser </w:t>
      </w:r>
      <w:r w:rsidRPr="00460F7C">
        <w:rPr>
          <w:rFonts w:ascii="Arial" w:hAnsi="Arial" w:cs="Arial"/>
          <w:b/>
          <w:bCs/>
          <w:sz w:val="22"/>
          <w:szCs w:val="22"/>
        </w:rPr>
        <w:t>inferior a 85% (oitenta e cinco por cento) do valor estimado da contratação</w:t>
      </w:r>
      <w:r w:rsidRPr="00460F7C">
        <w:rPr>
          <w:rFonts w:ascii="Arial" w:hAnsi="Arial" w:cs="Arial"/>
          <w:sz w:val="22"/>
          <w:szCs w:val="22"/>
        </w:rPr>
        <w:t xml:space="preserve">, será exigida a prestação de </w:t>
      </w:r>
      <w:r w:rsidRPr="00460F7C">
        <w:rPr>
          <w:rFonts w:ascii="Arial" w:hAnsi="Arial" w:cs="Arial"/>
          <w:b/>
          <w:bCs/>
          <w:sz w:val="22"/>
          <w:szCs w:val="22"/>
        </w:rPr>
        <w:t>garantia adicional</w:t>
      </w:r>
      <w:r w:rsidRPr="00460F7C">
        <w:rPr>
          <w:rFonts w:ascii="Arial" w:hAnsi="Arial" w:cs="Arial"/>
          <w:sz w:val="22"/>
          <w:szCs w:val="22"/>
        </w:rPr>
        <w:t xml:space="preserve">, correspondente à </w:t>
      </w:r>
      <w:r w:rsidRPr="00460F7C">
        <w:rPr>
          <w:rFonts w:ascii="Arial" w:hAnsi="Arial" w:cs="Arial"/>
          <w:b/>
          <w:bCs/>
          <w:sz w:val="22"/>
          <w:szCs w:val="22"/>
        </w:rPr>
        <w:t>diferença entre o valor da proposta e o referido percentual</w:t>
      </w:r>
      <w:r w:rsidRPr="00460F7C">
        <w:rPr>
          <w:rFonts w:ascii="Arial" w:hAnsi="Arial" w:cs="Arial"/>
          <w:sz w:val="22"/>
          <w:szCs w:val="22"/>
        </w:rPr>
        <w:t xml:space="preserve">, nos termos do art. 59, §4º, da Lei nº 14.133/2021. A garantia adicional deverá ser apresentada sob uma das modalidades legalmente admitidas e terá vigência </w:t>
      </w:r>
      <w:r w:rsidRPr="00460F7C">
        <w:rPr>
          <w:rFonts w:ascii="Arial" w:hAnsi="Arial" w:cs="Arial"/>
          <w:b/>
          <w:bCs/>
          <w:sz w:val="22"/>
          <w:szCs w:val="22"/>
        </w:rPr>
        <w:t>até a assinatura do contrato</w:t>
      </w:r>
      <w:r w:rsidRPr="00460F7C">
        <w:rPr>
          <w:rFonts w:ascii="Arial" w:hAnsi="Arial" w:cs="Arial"/>
          <w:sz w:val="22"/>
          <w:szCs w:val="22"/>
        </w:rPr>
        <w:t xml:space="preserve">, sendo </w:t>
      </w:r>
      <w:r w:rsidRPr="00460F7C">
        <w:rPr>
          <w:rFonts w:ascii="Arial" w:hAnsi="Arial" w:cs="Arial"/>
          <w:b/>
          <w:bCs/>
          <w:sz w:val="22"/>
          <w:szCs w:val="22"/>
        </w:rPr>
        <w:t>executada</w:t>
      </w:r>
      <w:r w:rsidRPr="00460F7C">
        <w:rPr>
          <w:rFonts w:ascii="Arial" w:hAnsi="Arial" w:cs="Arial"/>
          <w:sz w:val="22"/>
          <w:szCs w:val="22"/>
        </w:rPr>
        <w:t xml:space="preserve"> em caso de comprovação de inexequibilidade da proposta e </w:t>
      </w:r>
      <w:r w:rsidRPr="00460F7C">
        <w:rPr>
          <w:rFonts w:ascii="Arial" w:hAnsi="Arial" w:cs="Arial"/>
          <w:b/>
          <w:bCs/>
          <w:sz w:val="22"/>
          <w:szCs w:val="22"/>
        </w:rPr>
        <w:t>devolvida</w:t>
      </w:r>
      <w:r w:rsidRPr="00460F7C">
        <w:rPr>
          <w:rFonts w:ascii="Arial" w:hAnsi="Arial" w:cs="Arial"/>
          <w:sz w:val="22"/>
          <w:szCs w:val="22"/>
        </w:rPr>
        <w:t xml:space="preserve"> com a formalização do ajuste contratual.</w:t>
      </w:r>
    </w:p>
    <w:p w14:paraId="6327A945" w14:textId="3A25B711" w:rsidR="006F218E" w:rsidRPr="00460F7C" w:rsidRDefault="00460F7C" w:rsidP="00460F7C">
      <w:pPr>
        <w:tabs>
          <w:tab w:val="left" w:pos="3135"/>
        </w:tabs>
        <w:jc w:val="both"/>
        <w:rPr>
          <w:rFonts w:ascii="Arial" w:eastAsia="Arial Narrow" w:hAnsi="Arial" w:cs="Arial"/>
          <w:sz w:val="22"/>
          <w:szCs w:val="22"/>
          <w:u w:val="single"/>
        </w:rPr>
      </w:pPr>
      <w:r w:rsidRPr="00460F7C">
        <w:rPr>
          <w:rFonts w:ascii="Arial" w:hAnsi="Arial" w:cs="Arial"/>
          <w:b/>
          <w:sz w:val="22"/>
          <w:szCs w:val="22"/>
        </w:rPr>
        <w:t xml:space="preserve">7.11.3. </w:t>
      </w:r>
      <w:r w:rsidRPr="00460F7C">
        <w:rPr>
          <w:rFonts w:ascii="Arial" w:hAnsi="Arial" w:cs="Arial"/>
          <w:sz w:val="22"/>
          <w:szCs w:val="22"/>
        </w:rPr>
        <w:t xml:space="preserve">Para a assinatura do contrato, será exigida da contratada </w:t>
      </w:r>
      <w:r w:rsidRPr="00460F7C">
        <w:rPr>
          <w:rFonts w:ascii="Arial" w:hAnsi="Arial" w:cs="Arial"/>
          <w:b/>
          <w:bCs/>
          <w:sz w:val="22"/>
          <w:szCs w:val="22"/>
        </w:rPr>
        <w:t>garantia de execução correspondente a 5% (cinco por cento) do valor do contrato</w:t>
      </w:r>
      <w:r w:rsidRPr="00460F7C">
        <w:rPr>
          <w:rFonts w:ascii="Arial" w:hAnsi="Arial" w:cs="Arial"/>
          <w:sz w:val="22"/>
          <w:szCs w:val="22"/>
        </w:rPr>
        <w:t xml:space="preserve">, a ser prestada nas modalidades previstas no art. 96, §1º, da Lei nº 14.133/2021, com vigência até o </w:t>
      </w:r>
      <w:r w:rsidRPr="00460F7C">
        <w:rPr>
          <w:rFonts w:ascii="Arial" w:hAnsi="Arial" w:cs="Arial"/>
          <w:b/>
          <w:bCs/>
          <w:sz w:val="22"/>
          <w:szCs w:val="22"/>
        </w:rPr>
        <w:t>recebimento definitivo da obra</w:t>
      </w:r>
      <w:r w:rsidRPr="00460F7C">
        <w:rPr>
          <w:rFonts w:ascii="Arial" w:hAnsi="Arial" w:cs="Arial"/>
          <w:sz w:val="22"/>
          <w:szCs w:val="22"/>
        </w:rPr>
        <w:t xml:space="preserve">. A garantia de execução será </w:t>
      </w:r>
      <w:r w:rsidRPr="00460F7C">
        <w:rPr>
          <w:rFonts w:ascii="Arial" w:hAnsi="Arial" w:cs="Arial"/>
          <w:b/>
          <w:bCs/>
          <w:sz w:val="22"/>
          <w:szCs w:val="22"/>
        </w:rPr>
        <w:t>executada</w:t>
      </w:r>
      <w:r w:rsidRPr="00460F7C">
        <w:rPr>
          <w:rFonts w:ascii="Arial" w:hAnsi="Arial" w:cs="Arial"/>
          <w:sz w:val="22"/>
          <w:szCs w:val="22"/>
        </w:rPr>
        <w:t xml:space="preserve"> em caso de inadimplemento contratual, sem prejuízo da aplicação das demais sanções administrativas cabíveis, e será </w:t>
      </w:r>
      <w:r w:rsidRPr="00460F7C">
        <w:rPr>
          <w:rFonts w:ascii="Arial" w:hAnsi="Arial" w:cs="Arial"/>
          <w:b/>
          <w:bCs/>
          <w:sz w:val="22"/>
          <w:szCs w:val="22"/>
        </w:rPr>
        <w:t>devolvida</w:t>
      </w:r>
      <w:r w:rsidRPr="00460F7C">
        <w:rPr>
          <w:rFonts w:ascii="Arial" w:hAnsi="Arial" w:cs="Arial"/>
          <w:sz w:val="22"/>
          <w:szCs w:val="22"/>
        </w:rPr>
        <w:t xml:space="preserve"> após o cumprimento integral das obrigações contratuais e o recebimento definitivo do objeto.</w:t>
      </w:r>
    </w:p>
    <w:p w14:paraId="702867EB" w14:textId="77777777" w:rsidR="00C205D4" w:rsidRDefault="00C205D4" w:rsidP="00AA24CC">
      <w:pPr>
        <w:jc w:val="both"/>
        <w:rPr>
          <w:rFonts w:ascii="Arial" w:eastAsia="Arial Narrow" w:hAnsi="Arial" w:cs="Arial"/>
          <w:b/>
          <w:smallCaps/>
          <w:sz w:val="22"/>
          <w:szCs w:val="22"/>
        </w:rPr>
      </w:pPr>
    </w:p>
    <w:p w14:paraId="673652C8" w14:textId="6CC1E721" w:rsidR="00AA24CC" w:rsidRDefault="00AA24CC" w:rsidP="00AA24CC">
      <w:pPr>
        <w:jc w:val="both"/>
        <w:rPr>
          <w:rFonts w:ascii="Arial" w:eastAsia="Arial Narrow" w:hAnsi="Arial" w:cs="Arial"/>
          <w:smallCaps/>
          <w:sz w:val="22"/>
          <w:szCs w:val="22"/>
        </w:rPr>
      </w:pPr>
      <w:r>
        <w:rPr>
          <w:rFonts w:ascii="Arial" w:eastAsia="Arial Narrow" w:hAnsi="Arial" w:cs="Arial"/>
          <w:b/>
          <w:smallCaps/>
          <w:sz w:val="22"/>
          <w:szCs w:val="22"/>
        </w:rPr>
        <w:t>8. Dos Documentos de Habilitação</w:t>
      </w:r>
    </w:p>
    <w:p w14:paraId="4BE4297F" w14:textId="508E0C76" w:rsidR="00F76F50" w:rsidRDefault="00F76F50" w:rsidP="00AA24CC">
      <w:pPr>
        <w:jc w:val="both"/>
        <w:rPr>
          <w:rFonts w:ascii="Arial" w:eastAsia="Arial Narrow" w:hAnsi="Arial" w:cs="Arial"/>
          <w:b/>
          <w:color w:val="000000"/>
          <w:sz w:val="18"/>
          <w:szCs w:val="18"/>
        </w:rPr>
      </w:pPr>
      <w:r>
        <w:rPr>
          <w:rFonts w:ascii="Arial" w:eastAsia="Arial" w:hAnsi="Arial" w:cs="Arial"/>
          <w:b/>
          <w:color w:val="000000"/>
          <w:sz w:val="22"/>
          <w:szCs w:val="22"/>
        </w:rPr>
        <w:t>8.1</w:t>
      </w:r>
      <w:r>
        <w:rPr>
          <w:rFonts w:ascii="Arial" w:eastAsia="Arial" w:hAnsi="Arial" w:cs="Arial"/>
          <w:color w:val="000000"/>
          <w:sz w:val="22"/>
          <w:szCs w:val="22"/>
        </w:rPr>
        <w:t xml:space="preserve"> O proponente declarado vencedor deverá encaminhar, nos termos inciso II do art. 63 da Lei 14.133/21 e nos termos deste Edital, a </w:t>
      </w:r>
      <w:r w:rsidR="00EB1011" w:rsidRPr="00EB1011">
        <w:rPr>
          <w:rFonts w:ascii="Arial" w:eastAsia="Arial" w:hAnsi="Arial" w:cs="Arial"/>
          <w:smallCaps/>
          <w:color w:val="000000"/>
          <w:sz w:val="22"/>
          <w:szCs w:val="22"/>
        </w:rPr>
        <w:t xml:space="preserve">Documentação </w:t>
      </w:r>
      <w:r w:rsidR="00EB1011">
        <w:rPr>
          <w:rFonts w:ascii="Arial" w:eastAsia="Arial" w:hAnsi="Arial" w:cs="Arial"/>
          <w:smallCaps/>
          <w:color w:val="000000"/>
          <w:sz w:val="22"/>
          <w:szCs w:val="22"/>
        </w:rPr>
        <w:t>d</w:t>
      </w:r>
      <w:r w:rsidR="00EB1011" w:rsidRPr="00EB1011">
        <w:rPr>
          <w:rFonts w:ascii="Arial" w:eastAsia="Arial" w:hAnsi="Arial" w:cs="Arial"/>
          <w:smallCaps/>
          <w:color w:val="000000"/>
          <w:sz w:val="22"/>
          <w:szCs w:val="22"/>
        </w:rPr>
        <w:t>e Habilitação</w:t>
      </w:r>
      <w:r>
        <w:rPr>
          <w:rFonts w:ascii="Arial" w:eastAsia="Arial" w:hAnsi="Arial" w:cs="Arial"/>
          <w:color w:val="000000"/>
          <w:sz w:val="22"/>
          <w:szCs w:val="22"/>
        </w:rPr>
        <w:t>, no prazo estabelecido pelo Agente de Contratação na plataforma, a seguir informada:</w:t>
      </w:r>
    </w:p>
    <w:p w14:paraId="332CAF58" w14:textId="77777777" w:rsidR="009054B9" w:rsidRDefault="009054B9" w:rsidP="00AA24CC">
      <w:pPr>
        <w:jc w:val="both"/>
        <w:rPr>
          <w:rFonts w:ascii="Arial" w:eastAsia="Arial Narrow" w:hAnsi="Arial" w:cs="Arial"/>
          <w:b/>
          <w:smallCaps/>
          <w:sz w:val="22"/>
          <w:szCs w:val="22"/>
        </w:rPr>
      </w:pPr>
    </w:p>
    <w:p w14:paraId="747DD77F" w14:textId="0B4B5961"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8.1.</w:t>
      </w:r>
      <w:r w:rsidR="009054B9">
        <w:rPr>
          <w:rFonts w:ascii="Arial" w:eastAsia="Arial Narrow" w:hAnsi="Arial" w:cs="Arial"/>
          <w:b/>
          <w:smallCaps/>
          <w:sz w:val="22"/>
          <w:szCs w:val="22"/>
        </w:rPr>
        <w:t>1.</w:t>
      </w:r>
      <w:r>
        <w:rPr>
          <w:rFonts w:ascii="Arial" w:eastAsia="Arial Narrow" w:hAnsi="Arial" w:cs="Arial"/>
          <w:smallCaps/>
          <w:sz w:val="22"/>
          <w:szCs w:val="22"/>
        </w:rPr>
        <w:t xml:space="preserve"> </w:t>
      </w:r>
      <w:r>
        <w:rPr>
          <w:rFonts w:ascii="Arial" w:eastAsia="Arial Narrow" w:hAnsi="Arial" w:cs="Arial"/>
          <w:b/>
          <w:smallCaps/>
          <w:sz w:val="22"/>
          <w:szCs w:val="22"/>
        </w:rPr>
        <w:t>Da Habilitação Jurídica</w:t>
      </w:r>
    </w:p>
    <w:p w14:paraId="1AC11208" w14:textId="62FB805C" w:rsidR="00AA24CC" w:rsidRDefault="00AA24CC" w:rsidP="00AA24CC">
      <w:pPr>
        <w:jc w:val="both"/>
        <w:rPr>
          <w:rFonts w:ascii="Arial" w:eastAsia="Arial Narrow" w:hAnsi="Arial" w:cs="Arial"/>
          <w:sz w:val="22"/>
          <w:szCs w:val="22"/>
        </w:rPr>
      </w:pPr>
      <w:r>
        <w:rPr>
          <w:rFonts w:ascii="Arial" w:eastAsia="Arial Narrow" w:hAnsi="Arial" w:cs="Arial"/>
          <w:b/>
          <w:sz w:val="22"/>
          <w:szCs w:val="22"/>
        </w:rPr>
        <w:t>8.1.</w:t>
      </w:r>
      <w:r w:rsidR="009054B9">
        <w:rPr>
          <w:rFonts w:ascii="Arial" w:eastAsia="Arial Narrow" w:hAnsi="Arial" w:cs="Arial"/>
          <w:b/>
          <w:sz w:val="22"/>
          <w:szCs w:val="22"/>
        </w:rPr>
        <w:t>2</w:t>
      </w:r>
      <w:r>
        <w:rPr>
          <w:rFonts w:ascii="Arial" w:eastAsia="Arial Narrow" w:hAnsi="Arial" w:cs="Arial"/>
          <w:b/>
          <w:sz w:val="22"/>
          <w:szCs w:val="22"/>
        </w:rPr>
        <w:t xml:space="preserve">. </w:t>
      </w:r>
      <w:r w:rsidR="009674D9">
        <w:rPr>
          <w:rFonts w:ascii="Arial" w:eastAsia="Arial Narrow" w:hAnsi="Arial" w:cs="Arial"/>
          <w:sz w:val="22"/>
          <w:szCs w:val="22"/>
        </w:rPr>
        <w:t>Registro</w:t>
      </w:r>
      <w:r>
        <w:rPr>
          <w:rFonts w:ascii="Arial" w:eastAsia="Arial Narrow" w:hAnsi="Arial" w:cs="Arial"/>
          <w:sz w:val="22"/>
          <w:szCs w:val="22"/>
        </w:rPr>
        <w:t xml:space="preserve"> comercial no caso de firma individual;</w:t>
      </w:r>
    </w:p>
    <w:p w14:paraId="7BDD9026" w14:textId="5068AAEC" w:rsidR="00AA24CC" w:rsidRDefault="00AA24CC" w:rsidP="00AA24CC">
      <w:pPr>
        <w:jc w:val="both"/>
        <w:rPr>
          <w:rFonts w:ascii="Arial" w:eastAsia="Arial Narrow" w:hAnsi="Arial" w:cs="Arial"/>
          <w:sz w:val="22"/>
          <w:szCs w:val="22"/>
        </w:rPr>
      </w:pPr>
      <w:r>
        <w:rPr>
          <w:rFonts w:ascii="Arial" w:eastAsia="Arial Narrow" w:hAnsi="Arial" w:cs="Arial"/>
          <w:b/>
          <w:sz w:val="22"/>
          <w:szCs w:val="22"/>
        </w:rPr>
        <w:t>8.1.</w:t>
      </w:r>
      <w:r w:rsidR="009054B9">
        <w:rPr>
          <w:rFonts w:ascii="Arial" w:eastAsia="Arial Narrow" w:hAnsi="Arial" w:cs="Arial"/>
          <w:b/>
          <w:sz w:val="22"/>
          <w:szCs w:val="22"/>
        </w:rPr>
        <w:t>3</w:t>
      </w:r>
      <w:r>
        <w:rPr>
          <w:rFonts w:ascii="Arial" w:eastAsia="Arial Narrow" w:hAnsi="Arial" w:cs="Arial"/>
          <w:b/>
          <w:sz w:val="22"/>
          <w:szCs w:val="22"/>
        </w:rPr>
        <w:t>.</w:t>
      </w:r>
      <w:r>
        <w:rPr>
          <w:rFonts w:ascii="Arial" w:eastAsia="Arial Narrow" w:hAnsi="Arial" w:cs="Arial"/>
          <w:sz w:val="22"/>
          <w:szCs w:val="22"/>
        </w:rPr>
        <w:t xml:space="preserve"> </w:t>
      </w:r>
      <w:r w:rsidR="009674D9">
        <w:rPr>
          <w:rFonts w:ascii="Arial" w:eastAsia="Arial Narrow" w:hAnsi="Arial" w:cs="Arial"/>
          <w:sz w:val="22"/>
          <w:szCs w:val="22"/>
        </w:rPr>
        <w:t>Ato</w:t>
      </w:r>
      <w:r>
        <w:rPr>
          <w:rFonts w:ascii="Arial" w:eastAsia="Arial Narrow" w:hAnsi="Arial" w:cs="Arial"/>
          <w:sz w:val="22"/>
          <w:szCs w:val="22"/>
        </w:rPr>
        <w:t xml:space="preserve"> constitutivo, estatuto ou contrato social e última alteração (se houver) em vigor, devidamente registrado, </w:t>
      </w:r>
      <w:r>
        <w:rPr>
          <w:rFonts w:ascii="Arial" w:eastAsia="Arial Narrow" w:hAnsi="Arial" w:cs="Arial"/>
          <w:b/>
          <w:sz w:val="22"/>
          <w:szCs w:val="22"/>
        </w:rPr>
        <w:t>onde se possa identificar o administrador</w:t>
      </w:r>
      <w:r>
        <w:rPr>
          <w:rFonts w:ascii="Arial" w:eastAsia="Arial Narrow" w:hAnsi="Arial" w:cs="Arial"/>
          <w:sz w:val="22"/>
          <w:szCs w:val="22"/>
        </w:rPr>
        <w:t>, em se tratando de sociedades comerciais e no caso de sociedade por ações, acompanhados de documentos que comprovem a eleição de seus administradores;</w:t>
      </w:r>
    </w:p>
    <w:p w14:paraId="7DEFFA70" w14:textId="5FB462C4" w:rsidR="00AA24CC" w:rsidRDefault="00AA24CC" w:rsidP="00AA24CC">
      <w:pPr>
        <w:jc w:val="both"/>
        <w:rPr>
          <w:rFonts w:ascii="Arial" w:eastAsia="Arial Narrow" w:hAnsi="Arial" w:cs="Arial"/>
          <w:sz w:val="22"/>
          <w:szCs w:val="22"/>
        </w:rPr>
      </w:pPr>
      <w:r>
        <w:rPr>
          <w:rFonts w:ascii="Arial" w:eastAsia="Arial Narrow" w:hAnsi="Arial" w:cs="Arial"/>
          <w:b/>
          <w:sz w:val="22"/>
          <w:szCs w:val="22"/>
        </w:rPr>
        <w:t>8.1.</w:t>
      </w:r>
      <w:r w:rsidR="009054B9">
        <w:rPr>
          <w:rFonts w:ascii="Arial" w:eastAsia="Arial Narrow" w:hAnsi="Arial" w:cs="Arial"/>
          <w:b/>
          <w:sz w:val="22"/>
          <w:szCs w:val="22"/>
        </w:rPr>
        <w:t>4</w:t>
      </w:r>
      <w:r>
        <w:rPr>
          <w:rFonts w:ascii="Arial" w:eastAsia="Arial Narrow" w:hAnsi="Arial" w:cs="Arial"/>
          <w:b/>
          <w:sz w:val="22"/>
          <w:szCs w:val="22"/>
        </w:rPr>
        <w:t>.</w:t>
      </w:r>
      <w:r>
        <w:rPr>
          <w:rFonts w:ascii="Arial" w:eastAsia="Arial Narrow" w:hAnsi="Arial" w:cs="Arial"/>
          <w:sz w:val="22"/>
          <w:szCs w:val="22"/>
        </w:rPr>
        <w:t xml:space="preserve"> </w:t>
      </w:r>
      <w:r w:rsidR="009674D9">
        <w:rPr>
          <w:rFonts w:ascii="Arial" w:eastAsia="Arial Narrow" w:hAnsi="Arial" w:cs="Arial"/>
          <w:sz w:val="22"/>
          <w:szCs w:val="22"/>
        </w:rPr>
        <w:t>Comprovante</w:t>
      </w:r>
      <w:r>
        <w:rPr>
          <w:rFonts w:ascii="Arial" w:eastAsia="Arial Narrow" w:hAnsi="Arial" w:cs="Arial"/>
          <w:sz w:val="22"/>
          <w:szCs w:val="22"/>
        </w:rPr>
        <w:t xml:space="preserve"> de inscrição do ato constitutivo, no caso de sociedades civis, acompanhado de prova da composição da diretoria em exercício;</w:t>
      </w:r>
    </w:p>
    <w:p w14:paraId="7A67859B" w14:textId="2DD8D308" w:rsidR="00AA24CC" w:rsidRDefault="00AA24CC" w:rsidP="00AA24CC">
      <w:pPr>
        <w:jc w:val="both"/>
        <w:rPr>
          <w:rFonts w:ascii="Arial" w:eastAsia="Arial Narrow" w:hAnsi="Arial" w:cs="Arial"/>
          <w:sz w:val="22"/>
          <w:szCs w:val="22"/>
        </w:rPr>
      </w:pPr>
      <w:r>
        <w:rPr>
          <w:rFonts w:ascii="Arial" w:eastAsia="Arial Narrow" w:hAnsi="Arial" w:cs="Arial"/>
          <w:b/>
          <w:sz w:val="22"/>
          <w:szCs w:val="22"/>
        </w:rPr>
        <w:t>8.1.</w:t>
      </w:r>
      <w:r w:rsidR="009054B9">
        <w:rPr>
          <w:rFonts w:ascii="Arial" w:eastAsia="Arial Narrow" w:hAnsi="Arial" w:cs="Arial"/>
          <w:b/>
          <w:sz w:val="22"/>
          <w:szCs w:val="22"/>
        </w:rPr>
        <w:t>5</w:t>
      </w:r>
      <w:r>
        <w:rPr>
          <w:rFonts w:ascii="Arial" w:eastAsia="Arial Narrow" w:hAnsi="Arial" w:cs="Arial"/>
          <w:b/>
          <w:sz w:val="22"/>
          <w:szCs w:val="22"/>
        </w:rPr>
        <w:t>.</w:t>
      </w:r>
      <w:r>
        <w:rPr>
          <w:rFonts w:ascii="Arial" w:eastAsia="Arial Narrow" w:hAnsi="Arial" w:cs="Arial"/>
          <w:sz w:val="22"/>
          <w:szCs w:val="22"/>
        </w:rPr>
        <w:t xml:space="preserve"> </w:t>
      </w:r>
      <w:r w:rsidR="009674D9">
        <w:rPr>
          <w:rFonts w:ascii="Arial" w:eastAsia="Arial Narrow" w:hAnsi="Arial" w:cs="Arial"/>
          <w:sz w:val="22"/>
          <w:szCs w:val="22"/>
        </w:rPr>
        <w:t>Decreto</w:t>
      </w:r>
      <w:r>
        <w:rPr>
          <w:rFonts w:ascii="Arial" w:eastAsia="Arial Narrow" w:hAnsi="Arial" w:cs="Arial"/>
          <w:sz w:val="22"/>
          <w:szCs w:val="22"/>
        </w:rPr>
        <w:t xml:space="preserve"> de autorização, em se tratando de empresa ou sociedade estrangeira em funcionamento no País e ato de registro ou autorização para funcionamento expedido pelo órgão competente, quando a atividade assim o exigir.</w:t>
      </w:r>
    </w:p>
    <w:p w14:paraId="707D934D" w14:textId="77777777" w:rsidR="00AA24CC" w:rsidRDefault="00AA24CC" w:rsidP="00AA24CC">
      <w:pPr>
        <w:jc w:val="both"/>
        <w:rPr>
          <w:rFonts w:ascii="Arial" w:eastAsia="Arial Narrow" w:hAnsi="Arial" w:cs="Arial"/>
          <w:b/>
          <w:sz w:val="16"/>
          <w:szCs w:val="16"/>
        </w:rPr>
      </w:pPr>
    </w:p>
    <w:p w14:paraId="1C88E4E4"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8.2. Da Regularidade Fiscal e Trabalhista</w:t>
      </w:r>
    </w:p>
    <w:p w14:paraId="4AC1B24E"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a)</w:t>
      </w:r>
      <w:r>
        <w:rPr>
          <w:rFonts w:ascii="Arial" w:eastAsia="Arial Narrow" w:hAnsi="Arial" w:cs="Arial"/>
          <w:sz w:val="22"/>
          <w:szCs w:val="22"/>
        </w:rPr>
        <w:t xml:space="preserve"> prova de inscrição no Cadastro Nacional de Pessoal Jurídica, através do cartão do </w:t>
      </w:r>
      <w:r>
        <w:rPr>
          <w:rFonts w:ascii="Arial" w:eastAsia="Arial Narrow" w:hAnsi="Arial" w:cs="Arial"/>
          <w:b/>
          <w:sz w:val="22"/>
          <w:szCs w:val="22"/>
        </w:rPr>
        <w:t>CNPJ</w:t>
      </w:r>
      <w:r>
        <w:rPr>
          <w:rFonts w:ascii="Arial" w:eastAsia="Arial Narrow" w:hAnsi="Arial" w:cs="Arial"/>
          <w:sz w:val="22"/>
          <w:szCs w:val="22"/>
        </w:rPr>
        <w:t>, que também servirá para fins de comprovação do enquadramento como Microempresas ou Empresas de Pequeno Porte;</w:t>
      </w:r>
    </w:p>
    <w:p w14:paraId="03E22C03"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b)</w:t>
      </w:r>
      <w:r>
        <w:rPr>
          <w:rFonts w:ascii="Arial" w:eastAsia="Arial Narrow" w:hAnsi="Arial" w:cs="Arial"/>
          <w:sz w:val="22"/>
          <w:szCs w:val="22"/>
        </w:rPr>
        <w:t xml:space="preserve"> prova de regularidade para com a </w:t>
      </w:r>
      <w:r>
        <w:rPr>
          <w:rFonts w:ascii="Arial" w:eastAsia="Arial Narrow" w:hAnsi="Arial" w:cs="Arial"/>
          <w:b/>
          <w:sz w:val="22"/>
          <w:szCs w:val="22"/>
        </w:rPr>
        <w:t xml:space="preserve">Fazenda Federal relativa a Tributos Federais e à dívida Ativa da União e prova de regularização perante o instituto Nacional de Seguridade Social – INSS, </w:t>
      </w:r>
      <w:r>
        <w:rPr>
          <w:rFonts w:ascii="Arial" w:eastAsia="Arial Narrow" w:hAnsi="Arial" w:cs="Arial"/>
          <w:sz w:val="22"/>
          <w:szCs w:val="22"/>
        </w:rPr>
        <w:t>através de certidão negativa ou positiva com efeitos de negativa, expedida conjuntamente pela Secretaria da Receita Federal do Brasil – RFB e pela Procuradoria-Geral da Fazenda Nacional – PGFN, conforme Portarias MF 358 e 443/2014;</w:t>
      </w:r>
    </w:p>
    <w:p w14:paraId="16BF221E"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 xml:space="preserve">c) </w:t>
      </w:r>
      <w:r>
        <w:rPr>
          <w:rFonts w:ascii="Arial" w:eastAsia="Arial Narrow" w:hAnsi="Arial" w:cs="Arial"/>
          <w:sz w:val="22"/>
          <w:szCs w:val="22"/>
        </w:rPr>
        <w:t xml:space="preserve">prova de </w:t>
      </w:r>
      <w:r>
        <w:rPr>
          <w:rFonts w:ascii="Arial" w:eastAsia="Arial Narrow" w:hAnsi="Arial" w:cs="Arial"/>
          <w:b/>
          <w:sz w:val="22"/>
          <w:szCs w:val="22"/>
        </w:rPr>
        <w:t>regularidade fiscal para com a Fazenda Pública Estadual</w:t>
      </w:r>
      <w:r>
        <w:rPr>
          <w:rFonts w:ascii="Arial" w:eastAsia="Arial Narrow" w:hAnsi="Arial" w:cs="Arial"/>
          <w:sz w:val="22"/>
          <w:szCs w:val="22"/>
        </w:rPr>
        <w:t xml:space="preserve"> através de certidão negativa ou positiva com efeitos de negativa de tributos incidentes sobre o objeto;</w:t>
      </w:r>
    </w:p>
    <w:p w14:paraId="3D8CA720"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lastRenderedPageBreak/>
        <w:t>d)</w:t>
      </w:r>
      <w:r>
        <w:rPr>
          <w:rFonts w:ascii="Arial" w:eastAsia="Arial Narrow" w:hAnsi="Arial" w:cs="Arial"/>
          <w:sz w:val="22"/>
          <w:szCs w:val="22"/>
        </w:rPr>
        <w:t xml:space="preserve"> prova de inscrição no cadastro de contribuintes estadual, </w:t>
      </w:r>
      <w:r>
        <w:rPr>
          <w:rFonts w:ascii="Arial" w:eastAsia="Arial Narrow" w:hAnsi="Arial" w:cs="Arial"/>
          <w:b/>
          <w:sz w:val="22"/>
          <w:szCs w:val="22"/>
        </w:rPr>
        <w:t>Cartão de Inscrição Estadual</w:t>
      </w:r>
      <w:r>
        <w:rPr>
          <w:rFonts w:ascii="Arial" w:eastAsia="Arial Narrow" w:hAnsi="Arial" w:cs="Arial"/>
          <w:sz w:val="22"/>
          <w:szCs w:val="22"/>
        </w:rPr>
        <w:t>, (se houver);</w:t>
      </w:r>
    </w:p>
    <w:p w14:paraId="57F44260"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 xml:space="preserve">e) </w:t>
      </w:r>
      <w:r>
        <w:rPr>
          <w:rFonts w:ascii="Arial" w:eastAsia="Arial Narrow" w:hAnsi="Arial" w:cs="Arial"/>
          <w:sz w:val="22"/>
          <w:szCs w:val="22"/>
        </w:rPr>
        <w:t xml:space="preserve">prova de regularidade fiscal para com a </w:t>
      </w:r>
      <w:r>
        <w:rPr>
          <w:rFonts w:ascii="Arial" w:eastAsia="Arial Narrow" w:hAnsi="Arial" w:cs="Arial"/>
          <w:b/>
          <w:sz w:val="22"/>
          <w:szCs w:val="22"/>
        </w:rPr>
        <w:t>Fazenda Pública Municipal</w:t>
      </w:r>
      <w:r>
        <w:rPr>
          <w:rFonts w:ascii="Arial" w:eastAsia="Arial Narrow" w:hAnsi="Arial" w:cs="Arial"/>
          <w:sz w:val="22"/>
          <w:szCs w:val="22"/>
        </w:rPr>
        <w:t xml:space="preserve"> do domicílio ou sede do licitante, ou outra equivalente, na forma da Lei, através de certidão negativa ou positiva com efeitos de negativa de tributos mobiliários;</w:t>
      </w:r>
    </w:p>
    <w:p w14:paraId="50A34F37"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f)</w:t>
      </w:r>
      <w:r>
        <w:rPr>
          <w:rFonts w:ascii="Arial" w:eastAsia="Arial Narrow" w:hAnsi="Arial" w:cs="Arial"/>
          <w:sz w:val="22"/>
          <w:szCs w:val="22"/>
        </w:rPr>
        <w:t xml:space="preserve"> prova de regularidade fiscal perante o Fundo de Garantia por Tempo de Serviço </w:t>
      </w:r>
      <w:r>
        <w:rPr>
          <w:rFonts w:ascii="Arial" w:eastAsia="Arial Narrow" w:hAnsi="Arial" w:cs="Arial"/>
          <w:b/>
          <w:sz w:val="22"/>
          <w:szCs w:val="22"/>
        </w:rPr>
        <w:t>(CRF - FGTS),</w:t>
      </w:r>
      <w:r>
        <w:rPr>
          <w:rFonts w:ascii="Arial" w:eastAsia="Arial Narrow" w:hAnsi="Arial" w:cs="Arial"/>
          <w:sz w:val="22"/>
          <w:szCs w:val="22"/>
        </w:rPr>
        <w:t xml:space="preserve"> demonstrando situação regular no cumprimento dos encargos sociais instituídos por Lei;</w:t>
      </w:r>
    </w:p>
    <w:p w14:paraId="2422D1DD" w14:textId="77777777" w:rsidR="00AA24CC" w:rsidRDefault="00AA24CC" w:rsidP="00AA24CC">
      <w:pPr>
        <w:jc w:val="both"/>
        <w:rPr>
          <w:rFonts w:ascii="Arial" w:eastAsia="Arial Narrow" w:hAnsi="Arial" w:cs="Arial"/>
          <w:b/>
          <w:sz w:val="22"/>
          <w:szCs w:val="22"/>
        </w:rPr>
      </w:pPr>
      <w:r>
        <w:rPr>
          <w:rFonts w:ascii="Arial" w:eastAsia="Arial Narrow" w:hAnsi="Arial" w:cs="Arial"/>
          <w:b/>
          <w:sz w:val="22"/>
          <w:szCs w:val="22"/>
        </w:rPr>
        <w:t>g)</w:t>
      </w:r>
      <w:r>
        <w:rPr>
          <w:rFonts w:ascii="Arial" w:eastAsia="Arial Narrow" w:hAnsi="Arial" w:cs="Arial"/>
          <w:sz w:val="22"/>
          <w:szCs w:val="22"/>
        </w:rPr>
        <w:t xml:space="preserve"> Prova de inexistência de débitos inadimplidos perante a Justiça do Trabalho, mediante apresentação de Certidão Negativa de Débitos Trabalhistas </w:t>
      </w:r>
      <w:r>
        <w:rPr>
          <w:rFonts w:ascii="Arial" w:eastAsia="Arial Narrow" w:hAnsi="Arial" w:cs="Arial"/>
          <w:b/>
          <w:sz w:val="22"/>
          <w:szCs w:val="22"/>
        </w:rPr>
        <w:t>(CNDT</w:t>
      </w:r>
      <w:r>
        <w:rPr>
          <w:rFonts w:ascii="Arial" w:eastAsia="Arial Narrow" w:hAnsi="Arial" w:cs="Arial"/>
          <w:sz w:val="22"/>
          <w:szCs w:val="22"/>
        </w:rPr>
        <w:t xml:space="preserve">) e/ou, no caso de estarem os débitos garantidos por penhora suficiente ou com a exigibilidade suspensa, será aceita a Certidão Positiva de Débitos Trabalhistas, que tenha os mesmos efeitos da </w:t>
      </w:r>
      <w:r>
        <w:rPr>
          <w:rFonts w:ascii="Arial" w:eastAsia="Arial Narrow" w:hAnsi="Arial" w:cs="Arial"/>
          <w:b/>
          <w:sz w:val="22"/>
          <w:szCs w:val="22"/>
        </w:rPr>
        <w:t>CNDT;</w:t>
      </w:r>
    </w:p>
    <w:p w14:paraId="66D9DFCD" w14:textId="77777777" w:rsidR="00AA24CC" w:rsidRDefault="00AA24CC" w:rsidP="00AA24CC">
      <w:pPr>
        <w:jc w:val="both"/>
        <w:rPr>
          <w:rFonts w:ascii="Arial" w:eastAsia="Arial Narrow" w:hAnsi="Arial" w:cs="Arial"/>
          <w:b/>
          <w:sz w:val="22"/>
          <w:szCs w:val="22"/>
        </w:rPr>
      </w:pPr>
    </w:p>
    <w:p w14:paraId="33D1BA54" w14:textId="1B25DED7" w:rsidR="00AA24CC" w:rsidRDefault="00AA24CC" w:rsidP="00AA24CC">
      <w:pPr>
        <w:jc w:val="both"/>
        <w:rPr>
          <w:rFonts w:ascii="Arial" w:eastAsia="Arial Narrow" w:hAnsi="Arial" w:cs="Arial"/>
          <w:b/>
          <w:color w:val="000000"/>
          <w:sz w:val="22"/>
          <w:szCs w:val="22"/>
        </w:rPr>
      </w:pPr>
      <w:r>
        <w:rPr>
          <w:rFonts w:ascii="Arial" w:eastAsia="Arial Narrow" w:hAnsi="Arial" w:cs="Arial"/>
          <w:b/>
          <w:color w:val="000000"/>
          <w:sz w:val="22"/>
          <w:szCs w:val="22"/>
          <w:u w:val="single"/>
        </w:rPr>
        <w:t>8.</w:t>
      </w:r>
      <w:r w:rsidR="00FD3F31">
        <w:rPr>
          <w:rFonts w:ascii="Arial" w:eastAsia="Arial Narrow" w:hAnsi="Arial" w:cs="Arial"/>
          <w:b/>
          <w:color w:val="000000"/>
          <w:sz w:val="22"/>
          <w:szCs w:val="22"/>
          <w:u w:val="single"/>
        </w:rPr>
        <w:t>3</w:t>
      </w:r>
      <w:r>
        <w:rPr>
          <w:rFonts w:ascii="Arial" w:eastAsia="Arial Narrow" w:hAnsi="Arial" w:cs="Arial"/>
          <w:b/>
          <w:color w:val="000000"/>
          <w:sz w:val="22"/>
          <w:szCs w:val="22"/>
          <w:u w:val="single"/>
        </w:rPr>
        <w:t>. Qualificação Técnica Profissional/Operacional</w:t>
      </w:r>
      <w:r>
        <w:rPr>
          <w:rFonts w:ascii="Arial" w:eastAsia="Arial Narrow" w:hAnsi="Arial" w:cs="Arial"/>
          <w:b/>
          <w:color w:val="000000"/>
          <w:sz w:val="22"/>
          <w:szCs w:val="22"/>
        </w:rPr>
        <w:t>:</w:t>
      </w:r>
    </w:p>
    <w:p w14:paraId="0FE60355" w14:textId="77777777" w:rsidR="00AA24CC" w:rsidRPr="0046277F" w:rsidRDefault="00AA24CC" w:rsidP="00AA24CC">
      <w:pPr>
        <w:jc w:val="both"/>
        <w:rPr>
          <w:rFonts w:ascii="Arial" w:eastAsia="Arial Narrow" w:hAnsi="Arial" w:cs="Arial"/>
          <w:b/>
          <w:color w:val="000000"/>
          <w:sz w:val="12"/>
          <w:szCs w:val="2"/>
        </w:rPr>
      </w:pPr>
    </w:p>
    <w:p w14:paraId="061A8D0E" w14:textId="5C015876" w:rsidR="00AA24CC" w:rsidRPr="00C101A0" w:rsidRDefault="00AA24CC" w:rsidP="00104792">
      <w:pPr>
        <w:pStyle w:val="PargrafodaLista"/>
        <w:numPr>
          <w:ilvl w:val="0"/>
          <w:numId w:val="21"/>
        </w:numPr>
        <w:tabs>
          <w:tab w:val="left" w:pos="284"/>
        </w:tabs>
        <w:ind w:left="0" w:firstLine="0"/>
        <w:contextualSpacing w:val="0"/>
        <w:jc w:val="both"/>
        <w:rPr>
          <w:rFonts w:ascii="Arial" w:hAnsi="Arial" w:cs="Arial"/>
          <w:sz w:val="22"/>
          <w:szCs w:val="22"/>
        </w:rPr>
      </w:pPr>
      <w:r w:rsidRPr="00C101A0">
        <w:rPr>
          <w:rFonts w:ascii="Arial" w:hAnsi="Arial" w:cs="Arial"/>
          <w:sz w:val="22"/>
          <w:szCs w:val="22"/>
        </w:rPr>
        <w:t xml:space="preserve">Registro ou inscrição da empresa licitante no CREA (Conselho Regional de Engenharia e Agronomia) e/ou CAU (Conselho de Arquitetura e Urbanismo), conforme as áreas de atuação previstas no Projeto Básico, em plena validade; </w:t>
      </w:r>
    </w:p>
    <w:p w14:paraId="37637204" w14:textId="055B0657" w:rsidR="00AA24CC" w:rsidRPr="00C101A0" w:rsidRDefault="00B36CDF" w:rsidP="00104792">
      <w:pPr>
        <w:pStyle w:val="PargrafodaLista"/>
        <w:numPr>
          <w:ilvl w:val="0"/>
          <w:numId w:val="21"/>
        </w:numPr>
        <w:tabs>
          <w:tab w:val="left" w:pos="284"/>
        </w:tabs>
        <w:ind w:left="0" w:firstLine="0"/>
        <w:contextualSpacing w:val="0"/>
        <w:jc w:val="both"/>
        <w:rPr>
          <w:rFonts w:ascii="Arial" w:hAnsi="Arial" w:cs="Arial"/>
          <w:sz w:val="22"/>
          <w:szCs w:val="22"/>
        </w:rPr>
      </w:pPr>
      <w:r w:rsidRPr="00C101A0">
        <w:rPr>
          <w:rFonts w:ascii="Arial" w:hAnsi="Arial" w:cs="Arial"/>
          <w:sz w:val="22"/>
          <w:szCs w:val="22"/>
        </w:rPr>
        <w:t>Registro do responsável técnico da empresa no CREA (Conselho Regional de Engenharia e Agronomia) e/ou CAU (Conselho de Arquitetura e Urbanismo), conforme as áreas de atuação previstas no Projeto Básico, em plena validade;</w:t>
      </w:r>
    </w:p>
    <w:p w14:paraId="61125D08" w14:textId="549A0540" w:rsidR="00AA24CC" w:rsidRPr="00C101A0" w:rsidRDefault="00AA24CC" w:rsidP="00104792">
      <w:pPr>
        <w:pStyle w:val="PargrafodaLista"/>
        <w:numPr>
          <w:ilvl w:val="0"/>
          <w:numId w:val="21"/>
        </w:numPr>
        <w:tabs>
          <w:tab w:val="left" w:pos="284"/>
        </w:tabs>
        <w:ind w:left="0" w:firstLine="0"/>
        <w:contextualSpacing w:val="0"/>
        <w:jc w:val="both"/>
        <w:rPr>
          <w:rFonts w:ascii="Arial" w:hAnsi="Arial" w:cs="Arial"/>
          <w:sz w:val="22"/>
          <w:szCs w:val="22"/>
        </w:rPr>
      </w:pPr>
      <w:r w:rsidRPr="00C101A0">
        <w:rPr>
          <w:rFonts w:ascii="Arial" w:hAnsi="Arial" w:cs="Arial"/>
          <w:sz w:val="22"/>
          <w:szCs w:val="22"/>
        </w:rPr>
        <w:t xml:space="preserve">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w:t>
      </w:r>
      <w:r w:rsidRPr="00C101A0">
        <w:rPr>
          <w:rFonts w:ascii="Arial" w:eastAsia="Arial Narrow" w:hAnsi="Arial" w:cs="Arial"/>
          <w:sz w:val="22"/>
          <w:szCs w:val="22"/>
        </w:rPr>
        <w:t>de prestação de serviços autônomos em plena vigência</w:t>
      </w:r>
      <w:r w:rsidRPr="00C101A0">
        <w:rPr>
          <w:rFonts w:ascii="Arial" w:hAnsi="Arial" w:cs="Arial"/>
          <w:sz w:val="22"/>
          <w:szCs w:val="22"/>
        </w:rPr>
        <w:t xml:space="preserve"> escrito firmado com o licitante, ou com declaração de compromisso de vinculação contratual futura, caso o licitante se sagre vencedor desta licitação.</w:t>
      </w:r>
    </w:p>
    <w:p w14:paraId="0012D7EE" w14:textId="7C147A61" w:rsidR="00C616D6" w:rsidRPr="00C616D6" w:rsidRDefault="00C616D6" w:rsidP="00C616D6">
      <w:pPr>
        <w:jc w:val="both"/>
        <w:rPr>
          <w:rFonts w:ascii="Arial" w:hAnsi="Arial" w:cs="Arial"/>
          <w:sz w:val="22"/>
          <w:szCs w:val="22"/>
        </w:rPr>
      </w:pPr>
    </w:p>
    <w:p w14:paraId="1FD69400" w14:textId="100E5ABE" w:rsidR="00AA24CC" w:rsidRPr="00C205D4" w:rsidRDefault="009674D9" w:rsidP="00AA24CC">
      <w:pPr>
        <w:jc w:val="both"/>
        <w:rPr>
          <w:rFonts w:ascii="Arial" w:eastAsia="Arial Narrow" w:hAnsi="Arial" w:cs="Arial"/>
          <w:color w:val="000000"/>
          <w:sz w:val="22"/>
          <w:szCs w:val="22"/>
        </w:rPr>
      </w:pPr>
      <w:r>
        <w:rPr>
          <w:rFonts w:ascii="Arial" w:eastAsia="Arial Narrow" w:hAnsi="Arial" w:cs="Arial"/>
          <w:b/>
          <w:color w:val="000000"/>
          <w:sz w:val="22"/>
          <w:szCs w:val="22"/>
        </w:rPr>
        <w:t>8.</w:t>
      </w:r>
      <w:r w:rsidR="00FD3F31">
        <w:rPr>
          <w:rFonts w:ascii="Arial" w:eastAsia="Arial Narrow" w:hAnsi="Arial" w:cs="Arial"/>
          <w:b/>
          <w:color w:val="000000"/>
          <w:sz w:val="22"/>
          <w:szCs w:val="22"/>
        </w:rPr>
        <w:t>3</w:t>
      </w:r>
      <w:r>
        <w:rPr>
          <w:rFonts w:ascii="Arial" w:eastAsia="Arial Narrow" w:hAnsi="Arial" w:cs="Arial"/>
          <w:b/>
          <w:color w:val="000000"/>
          <w:sz w:val="22"/>
          <w:szCs w:val="22"/>
        </w:rPr>
        <w:t>.1</w:t>
      </w:r>
      <w:r w:rsidR="00AA24CC" w:rsidRPr="00C205D4">
        <w:rPr>
          <w:rFonts w:ascii="Arial" w:eastAsia="Arial Narrow" w:hAnsi="Arial" w:cs="Arial"/>
          <w:b/>
          <w:color w:val="000000"/>
          <w:sz w:val="22"/>
          <w:szCs w:val="22"/>
        </w:rPr>
        <w:t>.</w:t>
      </w:r>
      <w:r w:rsidR="00AA24CC" w:rsidRPr="00C205D4">
        <w:rPr>
          <w:rFonts w:ascii="Arial" w:eastAsia="Arial Narrow" w:hAnsi="Arial" w:cs="Arial"/>
          <w:color w:val="000000"/>
          <w:sz w:val="22"/>
          <w:szCs w:val="22"/>
        </w:rPr>
        <w:t xml:space="preserve"> A verificação pelo órgão ou entidade promotora do certame nos sítios eletrônicos oficiais de órgãos e entidades emissores de certidões constitui meio legal de prova, para fins de habilitação.</w:t>
      </w:r>
    </w:p>
    <w:p w14:paraId="05F8918E" w14:textId="6E58217C" w:rsidR="00AA24CC" w:rsidRPr="00C205D4" w:rsidRDefault="00C205D4" w:rsidP="00AA24CC">
      <w:pPr>
        <w:jc w:val="both"/>
        <w:rPr>
          <w:rFonts w:ascii="Arial" w:eastAsia="Arial Narrow" w:hAnsi="Arial" w:cs="Arial"/>
          <w:color w:val="000000"/>
          <w:sz w:val="22"/>
          <w:szCs w:val="22"/>
        </w:rPr>
      </w:pPr>
      <w:r w:rsidRPr="00C205D4">
        <w:rPr>
          <w:rFonts w:ascii="Arial" w:eastAsia="Arial Narrow" w:hAnsi="Arial" w:cs="Arial"/>
          <w:b/>
          <w:color w:val="000000"/>
          <w:sz w:val="22"/>
          <w:szCs w:val="22"/>
        </w:rPr>
        <w:t>8.</w:t>
      </w:r>
      <w:r w:rsidR="00FD3F31">
        <w:rPr>
          <w:rFonts w:ascii="Arial" w:eastAsia="Arial Narrow" w:hAnsi="Arial" w:cs="Arial"/>
          <w:b/>
          <w:color w:val="000000"/>
          <w:sz w:val="22"/>
          <w:szCs w:val="22"/>
        </w:rPr>
        <w:t>3</w:t>
      </w:r>
      <w:r w:rsidRPr="00C205D4">
        <w:rPr>
          <w:rFonts w:ascii="Arial" w:eastAsia="Arial Narrow" w:hAnsi="Arial" w:cs="Arial"/>
          <w:b/>
          <w:color w:val="000000"/>
          <w:sz w:val="22"/>
          <w:szCs w:val="22"/>
        </w:rPr>
        <w:t>.</w:t>
      </w:r>
      <w:r w:rsidR="009A208C">
        <w:rPr>
          <w:rFonts w:ascii="Arial" w:eastAsia="Arial Narrow" w:hAnsi="Arial" w:cs="Arial"/>
          <w:b/>
          <w:color w:val="000000"/>
          <w:sz w:val="22"/>
          <w:szCs w:val="22"/>
        </w:rPr>
        <w:t>2</w:t>
      </w:r>
      <w:r w:rsidRPr="00C205D4">
        <w:rPr>
          <w:rFonts w:ascii="Arial" w:eastAsia="Arial Narrow" w:hAnsi="Arial" w:cs="Arial"/>
          <w:b/>
          <w:color w:val="000000"/>
          <w:sz w:val="22"/>
          <w:szCs w:val="22"/>
        </w:rPr>
        <w:t>.</w:t>
      </w:r>
      <w:r w:rsidR="00AA24CC" w:rsidRPr="00C205D4">
        <w:rPr>
          <w:rFonts w:ascii="Arial" w:eastAsia="Arial Narrow" w:hAnsi="Arial" w:cs="Arial"/>
          <w:color w:val="000000"/>
          <w:sz w:val="22"/>
          <w:szCs w:val="22"/>
        </w:rPr>
        <w:t xml:space="preserve"> As certidões que não tenham o prazo de validade expresso no documento, ter-se-ão como válidas por 90 (noventa) dias a partir da data de sua emissão.</w:t>
      </w:r>
    </w:p>
    <w:p w14:paraId="2BF4A7FD" w14:textId="77972A64" w:rsidR="00AA24CC" w:rsidRPr="00C205D4" w:rsidRDefault="00C205D4" w:rsidP="00AA24CC">
      <w:pPr>
        <w:jc w:val="both"/>
        <w:rPr>
          <w:rFonts w:ascii="Arial" w:eastAsia="Arial Narrow" w:hAnsi="Arial" w:cs="Arial"/>
          <w:color w:val="000000"/>
          <w:sz w:val="22"/>
          <w:szCs w:val="22"/>
        </w:rPr>
      </w:pPr>
      <w:r w:rsidRPr="00C205D4">
        <w:rPr>
          <w:rFonts w:ascii="Arial" w:eastAsia="Arial Narrow" w:hAnsi="Arial" w:cs="Arial"/>
          <w:b/>
          <w:color w:val="000000"/>
          <w:sz w:val="22"/>
          <w:szCs w:val="22"/>
        </w:rPr>
        <w:t>8.</w:t>
      </w:r>
      <w:r w:rsidR="00FD3F31">
        <w:rPr>
          <w:rFonts w:ascii="Arial" w:eastAsia="Arial Narrow" w:hAnsi="Arial" w:cs="Arial"/>
          <w:b/>
          <w:color w:val="000000"/>
          <w:sz w:val="22"/>
          <w:szCs w:val="22"/>
        </w:rPr>
        <w:t>3</w:t>
      </w:r>
      <w:r w:rsidRPr="00C205D4">
        <w:rPr>
          <w:rFonts w:ascii="Arial" w:eastAsia="Arial Narrow" w:hAnsi="Arial" w:cs="Arial"/>
          <w:b/>
          <w:color w:val="000000"/>
          <w:sz w:val="22"/>
          <w:szCs w:val="22"/>
        </w:rPr>
        <w:t>.</w:t>
      </w:r>
      <w:r w:rsidR="009A208C">
        <w:rPr>
          <w:rFonts w:ascii="Arial" w:eastAsia="Arial Narrow" w:hAnsi="Arial" w:cs="Arial"/>
          <w:b/>
          <w:color w:val="000000"/>
          <w:sz w:val="22"/>
          <w:szCs w:val="22"/>
        </w:rPr>
        <w:t>3</w:t>
      </w:r>
      <w:r w:rsidRPr="00C205D4">
        <w:rPr>
          <w:rFonts w:ascii="Arial" w:eastAsia="Arial Narrow" w:hAnsi="Arial" w:cs="Arial"/>
          <w:b/>
          <w:color w:val="000000"/>
          <w:sz w:val="22"/>
          <w:szCs w:val="22"/>
        </w:rPr>
        <w:t>.</w:t>
      </w:r>
      <w:r w:rsidR="00AA24CC" w:rsidRPr="00C205D4">
        <w:rPr>
          <w:rFonts w:ascii="Arial" w:eastAsia="Arial Narrow" w:hAnsi="Arial" w:cs="Arial"/>
          <w:color w:val="000000"/>
          <w:sz w:val="22"/>
          <w:szCs w:val="22"/>
        </w:rPr>
        <w:t xml:space="preserve"> As autenticações somente serão feitas pela Comissão de Licitação mediante cotejo da cópia com o original. </w:t>
      </w:r>
    </w:p>
    <w:p w14:paraId="63DD5F9D" w14:textId="72DE4849" w:rsidR="00AA24CC" w:rsidRDefault="00C205D4" w:rsidP="00AA24CC">
      <w:pPr>
        <w:jc w:val="both"/>
        <w:rPr>
          <w:rFonts w:ascii="Arial" w:eastAsia="Arial Narrow" w:hAnsi="Arial" w:cs="Arial"/>
          <w:color w:val="000000"/>
          <w:sz w:val="22"/>
          <w:szCs w:val="22"/>
        </w:rPr>
      </w:pPr>
      <w:r w:rsidRPr="00C205D4">
        <w:rPr>
          <w:rFonts w:ascii="Arial" w:eastAsia="Arial Narrow" w:hAnsi="Arial" w:cs="Arial"/>
          <w:b/>
          <w:bCs/>
          <w:sz w:val="22"/>
          <w:szCs w:val="22"/>
        </w:rPr>
        <w:t>8.</w:t>
      </w:r>
      <w:r w:rsidR="00FD3F31">
        <w:rPr>
          <w:rFonts w:ascii="Arial" w:eastAsia="Arial Narrow" w:hAnsi="Arial" w:cs="Arial"/>
          <w:b/>
          <w:bCs/>
          <w:sz w:val="22"/>
          <w:szCs w:val="22"/>
        </w:rPr>
        <w:t>3</w:t>
      </w:r>
      <w:r w:rsidRPr="00C205D4">
        <w:rPr>
          <w:rFonts w:ascii="Arial" w:eastAsia="Arial Narrow" w:hAnsi="Arial" w:cs="Arial"/>
          <w:b/>
          <w:bCs/>
          <w:sz w:val="22"/>
          <w:szCs w:val="22"/>
        </w:rPr>
        <w:t>.</w:t>
      </w:r>
      <w:r w:rsidR="009A208C">
        <w:rPr>
          <w:rFonts w:ascii="Arial" w:eastAsia="Arial Narrow" w:hAnsi="Arial" w:cs="Arial"/>
          <w:b/>
          <w:bCs/>
          <w:sz w:val="22"/>
          <w:szCs w:val="22"/>
        </w:rPr>
        <w:t>4</w:t>
      </w:r>
      <w:r w:rsidR="00AA24CC" w:rsidRPr="00C205D4">
        <w:rPr>
          <w:rFonts w:ascii="Arial" w:eastAsia="Arial Narrow" w:hAnsi="Arial" w:cs="Arial"/>
          <w:b/>
          <w:bCs/>
          <w:sz w:val="22"/>
          <w:szCs w:val="22"/>
        </w:rPr>
        <w:t xml:space="preserve">. </w:t>
      </w:r>
      <w:r w:rsidR="00AA24CC" w:rsidRPr="00C205D4">
        <w:rPr>
          <w:rFonts w:ascii="Arial" w:eastAsia="Arial Narrow" w:hAnsi="Arial" w:cs="Arial"/>
          <w:color w:val="000000"/>
          <w:sz w:val="22"/>
          <w:szCs w:val="22"/>
        </w:rPr>
        <w:t>O profissional indicado pela licitante para fins de comprovação da capacitação técnico-profissional deverá participar das obras objeto da licitação, admitindo-se a substituição por profissionais de experiência equivalente ou superior, desde que aprovada pela Prefeitura.</w:t>
      </w:r>
    </w:p>
    <w:p w14:paraId="3EA9E78C" w14:textId="77777777" w:rsidR="00AA24CC" w:rsidRDefault="00AA24CC" w:rsidP="00AA24CC">
      <w:pPr>
        <w:jc w:val="both"/>
        <w:rPr>
          <w:rFonts w:ascii="Arial" w:eastAsia="Arial Narrow" w:hAnsi="Arial" w:cs="Arial"/>
          <w:color w:val="000000"/>
          <w:sz w:val="22"/>
          <w:szCs w:val="22"/>
        </w:rPr>
      </w:pPr>
    </w:p>
    <w:p w14:paraId="1724B3B6"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9. Da Abertura da Sessão, Classificação das Propostas e Formulação de Lances</w:t>
      </w:r>
    </w:p>
    <w:p w14:paraId="760F1C63"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9.1.</w:t>
      </w:r>
      <w:r>
        <w:rPr>
          <w:rFonts w:ascii="Arial" w:eastAsia="Arial Narrow" w:hAnsi="Arial" w:cs="Arial"/>
          <w:sz w:val="22"/>
          <w:szCs w:val="22"/>
        </w:rPr>
        <w:t xml:space="preserve"> A abertura da presente licitação dar-se-á em sessão pública, por meio de sistema eletrônico, na data, horário e local indicados neste Edital.</w:t>
      </w:r>
    </w:p>
    <w:p w14:paraId="3CC108E9"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9.2.</w:t>
      </w:r>
      <w:r>
        <w:rPr>
          <w:rFonts w:ascii="Arial" w:eastAsia="Arial Narrow" w:hAnsi="Arial" w:cs="Arial"/>
          <w:sz w:val="22"/>
          <w:szCs w:val="22"/>
        </w:rPr>
        <w:t xml:space="preserve"> O Agente de contratação verificará as propostas apresentadas, desclassificando desde logo aquelas que não estejam em conformidade com os requisitos estabelecidos neste Edital, que contenham vícios insanáveis ou que não apresentem as especificações técnicas exigidas no Projeto Básico.</w:t>
      </w:r>
    </w:p>
    <w:p w14:paraId="547FB1BA"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9.3.</w:t>
      </w:r>
      <w:r>
        <w:rPr>
          <w:rFonts w:ascii="Arial" w:eastAsia="Arial Narrow" w:hAnsi="Arial" w:cs="Arial"/>
          <w:sz w:val="22"/>
          <w:szCs w:val="22"/>
        </w:rPr>
        <w:t xml:space="preserve"> Também será desclassificada a proposta que identifique o licitante.</w:t>
      </w:r>
    </w:p>
    <w:p w14:paraId="41D219AB"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9.4.</w:t>
      </w:r>
      <w:r>
        <w:rPr>
          <w:rFonts w:ascii="Arial" w:eastAsia="Arial Narrow" w:hAnsi="Arial" w:cs="Arial"/>
          <w:sz w:val="22"/>
          <w:szCs w:val="22"/>
        </w:rPr>
        <w:t xml:space="preserve"> A desclassificação será sempre fundamentada e registrada no sistema, com acompanhamento em tempo real por todos os participantes.</w:t>
      </w:r>
    </w:p>
    <w:p w14:paraId="342F7A95"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9.5.</w:t>
      </w:r>
      <w:r>
        <w:rPr>
          <w:rFonts w:ascii="Arial" w:eastAsia="Arial Narrow" w:hAnsi="Arial" w:cs="Arial"/>
          <w:sz w:val="22"/>
          <w:szCs w:val="22"/>
        </w:rPr>
        <w:t xml:space="preserve"> A não desclassificação da proposta não impede o seu julgamento definitivo em sentido contrário, levado a efeito na fase de aceitação.</w:t>
      </w:r>
    </w:p>
    <w:p w14:paraId="1C7E6838"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lastRenderedPageBreak/>
        <w:t>9.6.</w:t>
      </w:r>
      <w:r>
        <w:rPr>
          <w:rFonts w:ascii="Arial" w:eastAsia="Arial Narrow" w:hAnsi="Arial" w:cs="Arial"/>
          <w:sz w:val="22"/>
          <w:szCs w:val="22"/>
        </w:rPr>
        <w:t xml:space="preserve"> O sistema ordenará automaticamente as propostas classificadas, sendo que somente estas participarão da fase de lances.</w:t>
      </w:r>
    </w:p>
    <w:p w14:paraId="3870E7C3"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9.7.</w:t>
      </w:r>
      <w:r>
        <w:rPr>
          <w:rFonts w:ascii="Arial" w:eastAsia="Arial Narrow" w:hAnsi="Arial" w:cs="Arial"/>
          <w:sz w:val="22"/>
          <w:szCs w:val="22"/>
        </w:rPr>
        <w:t xml:space="preserve"> Iniciada a etapa competitiva, os licitantes deverão encaminhar lances exclusivamente por meio do sistema eletrônico, sendo imediatamente informados do seu recebimento e do valor consignado no registro.</w:t>
      </w:r>
    </w:p>
    <w:p w14:paraId="5E77FF40"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9.8.</w:t>
      </w:r>
      <w:r>
        <w:rPr>
          <w:rFonts w:ascii="Arial" w:eastAsia="Arial Narrow" w:hAnsi="Arial" w:cs="Arial"/>
          <w:sz w:val="22"/>
          <w:szCs w:val="22"/>
        </w:rPr>
        <w:t xml:space="preserve"> O lance deverá ser ofertado de acordo com o tipo de licitação indicada no preâmbulo.</w:t>
      </w:r>
    </w:p>
    <w:p w14:paraId="3C882B2B"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9.9.</w:t>
      </w:r>
      <w:r>
        <w:rPr>
          <w:rFonts w:ascii="Arial" w:eastAsia="Arial Narrow" w:hAnsi="Arial" w:cs="Arial"/>
          <w:sz w:val="22"/>
          <w:szCs w:val="22"/>
        </w:rPr>
        <w:t xml:space="preserve"> Os licitantes poderão oferecer lances sucessivos, observando o horário fixado para abertura da sessão e as regras estabelecidas no Edital.</w:t>
      </w:r>
    </w:p>
    <w:p w14:paraId="4EECE032"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9.10.</w:t>
      </w:r>
      <w:r>
        <w:rPr>
          <w:rFonts w:ascii="Arial" w:eastAsia="Arial Narrow" w:hAnsi="Arial" w:cs="Arial"/>
          <w:sz w:val="22"/>
          <w:szCs w:val="22"/>
        </w:rPr>
        <w:t xml:space="preserve"> O licitante somente poderá oferecer lance de valor inferior ou percentual de desconto superior ao último por ele ofertado e registrado pelo sistema.</w:t>
      </w:r>
    </w:p>
    <w:p w14:paraId="7061B441" w14:textId="77777777" w:rsidR="00AA24CC" w:rsidRDefault="00AA24CC" w:rsidP="00AA24CC">
      <w:pPr>
        <w:tabs>
          <w:tab w:val="left" w:pos="3135"/>
        </w:tabs>
        <w:jc w:val="both"/>
        <w:rPr>
          <w:rFonts w:ascii="Arial" w:eastAsia="Arial Narrow" w:hAnsi="Arial" w:cs="Arial"/>
          <w:b/>
          <w:bCs/>
          <w:sz w:val="22"/>
          <w:szCs w:val="22"/>
        </w:rPr>
      </w:pPr>
      <w:r>
        <w:rPr>
          <w:rFonts w:ascii="Arial" w:eastAsia="Arial Narrow" w:hAnsi="Arial" w:cs="Arial"/>
          <w:b/>
          <w:sz w:val="22"/>
          <w:szCs w:val="22"/>
        </w:rPr>
        <w:t>9.11.</w:t>
      </w:r>
      <w:r>
        <w:rPr>
          <w:rFonts w:ascii="Arial" w:eastAsia="Arial Narrow" w:hAnsi="Arial" w:cs="Arial"/>
          <w:sz w:val="22"/>
          <w:szCs w:val="22"/>
        </w:rPr>
        <w:t xml:space="preserve"> O intervalo mínimo de diferença de valores entre os lances, que incidirá tanto em relação aos lances intermediários quanto em relação à proposta que cobrir a melhor oferta deverá ser de </w:t>
      </w:r>
      <w:r>
        <w:rPr>
          <w:rFonts w:ascii="Arial" w:eastAsia="Arial Narrow" w:hAnsi="Arial" w:cs="Arial"/>
          <w:b/>
          <w:bCs/>
          <w:sz w:val="22"/>
          <w:szCs w:val="22"/>
        </w:rPr>
        <w:t>R$ 50,00 (cinquenta reais).</w:t>
      </w:r>
    </w:p>
    <w:p w14:paraId="6F4D1680"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9.12.</w:t>
      </w:r>
      <w:r>
        <w:rPr>
          <w:rFonts w:ascii="Arial" w:eastAsia="Arial Narrow" w:hAnsi="Arial" w:cs="Arial"/>
          <w:color w:val="000000"/>
          <w:sz w:val="22"/>
          <w:szCs w:val="22"/>
        </w:rPr>
        <w:t xml:space="preserve"> Será adotado para o envio de lances na concorrência eletrônica o modo de disputa “</w:t>
      </w:r>
      <w:r>
        <w:rPr>
          <w:rFonts w:ascii="Arial" w:eastAsia="Arial Narrow" w:hAnsi="Arial" w:cs="Arial"/>
          <w:b/>
          <w:color w:val="000000"/>
          <w:sz w:val="22"/>
          <w:szCs w:val="22"/>
        </w:rPr>
        <w:t>Aberto fechado”</w:t>
      </w:r>
    </w:p>
    <w:p w14:paraId="7B65141F"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9.13.</w:t>
      </w:r>
      <w:r>
        <w:rPr>
          <w:rFonts w:ascii="Arial" w:eastAsia="Arial Narrow" w:hAnsi="Arial" w:cs="Arial"/>
          <w:color w:val="000000"/>
          <w:sz w:val="22"/>
          <w:szCs w:val="22"/>
        </w:rPr>
        <w:t xml:space="preserve"> Do modo de disputa aberto e fechado seguirá a seguinte ordem de etapas:</w:t>
      </w:r>
    </w:p>
    <w:p w14:paraId="6FC1F18E"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9.13.1.</w:t>
      </w:r>
      <w:r>
        <w:rPr>
          <w:rFonts w:ascii="Arial" w:eastAsia="Arial Narrow" w:hAnsi="Arial" w:cs="Arial"/>
          <w:color w:val="000000"/>
          <w:sz w:val="22"/>
          <w:szCs w:val="22"/>
        </w:rPr>
        <w:t xml:space="preserve"> A etapa de envio de lances da sessão pública terá duração de 15 (quinze) minutos;</w:t>
      </w:r>
    </w:p>
    <w:p w14:paraId="7E5CBE02"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9.13.2.</w:t>
      </w:r>
      <w:r>
        <w:rPr>
          <w:rFonts w:ascii="Arial" w:eastAsia="Arial Narrow" w:hAnsi="Arial" w:cs="Arial"/>
          <w:color w:val="000000"/>
          <w:sz w:val="22"/>
          <w:szCs w:val="22"/>
        </w:rPr>
        <w:t xml:space="preserve"> Vencido o prazo previsto no inciso anterior, o sistema encaminhará o aviso de fechamento iminente dos lances e, transcorrido o período de até 10 (dez) minutos, aleatoriamente determinado, a recepção de lances será automaticamente encerrada;</w:t>
      </w:r>
    </w:p>
    <w:p w14:paraId="46F24272" w14:textId="2709CE42" w:rsidR="00AA24CC" w:rsidRDefault="00AA24CC" w:rsidP="00AA24CC">
      <w:pPr>
        <w:tabs>
          <w:tab w:val="left" w:pos="3135"/>
        </w:tabs>
        <w:jc w:val="both"/>
        <w:rPr>
          <w:rFonts w:ascii="Arial" w:eastAsia="Arial Narrow" w:hAnsi="Arial" w:cs="Arial"/>
          <w:b/>
          <w:bCs/>
          <w:color w:val="000000"/>
          <w:sz w:val="22"/>
          <w:szCs w:val="22"/>
        </w:rPr>
      </w:pPr>
      <w:r>
        <w:rPr>
          <w:rFonts w:ascii="Arial" w:eastAsia="Arial Narrow" w:hAnsi="Arial" w:cs="Arial"/>
          <w:b/>
          <w:color w:val="000000"/>
          <w:sz w:val="22"/>
          <w:szCs w:val="22"/>
        </w:rPr>
        <w:t>9.13.3.</w:t>
      </w:r>
      <w:r>
        <w:rPr>
          <w:rFonts w:ascii="Arial" w:eastAsia="Arial Narrow" w:hAnsi="Arial" w:cs="Arial"/>
          <w:color w:val="000000"/>
          <w:sz w:val="22"/>
          <w:szCs w:val="22"/>
        </w:rPr>
        <w:t xml:space="preserve"> Encerrada a recepção de lances, o sistema abrirá a oportunidade para que o autor da oferta de valor mais baixo e os autores das ofertas com valores até 10% (dez por cento) superior àquela, possam ofertar um lance final e fechado em </w:t>
      </w:r>
      <w:r>
        <w:rPr>
          <w:rFonts w:ascii="Arial" w:eastAsia="Arial Narrow" w:hAnsi="Arial" w:cs="Arial"/>
          <w:b/>
          <w:bCs/>
          <w:color w:val="000000"/>
          <w:sz w:val="22"/>
          <w:szCs w:val="22"/>
        </w:rPr>
        <w:t>até 5 (cinco) minutos, que será sigiloso até o encerramento deste prazo;</w:t>
      </w:r>
    </w:p>
    <w:p w14:paraId="56EBE2A9" w14:textId="52CFCE35" w:rsidR="00AA24CC" w:rsidRDefault="00AA24CC" w:rsidP="00AA24CC">
      <w:pPr>
        <w:tabs>
          <w:tab w:val="left" w:pos="3135"/>
        </w:tabs>
        <w:jc w:val="both"/>
        <w:rPr>
          <w:rFonts w:ascii="Arial" w:eastAsia="Arial Narrow" w:hAnsi="Arial" w:cs="Arial"/>
          <w:color w:val="000000"/>
          <w:sz w:val="22"/>
          <w:szCs w:val="22"/>
        </w:rPr>
      </w:pPr>
      <w:r w:rsidRPr="00A21354">
        <w:rPr>
          <w:rFonts w:ascii="Arial" w:eastAsia="Arial Narrow" w:hAnsi="Arial" w:cs="Arial"/>
          <w:b/>
          <w:color w:val="000000"/>
          <w:sz w:val="22"/>
          <w:szCs w:val="22"/>
        </w:rPr>
        <w:t>9.13.4.</w:t>
      </w:r>
      <w:r w:rsidRPr="00A21354">
        <w:rPr>
          <w:rFonts w:ascii="Arial" w:eastAsia="Arial Narrow" w:hAnsi="Arial" w:cs="Arial"/>
          <w:color w:val="000000"/>
          <w:sz w:val="22"/>
          <w:szCs w:val="22"/>
        </w:rPr>
        <w:t xml:space="preserve"> Na ausência de, no mínimo, 3 (três) ofertas nas condições de que trata o item 9.10, os autores dos melhores lances subsequentes, na ordem de classificação, até o máximo de 3 (três), poderão oferecer um lance final e fechado</w:t>
      </w:r>
      <w:r>
        <w:rPr>
          <w:rFonts w:ascii="Arial" w:eastAsia="Arial Narrow" w:hAnsi="Arial" w:cs="Arial"/>
          <w:color w:val="000000"/>
          <w:sz w:val="22"/>
          <w:szCs w:val="22"/>
        </w:rPr>
        <w:t xml:space="preserve"> em até 5 (cinco) minutos, que será sigiloso até o encerramento do prazo;</w:t>
      </w:r>
    </w:p>
    <w:p w14:paraId="32633FAB"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9.13.5.</w:t>
      </w:r>
      <w:r>
        <w:rPr>
          <w:rFonts w:ascii="Arial" w:eastAsia="Arial Narrow" w:hAnsi="Arial" w:cs="Arial"/>
          <w:color w:val="000000"/>
          <w:sz w:val="22"/>
          <w:szCs w:val="22"/>
        </w:rPr>
        <w:t xml:space="preserve"> Encerrados os prazos estabelecidos nos itens 9.13.2 e 9.13.3, o sistema ordenará os lances em ordem crescente de vantajosidade;</w:t>
      </w:r>
    </w:p>
    <w:p w14:paraId="248E4788" w14:textId="28A5F6E9"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9.13.6.</w:t>
      </w:r>
      <w:r>
        <w:rPr>
          <w:rFonts w:ascii="Arial" w:eastAsia="Arial Narrow" w:hAnsi="Arial" w:cs="Arial"/>
          <w:color w:val="000000"/>
          <w:sz w:val="22"/>
          <w:szCs w:val="22"/>
        </w:rPr>
        <w:t xml:space="preserve"> Se não houver lance final e fechado classificado nos termos dos itens 9.13.2 e 9.13.3,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9.13.4;</w:t>
      </w:r>
    </w:p>
    <w:p w14:paraId="015B0008"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9.13.7.</w:t>
      </w:r>
      <w:r>
        <w:rPr>
          <w:rFonts w:ascii="Arial" w:eastAsia="Arial Narrow" w:hAnsi="Arial" w:cs="Arial"/>
          <w:color w:val="000000"/>
          <w:sz w:val="22"/>
          <w:szCs w:val="22"/>
        </w:rPr>
        <w:t xml:space="preserve"> Na hipótese de não haver licitante classificado na etapa de lance fechado que atenda às exigências de classificação, o agente de contratação examinará as ofertas subsequentes, na ordem de classificação, até a seleção daquela que atenda ao edital.</w:t>
      </w:r>
    </w:p>
    <w:p w14:paraId="1B1CDB4C" w14:textId="77777777" w:rsidR="00AA24CC" w:rsidRDefault="00AA24CC" w:rsidP="00AA24CC">
      <w:pPr>
        <w:tabs>
          <w:tab w:val="left" w:pos="3135"/>
        </w:tabs>
        <w:spacing w:line="276" w:lineRule="auto"/>
        <w:jc w:val="both"/>
        <w:rPr>
          <w:rFonts w:ascii="Arial" w:eastAsia="Arial Narrow" w:hAnsi="Arial" w:cs="Arial"/>
          <w:color w:val="000000"/>
          <w:sz w:val="22"/>
          <w:szCs w:val="22"/>
        </w:rPr>
      </w:pPr>
      <w:r>
        <w:rPr>
          <w:rFonts w:ascii="Arial" w:eastAsia="Arial Narrow" w:hAnsi="Arial" w:cs="Arial"/>
          <w:b/>
          <w:color w:val="000000"/>
          <w:sz w:val="22"/>
          <w:szCs w:val="22"/>
        </w:rPr>
        <w:t>9.14.</w:t>
      </w:r>
      <w:r>
        <w:rPr>
          <w:rFonts w:ascii="Arial" w:eastAsia="Arial Narrow" w:hAnsi="Arial" w:cs="Arial"/>
          <w:color w:val="000000"/>
          <w:sz w:val="22"/>
          <w:szCs w:val="22"/>
        </w:rPr>
        <w:t xml:space="preserve"> Em caso de falha no sistema, os lances em desacordo com os subitens anteriores deverão ser desconsiderados pelo Agente de contratação.</w:t>
      </w:r>
    </w:p>
    <w:p w14:paraId="3D15A26A"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9.15.</w:t>
      </w:r>
      <w:r>
        <w:rPr>
          <w:rFonts w:ascii="Arial" w:eastAsia="Arial Narrow" w:hAnsi="Arial" w:cs="Arial"/>
          <w:color w:val="000000"/>
          <w:sz w:val="22"/>
          <w:szCs w:val="22"/>
        </w:rPr>
        <w:t xml:space="preserve"> Não serão aceitos dois ou mais lances de mesmo valor (</w:t>
      </w:r>
      <w:r>
        <w:rPr>
          <w:rFonts w:ascii="Arial" w:eastAsia="Arial Narrow" w:hAnsi="Arial" w:cs="Arial"/>
          <w:b/>
          <w:color w:val="000000"/>
          <w:sz w:val="22"/>
          <w:szCs w:val="22"/>
          <w:u w:val="single"/>
        </w:rPr>
        <w:t>exceto na etapa de lance fechado, conforme item 9.13.3</w:t>
      </w:r>
      <w:r>
        <w:rPr>
          <w:rFonts w:ascii="Arial" w:eastAsia="Arial Narrow" w:hAnsi="Arial" w:cs="Arial"/>
          <w:color w:val="000000"/>
          <w:sz w:val="22"/>
          <w:szCs w:val="22"/>
        </w:rPr>
        <w:t>), prevalecendo aquele que for recebido e registrado primeiro.</w:t>
      </w:r>
    </w:p>
    <w:p w14:paraId="02049D82" w14:textId="77777777" w:rsidR="00AA24CC" w:rsidRDefault="00AA24CC" w:rsidP="00AA24CC">
      <w:pPr>
        <w:tabs>
          <w:tab w:val="left" w:pos="1985"/>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9.16.</w:t>
      </w:r>
      <w:r>
        <w:rPr>
          <w:rFonts w:ascii="Arial" w:eastAsia="Arial Narrow" w:hAnsi="Arial" w:cs="Arial"/>
          <w:color w:val="000000"/>
          <w:sz w:val="22"/>
          <w:szCs w:val="22"/>
        </w:rPr>
        <w:t xml:space="preserve"> Em caso de falha no sistema, os lances em desacordo com os subitens anteriores deverão ser desconsiderados pelo Agente de contratação.</w:t>
      </w:r>
    </w:p>
    <w:p w14:paraId="061B29B2" w14:textId="02F4CF4A"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9.17.</w:t>
      </w:r>
      <w:r>
        <w:rPr>
          <w:rFonts w:ascii="Arial" w:eastAsia="Arial Narrow" w:hAnsi="Arial" w:cs="Arial"/>
          <w:color w:val="000000"/>
          <w:sz w:val="22"/>
          <w:szCs w:val="22"/>
        </w:rPr>
        <w:t xml:space="preserve"> Durante o transcurso da sessão pública, os licitantes serão informados, em tempo real, do valor do menor lance registrado, vedada a identificação do licitante. (</w:t>
      </w:r>
      <w:r w:rsidR="009A208C">
        <w:rPr>
          <w:rFonts w:ascii="Arial" w:eastAsia="Arial Narrow" w:hAnsi="Arial" w:cs="Arial"/>
          <w:b/>
          <w:color w:val="000000"/>
          <w:sz w:val="22"/>
          <w:szCs w:val="22"/>
          <w:u w:val="single"/>
        </w:rPr>
        <w:t>Exceto</w:t>
      </w:r>
      <w:r>
        <w:rPr>
          <w:rFonts w:ascii="Arial" w:eastAsia="Arial Narrow" w:hAnsi="Arial" w:cs="Arial"/>
          <w:b/>
          <w:color w:val="000000"/>
          <w:sz w:val="22"/>
          <w:szCs w:val="22"/>
          <w:u w:val="single"/>
        </w:rPr>
        <w:t xml:space="preserve"> na etapa de lance fechado, conforme item 9.13.3</w:t>
      </w:r>
      <w:r>
        <w:rPr>
          <w:rFonts w:ascii="Arial" w:eastAsia="Arial Narrow" w:hAnsi="Arial" w:cs="Arial"/>
          <w:color w:val="000000"/>
          <w:sz w:val="22"/>
          <w:szCs w:val="22"/>
        </w:rPr>
        <w:t>)</w:t>
      </w:r>
    </w:p>
    <w:p w14:paraId="5B1B3E3F"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9.18</w:t>
      </w:r>
      <w:r>
        <w:rPr>
          <w:rFonts w:ascii="Arial" w:eastAsia="Arial Narrow" w:hAnsi="Arial" w:cs="Arial"/>
          <w:color w:val="000000"/>
          <w:sz w:val="22"/>
          <w:szCs w:val="22"/>
        </w:rPr>
        <w:t>- No caso de desconexão com o Agente de contratação, no decorrer da etapa competitiva da Concorrência, o sistema eletrônico poderá permanecer acessível aos licitantes para a recepção dos lances.</w:t>
      </w:r>
    </w:p>
    <w:p w14:paraId="3F2FEAA4"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lastRenderedPageBreak/>
        <w:t>9.19.</w:t>
      </w:r>
      <w:r>
        <w:rPr>
          <w:rFonts w:ascii="Arial" w:eastAsia="Arial Narrow" w:hAnsi="Arial" w:cs="Arial"/>
          <w:color w:val="000000"/>
          <w:sz w:val="22"/>
          <w:szCs w:val="22"/>
        </w:rPr>
        <w:t xml:space="preserve"> Quando a desconexão do sistema eletrônico para o Agente de contratação persistir por tempo superior a dez minutos, a sessão pública será suspensa e reiniciada somente após decorridas vinte e quatro horas da comunicação do fato pelo Agente de contratação aos participantes, no sítio eletrônico utilizado para divulgação.</w:t>
      </w:r>
    </w:p>
    <w:p w14:paraId="2C49787C"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9.20.</w:t>
      </w:r>
      <w:r>
        <w:rPr>
          <w:rFonts w:ascii="Arial" w:eastAsia="Arial Narrow" w:hAnsi="Arial" w:cs="Arial"/>
          <w:color w:val="000000"/>
          <w:sz w:val="22"/>
          <w:szCs w:val="22"/>
        </w:rPr>
        <w:t xml:space="preserve"> Caso o licitante não apresente lances, concorrerá com o valor de sua proposta.</w:t>
      </w:r>
    </w:p>
    <w:p w14:paraId="199FFDE6"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9.21.</w:t>
      </w:r>
      <w:r>
        <w:rPr>
          <w:rFonts w:ascii="Arial" w:eastAsia="Arial Narrow" w:hAnsi="Arial" w:cs="Arial"/>
          <w:color w:val="000000"/>
          <w:sz w:val="22"/>
          <w:szCs w:val="22"/>
        </w:rPr>
        <w:t xml:space="preserve"> Em relação a itens não exclusivos para participação de microempresas e empresas de pequeno porte, uma vez encerrada a etapa de lances, o sistema identificará as microempresas e empresas de pequeno porte participantes, procedendo à comparação com os valores da primeira colocada, se esta for empresa de maior porte, assim como das demais classificadas, para o fim de aplicar-se o disposto nos artigos 44 e 45 da LC nº 123, de 2006, regulamentada pela Portaria nº 016 de 23 de agosto de 2020.</w:t>
      </w:r>
    </w:p>
    <w:p w14:paraId="29DC13A8"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9.22.</w:t>
      </w:r>
      <w:r>
        <w:rPr>
          <w:rFonts w:ascii="Arial" w:eastAsia="Arial Narrow" w:hAnsi="Arial" w:cs="Arial"/>
          <w:color w:val="000000"/>
          <w:sz w:val="22"/>
          <w:szCs w:val="22"/>
        </w:rPr>
        <w:t xml:space="preserve"> Nessas condições, as propostas de microempresas e empresas de pequeno porte que se encontrarem na faixa de até </w:t>
      </w:r>
      <w:r>
        <w:rPr>
          <w:rFonts w:ascii="Arial" w:eastAsia="Arial Narrow" w:hAnsi="Arial" w:cs="Arial"/>
          <w:b/>
          <w:color w:val="000000"/>
          <w:sz w:val="22"/>
          <w:szCs w:val="22"/>
        </w:rPr>
        <w:t>10% (dez por cento)</w:t>
      </w:r>
      <w:r>
        <w:rPr>
          <w:rFonts w:ascii="Arial" w:eastAsia="Arial Narrow" w:hAnsi="Arial" w:cs="Arial"/>
          <w:color w:val="000000"/>
          <w:sz w:val="22"/>
          <w:szCs w:val="22"/>
        </w:rPr>
        <w:t xml:space="preserve"> </w:t>
      </w:r>
      <w:sdt>
        <w:sdtPr>
          <w:rPr>
            <w:rFonts w:ascii="Arial" w:hAnsi="Arial" w:cs="Arial"/>
            <w:sz w:val="22"/>
            <w:szCs w:val="22"/>
          </w:rPr>
          <w:tag w:val="goog_rdk_3"/>
          <w:id w:val="1518280591"/>
        </w:sdtPr>
        <w:sdtContent/>
      </w:sdt>
      <w:r>
        <w:rPr>
          <w:rFonts w:ascii="Arial" w:eastAsia="Arial Narrow" w:hAnsi="Arial" w:cs="Arial"/>
          <w:color w:val="000000"/>
          <w:sz w:val="22"/>
          <w:szCs w:val="22"/>
        </w:rPr>
        <w:t>acima da melhor proposta ou melhor lance serão consideradas empatadas com a primeira colocada.</w:t>
      </w:r>
    </w:p>
    <w:p w14:paraId="7AEAE939"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9.23.</w:t>
      </w:r>
      <w:r>
        <w:rPr>
          <w:rFonts w:ascii="Arial" w:eastAsia="Arial Narrow" w:hAnsi="Arial" w:cs="Arial"/>
          <w:color w:val="000000"/>
          <w:sz w:val="22"/>
          <w:szCs w:val="22"/>
        </w:rPr>
        <w:t xml:space="preserve"> A mais bem classificada nos termos do item anterior terá o direito de encaminhar uma última oferta para desempate, obrigatoriamente em valor inferior ao da primeira colocada, no prazo de 3 (três) minutos controlados pelo sistema, contados após a comunicação automática para tanto.</w:t>
      </w:r>
    </w:p>
    <w:p w14:paraId="21021DB4"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9.24.</w:t>
      </w:r>
      <w:r>
        <w:rPr>
          <w:rFonts w:ascii="Arial" w:eastAsia="Arial Narrow" w:hAnsi="Arial" w:cs="Arial"/>
          <w:color w:val="000000"/>
          <w:sz w:val="22"/>
          <w:szCs w:val="22"/>
        </w:rPr>
        <w:t xml:space="preserve"> Caso a microempresa ou a empresa de pequeno porte melhor classificada desista ou não se manifeste no prazo estabelecido, serão convocadas as demais licitantes microempresas e empresas de pequeno porte que se encontrem naquele intervalo de 10% (dez por cento), na ordem de classificação, para o exercício do mesmo direito, no prazo estabelecido no subitem anterior.</w:t>
      </w:r>
    </w:p>
    <w:p w14:paraId="693A4EBE"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9.25.</w:t>
      </w:r>
      <w:r>
        <w:rPr>
          <w:rFonts w:ascii="Arial" w:eastAsia="Arial Narrow" w:hAnsi="Arial" w:cs="Arial"/>
          <w:color w:val="000000"/>
          <w:sz w:val="22"/>
          <w:szCs w:val="22"/>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CEBAC61"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9.26.</w:t>
      </w:r>
      <w:r>
        <w:rPr>
          <w:rFonts w:ascii="Arial" w:eastAsia="Arial Narrow" w:hAnsi="Arial" w:cs="Arial"/>
          <w:color w:val="000000"/>
          <w:sz w:val="22"/>
          <w:szCs w:val="22"/>
        </w:rPr>
        <w:t xml:space="preserve"> 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784111E0"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9.27.</w:t>
      </w:r>
      <w:r>
        <w:rPr>
          <w:rFonts w:ascii="Arial" w:eastAsia="Arial Narrow" w:hAnsi="Arial" w:cs="Arial"/>
          <w:color w:val="000000"/>
          <w:sz w:val="22"/>
          <w:szCs w:val="22"/>
        </w:rPr>
        <w:t xml:space="preserve"> Havendo eventual empate entre propostas ou lances, o critério de desempate será aquele previsto no art. 60, § 1º, da Lei nº 14.133/21, assegurando-se a preferência, sucessivamente, aos bens e serviços:</w:t>
      </w:r>
    </w:p>
    <w:p w14:paraId="7357BC54" w14:textId="0B9860BD" w:rsidR="00AA24CC" w:rsidRDefault="00AA24CC" w:rsidP="00AA24CC">
      <w:pPr>
        <w:tabs>
          <w:tab w:val="left" w:pos="3135"/>
        </w:tabs>
        <w:jc w:val="both"/>
        <w:rPr>
          <w:rFonts w:ascii="Arial" w:eastAsia="Arial Narrow" w:hAnsi="Arial" w:cs="Arial"/>
          <w:b/>
          <w:sz w:val="22"/>
          <w:szCs w:val="22"/>
        </w:rPr>
      </w:pPr>
      <w:r>
        <w:rPr>
          <w:rFonts w:ascii="Arial" w:eastAsia="Arial Narrow" w:hAnsi="Arial" w:cs="Arial"/>
          <w:b/>
          <w:color w:val="000000"/>
          <w:sz w:val="22"/>
          <w:szCs w:val="22"/>
        </w:rPr>
        <w:t xml:space="preserve">I – </w:t>
      </w:r>
      <w:r w:rsidR="00DF7D5F">
        <w:rPr>
          <w:rFonts w:ascii="Arial" w:eastAsia="Arial Narrow" w:hAnsi="Arial" w:cs="Arial"/>
          <w:b/>
          <w:color w:val="000000"/>
          <w:sz w:val="22"/>
          <w:szCs w:val="22"/>
        </w:rPr>
        <w:t>Empresas</w:t>
      </w:r>
      <w:r>
        <w:rPr>
          <w:rFonts w:ascii="Arial" w:eastAsia="Arial Narrow" w:hAnsi="Arial" w:cs="Arial"/>
          <w:b/>
          <w:color w:val="000000"/>
          <w:sz w:val="22"/>
          <w:szCs w:val="22"/>
        </w:rPr>
        <w:t xml:space="preserve"> estabelecidas no </w:t>
      </w:r>
      <w:r>
        <w:rPr>
          <w:rFonts w:ascii="Arial" w:eastAsia="Arial Narrow" w:hAnsi="Arial" w:cs="Arial"/>
          <w:b/>
          <w:sz w:val="22"/>
          <w:szCs w:val="22"/>
        </w:rPr>
        <w:t>Município de Sandovalina;</w:t>
      </w:r>
    </w:p>
    <w:p w14:paraId="07E0C965" w14:textId="4B8E454C" w:rsidR="00AA24CC" w:rsidRDefault="00AA24CC" w:rsidP="00AA24CC">
      <w:pPr>
        <w:tabs>
          <w:tab w:val="left" w:pos="3135"/>
        </w:tabs>
        <w:jc w:val="both"/>
        <w:rPr>
          <w:rFonts w:ascii="Arial" w:eastAsia="Arial Narrow" w:hAnsi="Arial" w:cs="Arial"/>
          <w:b/>
          <w:color w:val="000000"/>
          <w:sz w:val="22"/>
          <w:szCs w:val="22"/>
        </w:rPr>
      </w:pPr>
      <w:r>
        <w:rPr>
          <w:rFonts w:ascii="Arial" w:eastAsia="Arial Narrow" w:hAnsi="Arial" w:cs="Arial"/>
          <w:b/>
          <w:color w:val="000000"/>
          <w:sz w:val="22"/>
          <w:szCs w:val="22"/>
        </w:rPr>
        <w:t xml:space="preserve">II - </w:t>
      </w:r>
      <w:r w:rsidR="00DF7D5F">
        <w:rPr>
          <w:rFonts w:ascii="Arial" w:eastAsia="Arial Narrow" w:hAnsi="Arial" w:cs="Arial"/>
          <w:b/>
          <w:color w:val="000000"/>
          <w:sz w:val="22"/>
          <w:szCs w:val="22"/>
        </w:rPr>
        <w:t>Empresas</w:t>
      </w:r>
      <w:r>
        <w:rPr>
          <w:rFonts w:ascii="Arial" w:eastAsia="Arial Narrow" w:hAnsi="Arial" w:cs="Arial"/>
          <w:b/>
          <w:color w:val="000000"/>
          <w:sz w:val="22"/>
          <w:szCs w:val="22"/>
        </w:rPr>
        <w:t xml:space="preserve"> brasileiras;</w:t>
      </w:r>
    </w:p>
    <w:p w14:paraId="559AEA4D" w14:textId="6379D99E" w:rsidR="00AA24CC" w:rsidRDefault="00AA24CC" w:rsidP="00AA24CC">
      <w:pPr>
        <w:tabs>
          <w:tab w:val="left" w:pos="3135"/>
        </w:tabs>
        <w:jc w:val="both"/>
        <w:rPr>
          <w:rFonts w:ascii="Arial" w:eastAsia="Arial Narrow" w:hAnsi="Arial" w:cs="Arial"/>
          <w:b/>
          <w:color w:val="000000"/>
          <w:sz w:val="22"/>
          <w:szCs w:val="22"/>
        </w:rPr>
      </w:pPr>
      <w:r>
        <w:rPr>
          <w:rFonts w:ascii="Arial" w:eastAsia="Arial Narrow" w:hAnsi="Arial" w:cs="Arial"/>
          <w:b/>
          <w:color w:val="000000"/>
          <w:sz w:val="22"/>
          <w:szCs w:val="22"/>
        </w:rPr>
        <w:t xml:space="preserve">III - </w:t>
      </w:r>
      <w:r w:rsidR="00DF7D5F">
        <w:rPr>
          <w:rFonts w:ascii="Arial" w:eastAsia="Arial Narrow" w:hAnsi="Arial" w:cs="Arial"/>
          <w:b/>
          <w:color w:val="000000"/>
          <w:sz w:val="22"/>
          <w:szCs w:val="22"/>
        </w:rPr>
        <w:t>E</w:t>
      </w:r>
      <w:r>
        <w:rPr>
          <w:rFonts w:ascii="Arial" w:eastAsia="Arial Narrow" w:hAnsi="Arial" w:cs="Arial"/>
          <w:b/>
          <w:color w:val="000000"/>
          <w:sz w:val="22"/>
          <w:szCs w:val="22"/>
        </w:rPr>
        <w:t>mpresas que invistam em pesquisa e no desenvolvimento de tecnologia no País;</w:t>
      </w:r>
    </w:p>
    <w:p w14:paraId="331B782C" w14:textId="5F026B41" w:rsidR="00AA24CC" w:rsidRDefault="00AA24CC" w:rsidP="00AA24CC">
      <w:pPr>
        <w:tabs>
          <w:tab w:val="left" w:pos="3135"/>
        </w:tabs>
        <w:jc w:val="both"/>
        <w:rPr>
          <w:rFonts w:ascii="Arial" w:eastAsia="Arial Narrow" w:hAnsi="Arial" w:cs="Arial"/>
          <w:b/>
          <w:color w:val="000000"/>
          <w:sz w:val="22"/>
          <w:szCs w:val="22"/>
        </w:rPr>
      </w:pPr>
      <w:r>
        <w:rPr>
          <w:rFonts w:ascii="Arial" w:eastAsia="Arial Narrow" w:hAnsi="Arial" w:cs="Arial"/>
          <w:b/>
          <w:color w:val="000000"/>
          <w:sz w:val="22"/>
          <w:szCs w:val="22"/>
        </w:rPr>
        <w:t xml:space="preserve">IV - </w:t>
      </w:r>
      <w:r w:rsidR="00DF7D5F">
        <w:rPr>
          <w:rFonts w:ascii="Arial" w:eastAsia="Arial Narrow" w:hAnsi="Arial" w:cs="Arial"/>
          <w:b/>
          <w:color w:val="000000"/>
          <w:sz w:val="22"/>
          <w:szCs w:val="22"/>
        </w:rPr>
        <w:t>Empresas</w:t>
      </w:r>
      <w:r>
        <w:rPr>
          <w:rFonts w:ascii="Arial" w:eastAsia="Arial Narrow" w:hAnsi="Arial" w:cs="Arial"/>
          <w:b/>
          <w:color w:val="000000"/>
          <w:sz w:val="22"/>
          <w:szCs w:val="22"/>
        </w:rPr>
        <w:t xml:space="preserve"> que comprovem a prática de mitigação, nos termos da Lei nº 12.187, de 29 de dezembro de 2009.</w:t>
      </w:r>
    </w:p>
    <w:p w14:paraId="3FDDEE8D"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9.28.</w:t>
      </w:r>
      <w:r>
        <w:rPr>
          <w:rFonts w:ascii="Arial" w:eastAsia="Arial Narrow" w:hAnsi="Arial" w:cs="Arial"/>
          <w:color w:val="000000"/>
          <w:sz w:val="22"/>
          <w:szCs w:val="22"/>
        </w:rPr>
        <w:t xml:space="preserve"> Persistindo o empate, a proposta vencedora será sorteada pelo sistema eletrônico dentre as propostas empatadas.</w:t>
      </w:r>
    </w:p>
    <w:p w14:paraId="40156466"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9.29.</w:t>
      </w:r>
      <w:r>
        <w:rPr>
          <w:rFonts w:ascii="Arial" w:eastAsia="Arial Narrow" w:hAnsi="Arial" w:cs="Arial"/>
          <w:color w:val="000000"/>
          <w:sz w:val="22"/>
          <w:szCs w:val="22"/>
        </w:rPr>
        <w:t xml:space="preserve"> Encerrada a etapa de envio de lances da sessão pública, o Agente de contratação deverá encaminhar, pelo sistema eletrônico, contraproposta ao licitante que tenha apresentado o melhor preço, para que seja obtida melhor proposta, vedada a negociação em condições diferentes das previstas neste Edital.</w:t>
      </w:r>
    </w:p>
    <w:p w14:paraId="0FB97A58"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9.30.</w:t>
      </w:r>
      <w:r>
        <w:rPr>
          <w:rFonts w:ascii="Arial" w:eastAsia="Arial Narrow" w:hAnsi="Arial" w:cs="Arial"/>
          <w:color w:val="000000"/>
          <w:sz w:val="22"/>
          <w:szCs w:val="22"/>
        </w:rPr>
        <w:t xml:space="preserve"> A negociação será realizada por meio do sistema, podendo ser acompanhada pelos demais licitantes.</w:t>
      </w:r>
    </w:p>
    <w:p w14:paraId="59973AEA"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9.31.</w:t>
      </w:r>
      <w:r>
        <w:rPr>
          <w:rFonts w:ascii="Arial" w:eastAsia="Arial Narrow" w:hAnsi="Arial" w:cs="Arial"/>
          <w:color w:val="000000"/>
          <w:sz w:val="22"/>
          <w:szCs w:val="22"/>
        </w:rPr>
        <w:t xml:space="preserve"> O Agente de contratação solicitará ao licitante mais bem classificado que, no prazo de 02 (duas) horas, envie a proposta adequada ao último lance ofertado após a negociação realizada, acompanhada, se for o caso, dos documentos complementares, quando necessários à confirmação daqueles exigidos neste Edital e já apresentados.</w:t>
      </w:r>
    </w:p>
    <w:p w14:paraId="19BBFEA6"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lastRenderedPageBreak/>
        <w:t>9.32.</w:t>
      </w:r>
      <w:r>
        <w:rPr>
          <w:rFonts w:ascii="Arial" w:eastAsia="Arial Narrow" w:hAnsi="Arial" w:cs="Arial"/>
          <w:color w:val="000000"/>
          <w:sz w:val="22"/>
          <w:szCs w:val="22"/>
        </w:rPr>
        <w:t xml:space="preserve"> Após a negociação do preço, o Agente de contratação iniciará a fase de aceitação e julgamento da proposta.</w:t>
      </w:r>
    </w:p>
    <w:p w14:paraId="5C24DF66" w14:textId="77777777" w:rsidR="00AA24CC" w:rsidRDefault="00AA24CC" w:rsidP="00AA24CC">
      <w:pPr>
        <w:tabs>
          <w:tab w:val="left" w:pos="3135"/>
        </w:tabs>
        <w:jc w:val="both"/>
        <w:rPr>
          <w:rFonts w:ascii="Arial" w:eastAsia="Arial Narrow" w:hAnsi="Arial" w:cs="Arial"/>
          <w:sz w:val="22"/>
          <w:szCs w:val="22"/>
        </w:rPr>
      </w:pPr>
    </w:p>
    <w:p w14:paraId="0D9B35A2" w14:textId="77777777" w:rsidR="00AA24CC" w:rsidRDefault="00AA24CC" w:rsidP="00AA24CC">
      <w:pPr>
        <w:tabs>
          <w:tab w:val="left" w:pos="3135"/>
        </w:tabs>
        <w:jc w:val="both"/>
        <w:rPr>
          <w:rFonts w:ascii="Arial" w:eastAsia="Arial Narrow" w:hAnsi="Arial" w:cs="Arial"/>
          <w:b/>
          <w:smallCaps/>
          <w:sz w:val="22"/>
          <w:szCs w:val="22"/>
        </w:rPr>
      </w:pPr>
      <w:r>
        <w:rPr>
          <w:rFonts w:ascii="Arial" w:eastAsia="Arial Narrow" w:hAnsi="Arial" w:cs="Arial"/>
          <w:b/>
          <w:smallCaps/>
          <w:sz w:val="22"/>
          <w:szCs w:val="22"/>
        </w:rPr>
        <w:t>10. Da Aceitabilidade da Proposta Vencedora</w:t>
      </w:r>
    </w:p>
    <w:p w14:paraId="166538B5" w14:textId="77777777" w:rsidR="00AA24CC" w:rsidRDefault="00AA24CC" w:rsidP="00AA24CC">
      <w:pPr>
        <w:jc w:val="both"/>
        <w:rPr>
          <w:rFonts w:ascii="Arial" w:eastAsia="Arial Narrow" w:hAnsi="Arial" w:cs="Arial"/>
          <w:b/>
          <w:sz w:val="22"/>
          <w:szCs w:val="22"/>
        </w:rPr>
      </w:pPr>
      <w:r>
        <w:rPr>
          <w:rFonts w:ascii="Arial" w:eastAsia="Arial Narrow" w:hAnsi="Arial" w:cs="Arial"/>
          <w:b/>
          <w:sz w:val="22"/>
          <w:szCs w:val="22"/>
        </w:rPr>
        <w:t xml:space="preserve">10.1. </w:t>
      </w:r>
      <w:r>
        <w:rPr>
          <w:rFonts w:ascii="Arial" w:eastAsia="Arial Narrow" w:hAnsi="Arial" w:cs="Arial"/>
          <w:sz w:val="22"/>
          <w:szCs w:val="22"/>
        </w:rPr>
        <w:t>Encerrada a etapa de negociação, o Agente de contratação examinará a proposta classificada em primeiro lugar quanto à adequação ao objeto e à compatibilidade do preço em relação ao máximo estipulado para contratação neste Edital e em seus anexos.</w:t>
      </w:r>
    </w:p>
    <w:p w14:paraId="443D3BB7"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10.2.</w:t>
      </w:r>
      <w:r>
        <w:rPr>
          <w:rFonts w:ascii="Arial" w:eastAsia="Arial Narrow" w:hAnsi="Arial" w:cs="Arial"/>
          <w:sz w:val="22"/>
          <w:szCs w:val="22"/>
        </w:rPr>
        <w:t xml:space="preserve"> O licitante qualificado como produtor rural pessoa física deverá incluir, na sua proposta, os percentuais das contribuições previstas no art. 176 da Instrução Normativa RFB n. 971, de 2009, em razão do disposto no art. 184, inciso V, sob pena de desclassificação.</w:t>
      </w:r>
    </w:p>
    <w:p w14:paraId="7C28ABA7"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10.3.</w:t>
      </w:r>
      <w:r>
        <w:rPr>
          <w:rFonts w:ascii="Arial" w:eastAsia="Arial Narrow" w:hAnsi="Arial" w:cs="Arial"/>
          <w:sz w:val="22"/>
          <w:szCs w:val="22"/>
        </w:rPr>
        <w:t xml:space="preserve"> Será desclassificada a proposta ou o lance vencedor, que apresentar preço final superior ao preço máximo fixado, ou que apresentar preço manifestamente inexequível.</w:t>
      </w:r>
    </w:p>
    <w:p w14:paraId="3F4E0D25"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10.4.</w:t>
      </w:r>
      <w:r>
        <w:rPr>
          <w:rFonts w:ascii="Arial" w:eastAsia="Arial Narrow" w:hAnsi="Arial" w:cs="Arial"/>
          <w:sz w:val="22"/>
          <w:szCs w:val="22"/>
        </w:rPr>
        <w:t xml:space="preserve"> Qualquer interessado poderá requerer que se realizem diligências para aferir a exequibilidade e a legalidade das propostas, devendo apresentar as provas ou os indícios que fundamentam a suspeita.</w:t>
      </w:r>
    </w:p>
    <w:p w14:paraId="305B1870"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10.5.</w:t>
      </w:r>
      <w:r>
        <w:rPr>
          <w:rFonts w:ascii="Arial" w:eastAsia="Arial Narrow" w:hAnsi="Arial" w:cs="Arial"/>
          <w:sz w:val="22"/>
          <w:szCs w:val="22"/>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31C54BEB"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10.6.</w:t>
      </w:r>
      <w:r>
        <w:rPr>
          <w:rFonts w:ascii="Arial" w:eastAsia="Arial Narrow" w:hAnsi="Arial" w:cs="Arial"/>
          <w:sz w:val="22"/>
          <w:szCs w:val="22"/>
        </w:rPr>
        <w:t xml:space="preserve"> O Agente de contratação poderá convocar o licitante para enviar documento digital complementar, por meio de funcionalidade disponível no sistema, no prazo de 02 (duas) horas, sob pena de não aceitação da proposta.</w:t>
      </w:r>
    </w:p>
    <w:p w14:paraId="78FE37EE"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10.7.</w:t>
      </w:r>
      <w:r>
        <w:rPr>
          <w:rFonts w:ascii="Arial" w:eastAsia="Arial Narrow" w:hAnsi="Arial" w:cs="Arial"/>
          <w:sz w:val="22"/>
          <w:szCs w:val="22"/>
        </w:rPr>
        <w:t xml:space="preserve"> O prazo estabelecido poderá ser prorrogado pelo Agente de contratação por solicitação escrita e justificada do licitante, formulada antes de findo o prazo, e formalmente aceita pelo Agente de contratação.</w:t>
      </w:r>
    </w:p>
    <w:p w14:paraId="4BB4A331"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10.8.</w:t>
      </w:r>
      <w:r>
        <w:rPr>
          <w:rFonts w:ascii="Arial" w:eastAsia="Arial Narrow" w:hAnsi="Arial" w:cs="Arial"/>
          <w:sz w:val="22"/>
          <w:szCs w:val="22"/>
        </w:rPr>
        <w:t xml:space="preserve"> Dentre os documentos passíveis de solicitação pelo Agente de contratação,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Agente de contratação, sem prejuízo do seu ulterior envio pelo sistema eletrônico, sob pena de não aceitação da proposta.</w:t>
      </w:r>
    </w:p>
    <w:p w14:paraId="6BE560D8"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10.9.</w:t>
      </w:r>
      <w:r>
        <w:rPr>
          <w:rFonts w:ascii="Arial" w:eastAsia="Arial Narrow" w:hAnsi="Arial" w:cs="Arial"/>
          <w:sz w:val="22"/>
          <w:szCs w:val="22"/>
        </w:rPr>
        <w:t xml:space="preserve"> Se a proposta ou lance vencedor for desclassificado, o Agente de contratação examinará a proposta ou lance subsequente, e, assim sucessivamente, na ordem de classificação.</w:t>
      </w:r>
    </w:p>
    <w:p w14:paraId="59C13AB3" w14:textId="77777777" w:rsidR="00AA24CC" w:rsidRDefault="00AA24CC" w:rsidP="00AA24CC">
      <w:pPr>
        <w:tabs>
          <w:tab w:val="left" w:pos="3135"/>
        </w:tabs>
        <w:jc w:val="both"/>
        <w:rPr>
          <w:rFonts w:ascii="Arial" w:eastAsia="Arial Narrow" w:hAnsi="Arial" w:cs="Arial"/>
          <w:sz w:val="22"/>
          <w:szCs w:val="22"/>
        </w:rPr>
      </w:pPr>
      <w:r>
        <w:rPr>
          <w:rFonts w:ascii="Arial" w:eastAsia="Arial Narrow" w:hAnsi="Arial" w:cs="Arial"/>
          <w:b/>
          <w:sz w:val="22"/>
          <w:szCs w:val="22"/>
        </w:rPr>
        <w:t>10.9.1.</w:t>
      </w:r>
      <w:r>
        <w:rPr>
          <w:rFonts w:ascii="Arial" w:eastAsia="Arial Narrow" w:hAnsi="Arial" w:cs="Arial"/>
          <w:sz w:val="22"/>
          <w:szCs w:val="22"/>
        </w:rPr>
        <w:t xml:space="preserve"> </w:t>
      </w:r>
      <w:r w:rsidRPr="00214AB0">
        <w:rPr>
          <w:rFonts w:ascii="Arial" w:eastAsia="Arial Narrow" w:hAnsi="Arial" w:cs="Arial"/>
          <w:i/>
          <w:iCs/>
          <w:sz w:val="22"/>
          <w:szCs w:val="22"/>
        </w:rPr>
        <w:t>Se tratando de Lote, a desclassificação de um único item do lote implicará na desclassificação da proposta para todo o lote, ou seja, a proposta somente será aceita se atender aos requisitos para todos os itens que compõem o lote</w:t>
      </w:r>
      <w:r>
        <w:rPr>
          <w:rFonts w:ascii="Arial" w:eastAsia="Arial Narrow" w:hAnsi="Arial" w:cs="Arial"/>
          <w:sz w:val="22"/>
          <w:szCs w:val="22"/>
        </w:rPr>
        <w:t>.</w:t>
      </w:r>
    </w:p>
    <w:p w14:paraId="64F5C529"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10.10.</w:t>
      </w:r>
      <w:r>
        <w:rPr>
          <w:rFonts w:ascii="Arial" w:eastAsia="Arial Narrow" w:hAnsi="Arial" w:cs="Arial"/>
          <w:color w:val="000000"/>
          <w:sz w:val="22"/>
          <w:szCs w:val="22"/>
        </w:rPr>
        <w:t xml:space="preserve"> Havendo necessidade, o Agente de contratação suspenderá a sessão, informando no “</w:t>
      </w:r>
      <w:r>
        <w:rPr>
          <w:rFonts w:ascii="Arial" w:eastAsia="Arial Narrow" w:hAnsi="Arial" w:cs="Arial"/>
          <w:b/>
          <w:i/>
          <w:color w:val="000000"/>
          <w:sz w:val="22"/>
          <w:szCs w:val="22"/>
        </w:rPr>
        <w:t>chat</w:t>
      </w:r>
      <w:r>
        <w:rPr>
          <w:rFonts w:ascii="Arial" w:eastAsia="Arial Narrow" w:hAnsi="Arial" w:cs="Arial"/>
          <w:color w:val="000000"/>
          <w:sz w:val="22"/>
          <w:szCs w:val="22"/>
        </w:rPr>
        <w:t>” a nova data e horário para a sua continuidade.</w:t>
      </w:r>
    </w:p>
    <w:p w14:paraId="43999175"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10.11.</w:t>
      </w:r>
      <w:r>
        <w:rPr>
          <w:rFonts w:ascii="Arial" w:eastAsia="Arial Narrow" w:hAnsi="Arial" w:cs="Arial"/>
          <w:color w:val="000000"/>
          <w:sz w:val="22"/>
          <w:szCs w:val="22"/>
        </w:rPr>
        <w:t xml:space="preserve"> O Agente de contratação deverá encaminhar, por meio do sistema eletrônico, contraproposta ao licitante que apresentou o lance mais vantajoso, com o fim de negociar a obtenção de melhor preço, vedada a negociação em condições diversas das previstas neste Edital.</w:t>
      </w:r>
    </w:p>
    <w:p w14:paraId="756E0DFE"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10.12.</w:t>
      </w:r>
      <w:r>
        <w:rPr>
          <w:rFonts w:ascii="Arial" w:eastAsia="Arial Narrow" w:hAnsi="Arial" w:cs="Arial"/>
          <w:color w:val="000000"/>
          <w:sz w:val="22"/>
          <w:szCs w:val="22"/>
        </w:rPr>
        <w:t xml:space="preserve"> Também nas hipóteses em que o Agente de contratação não aceitar a proposta e passar à subsequente, poderá negociar com o licitante para que seja obtido preço melhor.</w:t>
      </w:r>
    </w:p>
    <w:p w14:paraId="1A1BB6F9" w14:textId="77777777" w:rsidR="00AA24CC" w:rsidRDefault="00AA24CC" w:rsidP="00AA24CC">
      <w:pPr>
        <w:tabs>
          <w:tab w:val="left" w:pos="3135"/>
        </w:tabs>
        <w:jc w:val="both"/>
        <w:rPr>
          <w:rFonts w:ascii="Arial" w:eastAsia="Arial Narrow" w:hAnsi="Arial" w:cs="Arial"/>
          <w:color w:val="000000"/>
          <w:sz w:val="22"/>
          <w:szCs w:val="22"/>
        </w:rPr>
      </w:pPr>
      <w:r>
        <w:rPr>
          <w:rFonts w:ascii="Arial" w:eastAsia="Arial Narrow" w:hAnsi="Arial" w:cs="Arial"/>
          <w:b/>
          <w:color w:val="000000"/>
          <w:sz w:val="22"/>
          <w:szCs w:val="22"/>
        </w:rPr>
        <w:t>10.13.</w:t>
      </w:r>
      <w:r>
        <w:rPr>
          <w:rFonts w:ascii="Arial" w:eastAsia="Arial Narrow" w:hAnsi="Arial" w:cs="Arial"/>
          <w:color w:val="000000"/>
          <w:sz w:val="22"/>
          <w:szCs w:val="22"/>
        </w:rPr>
        <w:t xml:space="preserve"> A negociação será realizada por meio do sistema, podendo ser acompanhada pelos demais licitantes pelo “</w:t>
      </w:r>
      <w:r>
        <w:rPr>
          <w:rFonts w:ascii="Arial" w:eastAsia="Arial Narrow" w:hAnsi="Arial" w:cs="Arial"/>
          <w:b/>
          <w:i/>
          <w:color w:val="000000"/>
          <w:sz w:val="22"/>
          <w:szCs w:val="22"/>
        </w:rPr>
        <w:t>chat</w:t>
      </w:r>
      <w:r>
        <w:rPr>
          <w:rFonts w:ascii="Arial" w:eastAsia="Arial Narrow" w:hAnsi="Arial" w:cs="Arial"/>
          <w:color w:val="000000"/>
          <w:sz w:val="22"/>
          <w:szCs w:val="22"/>
        </w:rPr>
        <w:t>”.</w:t>
      </w:r>
    </w:p>
    <w:p w14:paraId="34471EF0" w14:textId="3A70D80D" w:rsidR="00AA24CC" w:rsidRDefault="00AA24CC" w:rsidP="00AA24CC">
      <w:pPr>
        <w:tabs>
          <w:tab w:val="left" w:pos="3135"/>
        </w:tabs>
        <w:jc w:val="both"/>
        <w:rPr>
          <w:rFonts w:ascii="Arial" w:hAnsi="Arial" w:cs="Arial"/>
          <w:b/>
          <w:bCs/>
          <w:sz w:val="22"/>
          <w:szCs w:val="22"/>
          <w:lang w:eastAsia="ar-SA"/>
        </w:rPr>
      </w:pPr>
      <w:r>
        <w:rPr>
          <w:rFonts w:ascii="Arial" w:eastAsia="Arial Narrow" w:hAnsi="Arial" w:cs="Arial"/>
          <w:b/>
          <w:bCs/>
          <w:color w:val="000000"/>
          <w:sz w:val="22"/>
          <w:szCs w:val="22"/>
        </w:rPr>
        <w:t>10.14.</w:t>
      </w:r>
      <w:r>
        <w:rPr>
          <w:rFonts w:ascii="Arial" w:eastAsia="Arial Narrow" w:hAnsi="Arial" w:cs="Arial"/>
          <w:color w:val="000000"/>
          <w:sz w:val="22"/>
          <w:szCs w:val="22"/>
        </w:rPr>
        <w:t xml:space="preserve"> </w:t>
      </w:r>
      <w:r>
        <w:rPr>
          <w:rFonts w:ascii="Arial" w:hAnsi="Arial" w:cs="Arial"/>
          <w:sz w:val="22"/>
          <w:szCs w:val="22"/>
        </w:rPr>
        <w:t xml:space="preserve">Encerrada a etapa de negociação, o Agente de contratação/Comissão verificará se o licitante provisoriamente classificado em primeiro lugar atende às condições de participação no certame, conforme previsto no </w:t>
      </w:r>
      <w:hyperlink r:id="rId21" w:anchor="art14" w:history="1">
        <w:r>
          <w:rPr>
            <w:rStyle w:val="Hyperlink"/>
            <w:rFonts w:ascii="Arial" w:hAnsi="Arial" w:cs="Arial"/>
            <w:sz w:val="22"/>
            <w:szCs w:val="22"/>
          </w:rPr>
          <w:t>art. 14 da Lei nº 14.133/2021</w:t>
        </w:r>
      </w:hyperlink>
      <w:r>
        <w:rPr>
          <w:rFonts w:ascii="Arial" w:hAnsi="Arial" w:cs="Arial"/>
          <w:sz w:val="22"/>
          <w:szCs w:val="22"/>
        </w:rPr>
        <w:t xml:space="preserve">, legislação correlata </w:t>
      </w:r>
      <w:r w:rsidRPr="00301A9A">
        <w:rPr>
          <w:rFonts w:ascii="Arial" w:hAnsi="Arial" w:cs="Arial"/>
          <w:sz w:val="22"/>
          <w:szCs w:val="22"/>
        </w:rPr>
        <w:t xml:space="preserve">e no </w:t>
      </w:r>
      <w:r w:rsidRPr="00301A9A">
        <w:rPr>
          <w:rFonts w:ascii="Arial" w:hAnsi="Arial" w:cs="Arial"/>
          <w:b/>
          <w:sz w:val="22"/>
          <w:szCs w:val="22"/>
        </w:rPr>
        <w:t>item 3</w:t>
      </w:r>
      <w:r w:rsidR="00301A9A" w:rsidRPr="00301A9A">
        <w:rPr>
          <w:rFonts w:ascii="Arial" w:hAnsi="Arial" w:cs="Arial"/>
          <w:b/>
          <w:sz w:val="22"/>
          <w:szCs w:val="22"/>
        </w:rPr>
        <w:t xml:space="preserve"> -</w:t>
      </w:r>
      <w:r w:rsidRPr="00301A9A">
        <w:rPr>
          <w:rFonts w:ascii="Arial" w:hAnsi="Arial" w:cs="Arial"/>
          <w:sz w:val="22"/>
          <w:szCs w:val="22"/>
        </w:rPr>
        <w:t xml:space="preserve"> </w:t>
      </w:r>
      <w:r w:rsidR="00301A9A" w:rsidRPr="00301A9A">
        <w:rPr>
          <w:rFonts w:ascii="Arial" w:eastAsia="Arial Narrow" w:hAnsi="Arial" w:cs="Arial"/>
          <w:b/>
          <w:smallCaps/>
          <w:sz w:val="22"/>
          <w:szCs w:val="22"/>
        </w:rPr>
        <w:t>Condições de Participação</w:t>
      </w:r>
      <w:r>
        <w:rPr>
          <w:rFonts w:ascii="Arial" w:hAnsi="Arial" w:cs="Arial"/>
          <w:sz w:val="22"/>
          <w:szCs w:val="22"/>
        </w:rPr>
        <w:t xml:space="preserve"> do edital, </w:t>
      </w:r>
      <w:r>
        <w:rPr>
          <w:rFonts w:ascii="Arial" w:hAnsi="Arial" w:cs="Arial"/>
          <w:sz w:val="22"/>
          <w:szCs w:val="22"/>
          <w:lang w:eastAsia="ar-SA"/>
        </w:rPr>
        <w:t>especialmente quanto à existência de sanção que impeça a participação no certame ou a futura contratação, mediante a consulta aos seguintes cadastros:</w:t>
      </w:r>
    </w:p>
    <w:p w14:paraId="277AA4AC" w14:textId="77777777" w:rsidR="00AA24CC" w:rsidRDefault="00AA24CC">
      <w:pPr>
        <w:pStyle w:val="Nivel3"/>
        <w:numPr>
          <w:ilvl w:val="2"/>
          <w:numId w:val="2"/>
        </w:numPr>
        <w:tabs>
          <w:tab w:val="left" w:pos="284"/>
        </w:tabs>
        <w:spacing w:before="0" w:after="0" w:line="240" w:lineRule="auto"/>
        <w:ind w:left="0" w:firstLine="0"/>
        <w:rPr>
          <w:sz w:val="22"/>
          <w:szCs w:val="22"/>
          <w:lang w:eastAsia="ar-SA"/>
        </w:rPr>
      </w:pPr>
      <w:r>
        <w:rPr>
          <w:sz w:val="22"/>
          <w:szCs w:val="22"/>
          <w:lang w:eastAsia="ar-SA"/>
        </w:rPr>
        <w:lastRenderedPageBreak/>
        <w:t xml:space="preserve">SICAF;  </w:t>
      </w:r>
    </w:p>
    <w:p w14:paraId="270C18E7" w14:textId="77777777" w:rsidR="00AA24CC" w:rsidRDefault="00AA24CC">
      <w:pPr>
        <w:pStyle w:val="Nivel3"/>
        <w:numPr>
          <w:ilvl w:val="2"/>
          <w:numId w:val="2"/>
        </w:numPr>
        <w:tabs>
          <w:tab w:val="left" w:pos="284"/>
        </w:tabs>
        <w:spacing w:before="0" w:after="0" w:line="240" w:lineRule="auto"/>
        <w:ind w:left="0" w:firstLine="0"/>
        <w:rPr>
          <w:sz w:val="22"/>
          <w:szCs w:val="22"/>
          <w:lang w:eastAsia="ar-SA"/>
        </w:rPr>
      </w:pPr>
      <w:r>
        <w:rPr>
          <w:sz w:val="22"/>
          <w:szCs w:val="22"/>
          <w:lang w:eastAsia="ar-SA"/>
        </w:rPr>
        <w:t>Cadastro Nacional de Empresas Inidôneas e Suspensas - CEIS, mantido pela Controladoria-Geral da União (</w:t>
      </w:r>
      <w:hyperlink r:id="rId22" w:history="1">
        <w:r>
          <w:rPr>
            <w:rStyle w:val="Hyperlink"/>
            <w:sz w:val="22"/>
            <w:szCs w:val="22"/>
            <w:lang w:eastAsia="ar-SA"/>
          </w:rPr>
          <w:t>https://www.portaltransparencia.gov.br/sancoes/ceis</w:t>
        </w:r>
      </w:hyperlink>
      <w:r>
        <w:rPr>
          <w:sz w:val="22"/>
          <w:szCs w:val="22"/>
          <w:lang w:eastAsia="ar-SA"/>
        </w:rPr>
        <w:t xml:space="preserve">); e </w:t>
      </w:r>
    </w:p>
    <w:p w14:paraId="16241529" w14:textId="77777777" w:rsidR="00AA24CC" w:rsidRDefault="00AA24CC">
      <w:pPr>
        <w:pStyle w:val="Nivel3"/>
        <w:numPr>
          <w:ilvl w:val="2"/>
          <w:numId w:val="2"/>
        </w:numPr>
        <w:tabs>
          <w:tab w:val="left" w:pos="284"/>
        </w:tabs>
        <w:spacing w:before="0" w:after="0" w:line="240" w:lineRule="auto"/>
        <w:ind w:left="0" w:firstLine="0"/>
        <w:rPr>
          <w:sz w:val="22"/>
          <w:szCs w:val="22"/>
          <w:lang w:eastAsia="ar-SA"/>
        </w:rPr>
      </w:pPr>
      <w:r>
        <w:rPr>
          <w:sz w:val="22"/>
          <w:szCs w:val="22"/>
          <w:lang w:eastAsia="ar-SA"/>
        </w:rPr>
        <w:t>Cadastro Nacional de Empresas Punidas – CNEP, mantido pela Controladoria-Geral da União (</w:t>
      </w:r>
      <w:hyperlink r:id="rId23" w:history="1">
        <w:r>
          <w:rPr>
            <w:rStyle w:val="Hyperlink"/>
            <w:sz w:val="22"/>
            <w:szCs w:val="22"/>
            <w:lang w:eastAsia="ar-SA"/>
          </w:rPr>
          <w:t>https://www.portaltransparencia.gov.br/sancoes/cnep</w:t>
        </w:r>
      </w:hyperlink>
      <w:r>
        <w:rPr>
          <w:sz w:val="22"/>
          <w:szCs w:val="22"/>
          <w:lang w:eastAsia="ar-SA"/>
        </w:rPr>
        <w:t>).</w:t>
      </w:r>
    </w:p>
    <w:p w14:paraId="014C8510" w14:textId="77777777" w:rsidR="00AA24CC" w:rsidRDefault="00AA24CC">
      <w:pPr>
        <w:pStyle w:val="Nivel2"/>
        <w:numPr>
          <w:ilvl w:val="2"/>
          <w:numId w:val="4"/>
        </w:numPr>
        <w:tabs>
          <w:tab w:val="left" w:pos="709"/>
          <w:tab w:val="left" w:pos="851"/>
          <w:tab w:val="left" w:pos="1134"/>
        </w:tabs>
        <w:spacing w:before="0" w:after="0" w:line="240" w:lineRule="auto"/>
        <w:ind w:left="0" w:firstLine="0"/>
        <w:rPr>
          <w:sz w:val="22"/>
          <w:szCs w:val="22"/>
        </w:rPr>
      </w:pPr>
      <w:r>
        <w:rPr>
          <w:sz w:val="22"/>
          <w:szCs w:val="22"/>
        </w:rPr>
        <w:t xml:space="preserve">A consulta aos cadastros será realizada em nome da empresa licitante e também de seu sócio majoritário, por força da vedação de que trata o </w:t>
      </w:r>
      <w:hyperlink r:id="rId24" w:anchor=":~:text=%C3%A0s%20seguintes%20comina%C3%A7%C3%B5es%3A-,Art.,n%C2%BA%2012.120%2C%20de%202009)." w:history="1">
        <w:r>
          <w:rPr>
            <w:rStyle w:val="Hyperlink"/>
            <w:sz w:val="22"/>
            <w:szCs w:val="22"/>
          </w:rPr>
          <w:t>artigo 12 da Lei n° 8.429, de 1992</w:t>
        </w:r>
      </w:hyperlink>
      <w:r>
        <w:rPr>
          <w:sz w:val="22"/>
          <w:szCs w:val="22"/>
        </w:rPr>
        <w:t>.</w:t>
      </w:r>
    </w:p>
    <w:p w14:paraId="6F996F02" w14:textId="77777777" w:rsidR="00AA24CC" w:rsidRDefault="00AA24CC">
      <w:pPr>
        <w:pStyle w:val="Nivel2"/>
        <w:numPr>
          <w:ilvl w:val="2"/>
          <w:numId w:val="4"/>
        </w:numPr>
        <w:tabs>
          <w:tab w:val="left" w:pos="851"/>
        </w:tabs>
        <w:spacing w:before="0" w:after="0" w:line="240" w:lineRule="auto"/>
        <w:ind w:left="0" w:firstLine="0"/>
        <w:rPr>
          <w:sz w:val="22"/>
          <w:szCs w:val="22"/>
        </w:rPr>
      </w:pPr>
      <w:r>
        <w:rPr>
          <w:sz w:val="22"/>
          <w:szCs w:val="22"/>
        </w:rPr>
        <w:t>Caso conste na Consulta de Situação do l</w:t>
      </w:r>
      <w:r>
        <w:rPr>
          <w:color w:val="auto"/>
          <w:sz w:val="22"/>
          <w:szCs w:val="22"/>
        </w:rPr>
        <w:t xml:space="preserve">icitante </w:t>
      </w:r>
      <w:r>
        <w:rPr>
          <w:sz w:val="22"/>
          <w:szCs w:val="22"/>
        </w:rPr>
        <w:t>a existência de Ocorrências Impeditivas Indiretas, o Agente de Contratação/Comissão</w:t>
      </w:r>
      <w:r>
        <w:rPr>
          <w:color w:val="auto"/>
          <w:sz w:val="22"/>
          <w:szCs w:val="22"/>
        </w:rPr>
        <w:t xml:space="preserve"> diligenciará para v</w:t>
      </w:r>
      <w:r>
        <w:rPr>
          <w:sz w:val="22"/>
          <w:szCs w:val="22"/>
        </w:rPr>
        <w:t>erificar se houve fraude por parte das empresas apontadas no Relatório de Ocorrências Impeditivas Indiretas. (</w:t>
      </w:r>
      <w:hyperlink r:id="rId25" w:anchor="art29" w:history="1">
        <w:r>
          <w:rPr>
            <w:rStyle w:val="Hyperlink"/>
            <w:sz w:val="22"/>
            <w:szCs w:val="22"/>
          </w:rPr>
          <w:t xml:space="preserve">IN nº 3/2018, art. 29, </w:t>
        </w:r>
        <w:r>
          <w:rPr>
            <w:rStyle w:val="Hyperlink"/>
            <w:i/>
            <w:iCs/>
            <w:sz w:val="22"/>
            <w:szCs w:val="22"/>
          </w:rPr>
          <w:t>caput</w:t>
        </w:r>
      </w:hyperlink>
      <w:r>
        <w:rPr>
          <w:sz w:val="22"/>
          <w:szCs w:val="22"/>
        </w:rPr>
        <w:t>)</w:t>
      </w:r>
    </w:p>
    <w:p w14:paraId="6C448268" w14:textId="77777777" w:rsidR="00AA24CC" w:rsidRDefault="00AA24CC">
      <w:pPr>
        <w:pStyle w:val="Nivel3"/>
        <w:numPr>
          <w:ilvl w:val="2"/>
          <w:numId w:val="4"/>
        </w:numPr>
        <w:tabs>
          <w:tab w:val="left" w:pos="851"/>
        </w:tabs>
        <w:spacing w:before="0" w:after="0" w:line="240" w:lineRule="auto"/>
        <w:ind w:left="0" w:firstLine="0"/>
        <w:rPr>
          <w:sz w:val="22"/>
          <w:szCs w:val="22"/>
        </w:rPr>
      </w:pPr>
      <w:r>
        <w:rPr>
          <w:sz w:val="22"/>
          <w:szCs w:val="22"/>
        </w:rPr>
        <w:t>A tentativa de burla será verificada por meio dos vínculos societários, linhas de fornecimento similares, dentre outros. (</w:t>
      </w:r>
      <w:hyperlink r:id="rId26" w:history="1">
        <w:r>
          <w:rPr>
            <w:rStyle w:val="Hyperlink"/>
            <w:sz w:val="22"/>
            <w:szCs w:val="22"/>
          </w:rPr>
          <w:t>IN nº 3/2018, art. 29, §1º</w:t>
        </w:r>
      </w:hyperlink>
      <w:r>
        <w:rPr>
          <w:sz w:val="22"/>
          <w:szCs w:val="22"/>
        </w:rPr>
        <w:t>).</w:t>
      </w:r>
    </w:p>
    <w:p w14:paraId="1B4BBDB4" w14:textId="77777777" w:rsidR="00AA24CC" w:rsidRDefault="00AA24CC">
      <w:pPr>
        <w:pStyle w:val="Nivel3"/>
        <w:numPr>
          <w:ilvl w:val="2"/>
          <w:numId w:val="4"/>
        </w:numPr>
        <w:tabs>
          <w:tab w:val="left" w:pos="851"/>
        </w:tabs>
        <w:spacing w:before="0" w:after="0" w:line="240" w:lineRule="auto"/>
        <w:ind w:left="0" w:firstLine="0"/>
        <w:rPr>
          <w:sz w:val="22"/>
          <w:szCs w:val="22"/>
        </w:rPr>
      </w:pPr>
      <w:r>
        <w:rPr>
          <w:sz w:val="22"/>
          <w:szCs w:val="22"/>
        </w:rPr>
        <w:t>O licitante será convocado para manifestação previamente a uma eventual desclassificação. (</w:t>
      </w:r>
      <w:hyperlink r:id="rId27" w:history="1">
        <w:r>
          <w:rPr>
            <w:rStyle w:val="Hyperlink"/>
            <w:sz w:val="22"/>
            <w:szCs w:val="22"/>
          </w:rPr>
          <w:t>IN nº 3/2018, art. 29, §2º</w:t>
        </w:r>
      </w:hyperlink>
      <w:r>
        <w:rPr>
          <w:sz w:val="22"/>
          <w:szCs w:val="22"/>
        </w:rPr>
        <w:t>).</w:t>
      </w:r>
    </w:p>
    <w:p w14:paraId="43B967D9" w14:textId="77777777" w:rsidR="00AA24CC" w:rsidRDefault="00AA24CC">
      <w:pPr>
        <w:pStyle w:val="Nivel3"/>
        <w:numPr>
          <w:ilvl w:val="2"/>
          <w:numId w:val="4"/>
        </w:numPr>
        <w:tabs>
          <w:tab w:val="left" w:pos="851"/>
        </w:tabs>
        <w:spacing w:before="0" w:after="0" w:line="240" w:lineRule="auto"/>
        <w:ind w:left="0" w:firstLine="0"/>
        <w:rPr>
          <w:rFonts w:eastAsia="Arial Narrow"/>
          <w:b/>
          <w:sz w:val="22"/>
          <w:szCs w:val="22"/>
        </w:rPr>
      </w:pPr>
      <w:r>
        <w:rPr>
          <w:sz w:val="22"/>
          <w:szCs w:val="22"/>
        </w:rPr>
        <w:t xml:space="preserve">Constatada a existência de sanção, o licitante será reputado inabilitado, por falta de condição de participação, procedendo a consulta do segundo colocado. </w:t>
      </w:r>
    </w:p>
    <w:p w14:paraId="3AD1D848" w14:textId="77777777" w:rsidR="00AA24CC" w:rsidRDefault="00AA24CC" w:rsidP="00AA24CC">
      <w:pPr>
        <w:pStyle w:val="Nivel3"/>
        <w:numPr>
          <w:ilvl w:val="0"/>
          <w:numId w:val="0"/>
        </w:numPr>
        <w:spacing w:before="0" w:after="0" w:line="240" w:lineRule="auto"/>
        <w:rPr>
          <w:rFonts w:eastAsia="Arial Narrow"/>
          <w:b/>
          <w:sz w:val="22"/>
          <w:szCs w:val="22"/>
        </w:rPr>
      </w:pPr>
    </w:p>
    <w:p w14:paraId="1F6323F1" w14:textId="77777777" w:rsidR="00AA24CC" w:rsidRDefault="00AA24CC" w:rsidP="00AA24CC">
      <w:pPr>
        <w:pStyle w:val="Nivel3"/>
        <w:numPr>
          <w:ilvl w:val="0"/>
          <w:numId w:val="0"/>
        </w:numPr>
        <w:spacing w:before="0" w:after="0" w:line="240" w:lineRule="auto"/>
        <w:rPr>
          <w:rFonts w:eastAsia="Arial Narrow"/>
          <w:b/>
          <w:smallCaps/>
          <w:sz w:val="22"/>
          <w:szCs w:val="22"/>
        </w:rPr>
      </w:pPr>
      <w:r>
        <w:rPr>
          <w:rFonts w:eastAsia="Arial Narrow"/>
          <w:b/>
          <w:smallCaps/>
          <w:sz w:val="22"/>
          <w:szCs w:val="22"/>
        </w:rPr>
        <w:t>11. Dos Critérios de Julgamento</w:t>
      </w:r>
    </w:p>
    <w:p w14:paraId="3966899A"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11.1.</w:t>
      </w:r>
      <w:r>
        <w:rPr>
          <w:rFonts w:ascii="Arial" w:eastAsia="Arial Narrow" w:hAnsi="Arial" w:cs="Arial"/>
          <w:sz w:val="22"/>
          <w:szCs w:val="22"/>
        </w:rPr>
        <w:t xml:space="preserve"> Para julgamento, será adotado o critério de </w:t>
      </w:r>
      <w:r>
        <w:rPr>
          <w:rFonts w:ascii="Arial" w:eastAsia="Arial Narrow" w:hAnsi="Arial" w:cs="Arial"/>
          <w:b/>
          <w:bCs/>
          <w:smallCaps/>
          <w:sz w:val="22"/>
          <w:szCs w:val="22"/>
        </w:rPr>
        <w:t>Menor Preço Global</w:t>
      </w:r>
      <w:r>
        <w:rPr>
          <w:rFonts w:ascii="Arial" w:eastAsia="Arial Narrow" w:hAnsi="Arial" w:cs="Arial"/>
          <w:sz w:val="22"/>
          <w:szCs w:val="22"/>
        </w:rPr>
        <w:t>, observados o valor máximo aceitável, os prazos para fornecimento, as especificações técnicas, parâmetros mínimos de desempenho e qualidade e demais condições definidas neste Edital.</w:t>
      </w:r>
    </w:p>
    <w:p w14:paraId="2DB9A380"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 xml:space="preserve">11.2. </w:t>
      </w:r>
      <w:r>
        <w:rPr>
          <w:rFonts w:ascii="Arial" w:eastAsia="Arial Narrow" w:hAnsi="Arial" w:cs="Arial"/>
          <w:sz w:val="22"/>
          <w:szCs w:val="22"/>
        </w:rPr>
        <w:t>O Agente de contratação anunciará o licitante detentor da proposta ou lance de menor valor/ maior vantajosidade imediatamente após a fase de aceitação das propostas ou, quando for o caso, após negociação e decisão pelo Agente de contratação acerca da aceitação do lance de menor valor/ mais vantajoso.</w:t>
      </w:r>
    </w:p>
    <w:p w14:paraId="45C23513"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11.3.</w:t>
      </w:r>
      <w:r>
        <w:rPr>
          <w:rFonts w:ascii="Arial" w:eastAsia="Arial Narrow" w:hAnsi="Arial" w:cs="Arial"/>
          <w:sz w:val="22"/>
          <w:szCs w:val="22"/>
        </w:rPr>
        <w:t xml:space="preserve"> Se a proposta de menor valor/maior vantajosidade não for aceitável ou se o licitante desatender às exigências habilitatórias, o agente de contratação poderá examinar a proposta subsequente, verificando a sua aceitabilidade e procederá a verificação das condições habilitatórias do proponente, na ordem de classificação, ordenada e sucessivamente, até a apuração de uma proposta que atenda ao edital, sendo o respectivo licitante declarado vencedor.</w:t>
      </w:r>
    </w:p>
    <w:p w14:paraId="467AEFFF"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11.4.</w:t>
      </w:r>
      <w:r>
        <w:rPr>
          <w:rFonts w:ascii="Arial" w:eastAsia="Arial Narrow" w:hAnsi="Arial" w:cs="Arial"/>
          <w:sz w:val="22"/>
          <w:szCs w:val="22"/>
        </w:rPr>
        <w:t xml:space="preserve"> No caso de discordância entre valores numéricos e por extenso, prevalecerão estes últimos e, entre preços unitários e totais, os primeiros.</w:t>
      </w:r>
    </w:p>
    <w:p w14:paraId="7555D829"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11.5.</w:t>
      </w:r>
      <w:r>
        <w:rPr>
          <w:rFonts w:ascii="Arial" w:eastAsia="Arial Narrow" w:hAnsi="Arial" w:cs="Arial"/>
          <w:sz w:val="22"/>
          <w:szCs w:val="22"/>
        </w:rPr>
        <w:t xml:space="preserve"> Serão desclassificadas as propostas que conflitem com as normas deste Edital ou da legislação em vigor.</w:t>
      </w:r>
    </w:p>
    <w:p w14:paraId="79528484"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11.6.</w:t>
      </w:r>
      <w:r>
        <w:rPr>
          <w:rFonts w:ascii="Arial" w:eastAsia="Arial Narrow" w:hAnsi="Arial" w:cs="Arial"/>
          <w:sz w:val="22"/>
          <w:szCs w:val="22"/>
        </w:rPr>
        <w:t xml:space="preserve"> Serão rejeitadas as propostas que:</w:t>
      </w:r>
    </w:p>
    <w:p w14:paraId="6DB2C43F"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11.6.1.</w:t>
      </w:r>
      <w:r>
        <w:rPr>
          <w:rFonts w:ascii="Arial" w:eastAsia="Arial Narrow" w:hAnsi="Arial" w:cs="Arial"/>
          <w:sz w:val="22"/>
          <w:szCs w:val="22"/>
        </w:rPr>
        <w:t xml:space="preserve"> Sejam incompletas, isto é, não conterem informação(ões) suficiente(s) que permita(m) a perfeita identificação do material licitado;</w:t>
      </w:r>
    </w:p>
    <w:p w14:paraId="7E1F8E4F"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11.6.2.</w:t>
      </w:r>
      <w:r>
        <w:rPr>
          <w:rFonts w:ascii="Arial" w:eastAsia="Arial Narrow" w:hAnsi="Arial" w:cs="Arial"/>
          <w:sz w:val="22"/>
          <w:szCs w:val="22"/>
        </w:rPr>
        <w:t xml:space="preserve"> Contiverem qualquer limitação ou condição substancialmente contrastante com o presente Edital, ou seja, manifestamente inexequíveis, por decisão do Agente de contratação.</w:t>
      </w:r>
    </w:p>
    <w:p w14:paraId="1BA35C6B"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11.7.</w:t>
      </w:r>
      <w:r>
        <w:rPr>
          <w:rFonts w:ascii="Arial" w:eastAsia="Arial Narrow" w:hAnsi="Arial" w:cs="Arial"/>
          <w:sz w:val="22"/>
          <w:szCs w:val="22"/>
        </w:rPr>
        <w:t xml:space="preserve"> Caso não sejam apresentados lances, será verificada a conformidade entre a proposta de maior desconto e valor estimado para a aquisição do bem.</w:t>
      </w:r>
    </w:p>
    <w:p w14:paraId="651D481D"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11.7.1.</w:t>
      </w:r>
      <w:r>
        <w:rPr>
          <w:rFonts w:ascii="Arial" w:eastAsia="Arial Narrow" w:hAnsi="Arial" w:cs="Arial"/>
          <w:sz w:val="22"/>
          <w:szCs w:val="22"/>
        </w:rPr>
        <w:t xml:space="preserve"> Da sessão, o sistema gerará ata circunstanciada, na qual estarão registrados todos os atos do procedimento e as ocorrências relevantes.</w:t>
      </w:r>
    </w:p>
    <w:p w14:paraId="2F64792C"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11.8.</w:t>
      </w:r>
      <w:r>
        <w:rPr>
          <w:rFonts w:ascii="Arial" w:eastAsia="Arial Narrow" w:hAnsi="Arial" w:cs="Arial"/>
          <w:sz w:val="22"/>
          <w:szCs w:val="22"/>
        </w:rPr>
        <w:t xml:space="preserve"> Constatando o atendimento das exigências previstas no Edital, o licitante será declarado vencedor, sendo homologado o procedimento e adjudicado o objeto da licitação pela autoridade competente.</w:t>
      </w:r>
    </w:p>
    <w:p w14:paraId="3C895165"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11.9.</w:t>
      </w:r>
      <w:r>
        <w:rPr>
          <w:rFonts w:ascii="Arial" w:eastAsia="Arial Narrow" w:hAnsi="Arial" w:cs="Arial"/>
          <w:sz w:val="22"/>
          <w:szCs w:val="22"/>
        </w:rPr>
        <w:t xml:space="preserve"> Após a habilitação, poderá a licitante ser desqualificada por motivo relacionado com a capacidade jurídica, regularidade fiscal, qualificação econômico-financeira, qualificação técnica e/ou inidoneidade, em razão de fatos supervenientes ou somente conhecidos após o julgamento.</w:t>
      </w:r>
    </w:p>
    <w:p w14:paraId="7B04634F" w14:textId="77777777" w:rsidR="00AA24CC" w:rsidRDefault="00AA24CC" w:rsidP="00AA24CC">
      <w:pPr>
        <w:jc w:val="both"/>
        <w:rPr>
          <w:rFonts w:ascii="Arial" w:eastAsia="Arial Narrow" w:hAnsi="Arial" w:cs="Arial"/>
          <w:sz w:val="22"/>
          <w:szCs w:val="22"/>
        </w:rPr>
      </w:pPr>
    </w:p>
    <w:p w14:paraId="7262C2CF"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lastRenderedPageBreak/>
        <w:t>12. Do Encaminhamento da Proposta Financeira (Proposta Final)</w:t>
      </w:r>
    </w:p>
    <w:p w14:paraId="51D87BCE"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12.1.</w:t>
      </w:r>
      <w:r>
        <w:rPr>
          <w:rFonts w:ascii="Arial" w:eastAsia="Arial Narrow" w:hAnsi="Arial" w:cs="Arial"/>
          <w:sz w:val="22"/>
          <w:szCs w:val="22"/>
        </w:rPr>
        <w:t xml:space="preserve"> O </w:t>
      </w:r>
      <w:r>
        <w:rPr>
          <w:rFonts w:ascii="Arial" w:eastAsia="Arial Narrow" w:hAnsi="Arial" w:cs="Arial"/>
          <w:smallCaps/>
          <w:sz w:val="22"/>
          <w:szCs w:val="22"/>
        </w:rPr>
        <w:t>Lance Final</w:t>
      </w:r>
      <w:r>
        <w:rPr>
          <w:rFonts w:ascii="Arial" w:eastAsia="Arial Narrow" w:hAnsi="Arial" w:cs="Arial"/>
          <w:sz w:val="22"/>
          <w:szCs w:val="22"/>
        </w:rPr>
        <w:t xml:space="preserve"> do licitante declarado vencedor será atualizado automaticamente pelo sistema da concorrência eletrônica.</w:t>
      </w:r>
    </w:p>
    <w:p w14:paraId="79126A5F"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12.1.1</w:t>
      </w:r>
      <w:r>
        <w:rPr>
          <w:rFonts w:ascii="Arial" w:eastAsia="Arial Narrow" w:hAnsi="Arial" w:cs="Arial"/>
          <w:sz w:val="22"/>
          <w:szCs w:val="22"/>
        </w:rPr>
        <w:t>. A proposta somente não será atualizada automaticamente quando houver mais de um item dentro do lote, cabendo ao fornecedor a atualização dos valores de sua proposta no prazo máximo de 02 (duas) horas, ou, em outro prazo informado pelo Agente de contratação.</w:t>
      </w:r>
    </w:p>
    <w:p w14:paraId="5287A4DD" w14:textId="512E5ADD" w:rsidR="00AA24CC" w:rsidRDefault="00AA24CC" w:rsidP="00AA24CC">
      <w:pPr>
        <w:jc w:val="both"/>
        <w:rPr>
          <w:rFonts w:ascii="Arial" w:eastAsia="Arial Narrow" w:hAnsi="Arial" w:cs="Arial"/>
          <w:sz w:val="22"/>
          <w:szCs w:val="22"/>
        </w:rPr>
      </w:pPr>
      <w:r>
        <w:rPr>
          <w:rFonts w:ascii="Arial" w:eastAsia="Arial Narrow" w:hAnsi="Arial" w:cs="Arial"/>
          <w:b/>
          <w:sz w:val="22"/>
          <w:szCs w:val="22"/>
        </w:rPr>
        <w:t>12.2. Deverá o vencedor, enviar através do sistema de licitações as planilhas atualizadas com o desconto final.</w:t>
      </w:r>
      <w:r>
        <w:rPr>
          <w:rFonts w:ascii="Arial" w:eastAsia="Arial Narrow" w:hAnsi="Arial" w:cs="Arial"/>
          <w:sz w:val="22"/>
          <w:szCs w:val="22"/>
        </w:rPr>
        <w:t xml:space="preserve"> </w:t>
      </w:r>
    </w:p>
    <w:p w14:paraId="38CC90EC"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12.2.</w:t>
      </w:r>
      <w:r>
        <w:rPr>
          <w:rFonts w:ascii="Arial" w:eastAsia="Arial Narrow" w:hAnsi="Arial" w:cs="Arial"/>
          <w:sz w:val="22"/>
          <w:szCs w:val="22"/>
        </w:rPr>
        <w:t xml:space="preserve"> Deverá ainda o licitante vencedor, encaminhar por e-mail a indicação do banco, número da conta e agência, para fins de pagamento, isso no prazo de 24 (vinte e quatro horas); </w:t>
      </w:r>
    </w:p>
    <w:p w14:paraId="1AE07106" w14:textId="77777777" w:rsidR="00AA24CC" w:rsidRDefault="00AA24CC" w:rsidP="00AA24CC">
      <w:pPr>
        <w:jc w:val="both"/>
        <w:rPr>
          <w:rFonts w:ascii="Arial" w:eastAsia="Arial Narrow" w:hAnsi="Arial" w:cs="Arial"/>
          <w:b/>
          <w:sz w:val="22"/>
          <w:szCs w:val="22"/>
          <w:highlight w:val="lightGray"/>
        </w:rPr>
      </w:pPr>
    </w:p>
    <w:p w14:paraId="2F5CAB01"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13.  Do Recurso</w:t>
      </w:r>
    </w:p>
    <w:p w14:paraId="5DC89339" w14:textId="77777777" w:rsidR="000D250E" w:rsidRDefault="000D250E" w:rsidP="000D250E">
      <w:pPr>
        <w:jc w:val="both"/>
        <w:rPr>
          <w:sz w:val="22"/>
          <w:szCs w:val="22"/>
        </w:rPr>
      </w:pPr>
      <w:r>
        <w:rPr>
          <w:rFonts w:ascii="Arial" w:eastAsia="Arial" w:hAnsi="Arial" w:cs="Arial"/>
          <w:b/>
          <w:color w:val="000000"/>
          <w:sz w:val="22"/>
          <w:szCs w:val="22"/>
        </w:rPr>
        <w:t>13.1</w:t>
      </w:r>
      <w:r>
        <w:rPr>
          <w:rFonts w:ascii="Arial" w:eastAsia="Arial" w:hAnsi="Arial" w:cs="Arial"/>
          <w:color w:val="000000"/>
          <w:sz w:val="22"/>
          <w:szCs w:val="22"/>
        </w:rPr>
        <w:t>. O Agente de contratação declarará o vencedor e, depois de decorrida a fase de regularização fiscal de microempresa, empresa de pequeno porte ou sociedade cooperativa, se for o caso, concederá o prazo de (20) vinte minutos, para que qualquer licitante manifeste a intenção de recorrer, expressando o motivo, isto é, indicando contra qual (</w:t>
      </w:r>
      <w:proofErr w:type="spellStart"/>
      <w:r>
        <w:rPr>
          <w:rFonts w:ascii="Arial" w:eastAsia="Arial" w:hAnsi="Arial" w:cs="Arial"/>
          <w:color w:val="000000"/>
          <w:sz w:val="22"/>
          <w:szCs w:val="22"/>
        </w:rPr>
        <w:t>is</w:t>
      </w:r>
      <w:proofErr w:type="spellEnd"/>
      <w:r>
        <w:rPr>
          <w:rFonts w:ascii="Arial" w:eastAsia="Arial" w:hAnsi="Arial" w:cs="Arial"/>
          <w:color w:val="000000"/>
          <w:sz w:val="22"/>
          <w:szCs w:val="22"/>
        </w:rPr>
        <w:t>) decisão(ões) pretende recorrer e por quais motivos, em campo próprio do sistema.</w:t>
      </w:r>
    </w:p>
    <w:p w14:paraId="31616481"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13.2.</w:t>
      </w:r>
      <w:r>
        <w:rPr>
          <w:rFonts w:ascii="Arial" w:eastAsia="Arial Narrow" w:hAnsi="Arial" w:cs="Arial"/>
          <w:sz w:val="22"/>
          <w:szCs w:val="22"/>
        </w:rPr>
        <w:t xml:space="preserve"> A falta de manifestação imediata e motivada da intenção de interpor recurso, no momento da sessão pública desta concorrência, implica decadência desse direito, ficando o Agente de contratação autorizado a adjudicar o objeto à </w:t>
      </w:r>
      <w:r>
        <w:rPr>
          <w:rFonts w:ascii="Arial" w:eastAsia="Arial Narrow" w:hAnsi="Arial" w:cs="Arial"/>
          <w:smallCaps/>
          <w:sz w:val="22"/>
          <w:szCs w:val="22"/>
        </w:rPr>
        <w:t>Licitante Vencedora</w:t>
      </w:r>
      <w:r>
        <w:rPr>
          <w:rFonts w:ascii="Arial" w:eastAsia="Arial Narrow" w:hAnsi="Arial" w:cs="Arial"/>
          <w:sz w:val="22"/>
          <w:szCs w:val="22"/>
        </w:rPr>
        <w:t xml:space="preserve">. </w:t>
      </w:r>
    </w:p>
    <w:p w14:paraId="00598807"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13.3.</w:t>
      </w:r>
      <w:r>
        <w:rPr>
          <w:rFonts w:ascii="Arial" w:eastAsia="Arial Narrow" w:hAnsi="Arial" w:cs="Arial"/>
          <w:sz w:val="22"/>
          <w:szCs w:val="22"/>
        </w:rPr>
        <w:t xml:space="preserve">  Havendo quem se manifeste, caberá ao Agente de contratação verificar a tempestividade e a existência de motivação da intenção de recorrer, para decidir se admite ou não o recurso, fundamentadamente.</w:t>
      </w:r>
    </w:p>
    <w:p w14:paraId="05C41BE2"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13.3.1.</w:t>
      </w:r>
      <w:r>
        <w:rPr>
          <w:rFonts w:ascii="Arial" w:eastAsia="Arial Narrow" w:hAnsi="Arial" w:cs="Arial"/>
          <w:sz w:val="22"/>
          <w:szCs w:val="22"/>
        </w:rPr>
        <w:t xml:space="preserve"> Nesse momento o Agente de contratação não adentrará no mérito recursal, mas apenas verificará as condições de admissibilidade do recurso. </w:t>
      </w:r>
    </w:p>
    <w:p w14:paraId="4F6E6E71"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13.3.2.</w:t>
      </w:r>
      <w:r>
        <w:rPr>
          <w:rFonts w:ascii="Arial" w:eastAsia="Arial Narrow" w:hAnsi="Arial" w:cs="Arial"/>
          <w:sz w:val="22"/>
          <w:szCs w:val="22"/>
        </w:rPr>
        <w:t xml:space="preserve"> A falta de apresentação das razões de recurso, em campo próprio do sistema, também importará a decadência do direito de recurso e, via de consequência, a adjudicação do objeto da licitação à </w:t>
      </w:r>
      <w:r>
        <w:rPr>
          <w:rFonts w:ascii="Arial" w:eastAsia="Arial Narrow" w:hAnsi="Arial" w:cs="Arial"/>
          <w:smallCaps/>
          <w:sz w:val="22"/>
          <w:szCs w:val="22"/>
        </w:rPr>
        <w:t>Licitante Vencedora</w:t>
      </w:r>
      <w:r>
        <w:rPr>
          <w:rFonts w:ascii="Arial" w:eastAsia="Arial Narrow" w:hAnsi="Arial" w:cs="Arial"/>
          <w:sz w:val="22"/>
          <w:szCs w:val="22"/>
        </w:rPr>
        <w:t xml:space="preserve">. </w:t>
      </w:r>
    </w:p>
    <w:p w14:paraId="5A8FB5E2"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13.4</w:t>
      </w:r>
      <w:r>
        <w:rPr>
          <w:rFonts w:ascii="Arial" w:eastAsia="Arial Narrow" w:hAnsi="Arial" w:cs="Arial"/>
          <w:sz w:val="22"/>
          <w:szCs w:val="22"/>
        </w:rPr>
        <w:t xml:space="preserve">. A recorrente que tiver sua intenção de recurso aceita deverá registrar as razões do recurso, em campo próprio do sistema, no prazo de 03 (três) dias úteis, ficando as demais </w:t>
      </w:r>
      <w:r>
        <w:rPr>
          <w:rFonts w:ascii="Arial" w:eastAsia="Arial Narrow" w:hAnsi="Arial" w:cs="Arial"/>
          <w:smallCaps/>
          <w:sz w:val="22"/>
          <w:szCs w:val="22"/>
        </w:rPr>
        <w:t>Licitantes</w:t>
      </w:r>
      <w:r>
        <w:rPr>
          <w:rFonts w:ascii="Arial" w:eastAsia="Arial Narrow" w:hAnsi="Arial" w:cs="Arial"/>
          <w:sz w:val="22"/>
          <w:szCs w:val="22"/>
        </w:rPr>
        <w:t xml:space="preserve">, desde logo, intimadas a apresentar contrarrazões, também via sistema, em igual prazo, que começará a correr do término do prazo da recorrente, sendo-lhes assegurada vista imediata dos elementos indispensáveis à defesa dos seus interesses. </w:t>
      </w:r>
    </w:p>
    <w:p w14:paraId="56418813"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13.5.</w:t>
      </w:r>
      <w:r>
        <w:rPr>
          <w:rFonts w:ascii="Arial" w:eastAsia="Arial Narrow" w:hAnsi="Arial" w:cs="Arial"/>
          <w:sz w:val="22"/>
          <w:szCs w:val="22"/>
        </w:rPr>
        <w:t xml:space="preserve"> O acolhimento do recurso importará na invalidação apenas dos atos insuscetíveis de aproveitamento.</w:t>
      </w:r>
    </w:p>
    <w:p w14:paraId="66A20E7E" w14:textId="77777777" w:rsidR="00945F76" w:rsidRPr="00C0650F" w:rsidRDefault="00945F76" w:rsidP="00AA24CC">
      <w:pPr>
        <w:jc w:val="both"/>
        <w:rPr>
          <w:rFonts w:ascii="Arial" w:eastAsia="Arial Narrow" w:hAnsi="Arial" w:cs="Arial"/>
          <w:sz w:val="14"/>
          <w:szCs w:val="14"/>
        </w:rPr>
      </w:pPr>
    </w:p>
    <w:p w14:paraId="59E4FD02"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 xml:space="preserve">14. Da Adjudicação e Homologação </w:t>
      </w:r>
    </w:p>
    <w:p w14:paraId="40CB2944"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14.1.</w:t>
      </w:r>
      <w:r>
        <w:rPr>
          <w:rFonts w:ascii="Arial" w:eastAsia="Arial Narrow" w:hAnsi="Arial" w:cs="Arial"/>
          <w:sz w:val="22"/>
          <w:szCs w:val="22"/>
        </w:rPr>
        <w:t xml:space="preserve"> O objeto da licitação será adjudicado ao licitante declarado vencedor, por ato da Autoridade Máxima, caso não haja interposição de recurso, ou pela autoridade competente, após a regular decisão dos recursos apresentados.</w:t>
      </w:r>
    </w:p>
    <w:p w14:paraId="4CFAF2FD"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14.2.</w:t>
      </w:r>
      <w:r>
        <w:rPr>
          <w:rFonts w:ascii="Arial" w:eastAsia="Arial Narrow" w:hAnsi="Arial" w:cs="Arial"/>
          <w:sz w:val="22"/>
          <w:szCs w:val="22"/>
        </w:rPr>
        <w:t xml:space="preserve"> Após a fase recursal, constatada a regularidade dos atos praticados, a autoridade competente homologará o procedimento licitatório.</w:t>
      </w:r>
    </w:p>
    <w:p w14:paraId="5248B338" w14:textId="77777777" w:rsidR="00AA24CC" w:rsidRPr="00C0650F" w:rsidRDefault="00AA24CC" w:rsidP="00AA24CC">
      <w:pPr>
        <w:jc w:val="both"/>
        <w:rPr>
          <w:rFonts w:ascii="Arial" w:eastAsia="Arial Narrow" w:hAnsi="Arial" w:cs="Arial"/>
          <w:sz w:val="16"/>
          <w:szCs w:val="16"/>
        </w:rPr>
      </w:pPr>
    </w:p>
    <w:p w14:paraId="4A1046FB"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15. Das Condições para Assinatura do Contrato</w:t>
      </w:r>
    </w:p>
    <w:p w14:paraId="6D7FEAA4"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15.1.</w:t>
      </w:r>
      <w:r>
        <w:rPr>
          <w:rFonts w:ascii="Arial" w:eastAsia="Arial Narrow" w:hAnsi="Arial" w:cs="Arial"/>
          <w:sz w:val="22"/>
          <w:szCs w:val="22"/>
        </w:rPr>
        <w:t xml:space="preserve"> Findo o processo licitatório, a empresa vencedora será convocada via sistema eletrônico e e-mail a assinar o Contrato, que obedecerá ao modelo anexo, no prazo de 5 (cinco) dias úteis contados da convocação emitida pelo Setor, sob pena de decair do direito à contratação.</w:t>
      </w:r>
    </w:p>
    <w:p w14:paraId="5F597F27"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15.2.</w:t>
      </w:r>
      <w:r>
        <w:rPr>
          <w:rFonts w:ascii="Arial" w:eastAsia="Arial Narrow" w:hAnsi="Arial" w:cs="Arial"/>
          <w:sz w:val="22"/>
          <w:szCs w:val="22"/>
        </w:rPr>
        <w:t xml:space="preserve"> O subitem acima deverá ser desconsiderado caso seja outra a decisão da autoridade competente que não a homologação do processo licitatório ou outra for sua decisão.</w:t>
      </w:r>
    </w:p>
    <w:p w14:paraId="076FD277"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15.3.</w:t>
      </w:r>
      <w:r>
        <w:rPr>
          <w:rFonts w:ascii="Arial" w:eastAsia="Arial Narrow" w:hAnsi="Arial" w:cs="Arial"/>
          <w:sz w:val="22"/>
          <w:szCs w:val="22"/>
        </w:rPr>
        <w:t xml:space="preserve"> Caso a licitante vencedora não atenda ao prazo previsto no item 15.1, ensejará a aplicação das sanções estabelecidas no item sanções administrativas deste instrumento, reservando-se o </w:t>
      </w:r>
      <w:r>
        <w:rPr>
          <w:rFonts w:ascii="Arial" w:eastAsia="Arial Narrow" w:hAnsi="Arial" w:cs="Arial"/>
          <w:b/>
          <w:sz w:val="22"/>
          <w:szCs w:val="22"/>
        </w:rPr>
        <w:t>CONTRATANTE</w:t>
      </w:r>
      <w:r>
        <w:rPr>
          <w:rFonts w:ascii="Arial" w:eastAsia="Arial Narrow" w:hAnsi="Arial" w:cs="Arial"/>
          <w:sz w:val="22"/>
          <w:szCs w:val="22"/>
        </w:rPr>
        <w:t xml:space="preserve">, o direito de convocar as licitantes remanescentes, na ordem de classificação, </w:t>
      </w:r>
      <w:r>
        <w:rPr>
          <w:rFonts w:ascii="Arial" w:eastAsia="Arial Narrow" w:hAnsi="Arial" w:cs="Arial"/>
          <w:sz w:val="22"/>
          <w:szCs w:val="22"/>
        </w:rPr>
        <w:lastRenderedPageBreak/>
        <w:t>para fazê-lo em igual prazo e nas mesmas condições propostas pela primeira classificada, inclusive quanto ao preço, ou revogar a licitação, independentemente das sanções previstas para a licitante vencedora neste instrumento.</w:t>
      </w:r>
    </w:p>
    <w:p w14:paraId="67E9C3CB" w14:textId="77777777" w:rsidR="00AA24CC" w:rsidRDefault="00AA24CC" w:rsidP="00AA24CC">
      <w:pPr>
        <w:jc w:val="both"/>
        <w:rPr>
          <w:rFonts w:ascii="Arial" w:eastAsia="Arial Narrow" w:hAnsi="Arial" w:cs="Arial"/>
          <w:sz w:val="22"/>
          <w:szCs w:val="22"/>
        </w:rPr>
      </w:pPr>
    </w:p>
    <w:p w14:paraId="0E09352A"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16. Do Prazo para Vigência do Contrato e Prazo de Execução da Obra</w:t>
      </w:r>
    </w:p>
    <w:p w14:paraId="6BEF5010" w14:textId="52CE8477" w:rsidR="002B6B84" w:rsidRPr="002B6B84" w:rsidRDefault="002B6B84" w:rsidP="00F45ED4">
      <w:pPr>
        <w:jc w:val="both"/>
        <w:rPr>
          <w:rFonts w:ascii="Arial" w:eastAsia="Arial Narrow" w:hAnsi="Arial" w:cs="Arial"/>
          <w:bCs/>
          <w:sz w:val="22"/>
          <w:szCs w:val="22"/>
        </w:rPr>
      </w:pPr>
      <w:r w:rsidRPr="002B6B84">
        <w:rPr>
          <w:rFonts w:ascii="Arial" w:eastAsia="Arial Narrow" w:hAnsi="Arial" w:cs="Arial"/>
          <w:b/>
          <w:sz w:val="22"/>
          <w:szCs w:val="22"/>
        </w:rPr>
        <w:t>16.1</w:t>
      </w:r>
      <w:r w:rsidRPr="002B6B84">
        <w:rPr>
          <w:rFonts w:ascii="Arial" w:eastAsia="Arial Narrow" w:hAnsi="Arial" w:cs="Arial"/>
          <w:bCs/>
          <w:sz w:val="22"/>
          <w:szCs w:val="22"/>
        </w:rPr>
        <w:t xml:space="preserve">. O contrato terá vigência de até </w:t>
      </w:r>
      <w:r w:rsidR="000F1937">
        <w:rPr>
          <w:rFonts w:ascii="Arial" w:eastAsia="Arial Narrow" w:hAnsi="Arial" w:cs="Arial"/>
          <w:b/>
          <w:sz w:val="22"/>
          <w:szCs w:val="22"/>
        </w:rPr>
        <w:t>31/12/2026, a partir de sua assinatura</w:t>
      </w:r>
      <w:r w:rsidRPr="002B6B84">
        <w:rPr>
          <w:rFonts w:ascii="Arial" w:eastAsia="Arial Narrow" w:hAnsi="Arial" w:cs="Arial"/>
          <w:bCs/>
          <w:sz w:val="22"/>
          <w:szCs w:val="22"/>
        </w:rPr>
        <w:t xml:space="preserve">. </w:t>
      </w:r>
    </w:p>
    <w:p w14:paraId="56DF648E" w14:textId="13AD8A4D" w:rsidR="002B6B84" w:rsidRDefault="002B6B84" w:rsidP="00F45ED4">
      <w:pPr>
        <w:jc w:val="both"/>
        <w:rPr>
          <w:rFonts w:ascii="Arial" w:eastAsia="Arial Narrow" w:hAnsi="Arial" w:cs="Arial"/>
          <w:bCs/>
          <w:sz w:val="22"/>
          <w:szCs w:val="22"/>
        </w:rPr>
      </w:pPr>
      <w:r w:rsidRPr="002B6B84">
        <w:rPr>
          <w:rFonts w:ascii="Arial" w:eastAsia="Arial Narrow" w:hAnsi="Arial" w:cs="Arial"/>
          <w:b/>
          <w:sz w:val="22"/>
          <w:szCs w:val="22"/>
        </w:rPr>
        <w:t>16.2</w:t>
      </w:r>
      <w:r w:rsidRPr="002B6B84">
        <w:rPr>
          <w:rFonts w:ascii="Arial" w:eastAsia="Arial Narrow" w:hAnsi="Arial" w:cs="Arial"/>
          <w:bCs/>
          <w:sz w:val="22"/>
          <w:szCs w:val="22"/>
        </w:rPr>
        <w:t xml:space="preserve">.  O prazo de execução da obra é de até </w:t>
      </w:r>
      <w:r w:rsidR="000F1937">
        <w:rPr>
          <w:rFonts w:ascii="Arial" w:eastAsia="Arial Narrow" w:hAnsi="Arial" w:cs="Arial"/>
          <w:b/>
          <w:sz w:val="22"/>
          <w:szCs w:val="22"/>
        </w:rPr>
        <w:t>4</w:t>
      </w:r>
      <w:r w:rsidRPr="002B6B84">
        <w:rPr>
          <w:rFonts w:ascii="Arial" w:eastAsia="Arial Narrow" w:hAnsi="Arial" w:cs="Arial"/>
          <w:b/>
          <w:sz w:val="22"/>
          <w:szCs w:val="22"/>
        </w:rPr>
        <w:t xml:space="preserve"> (</w:t>
      </w:r>
      <w:r w:rsidR="000F1937">
        <w:rPr>
          <w:rFonts w:ascii="Arial" w:eastAsia="Arial Narrow" w:hAnsi="Arial" w:cs="Arial"/>
          <w:b/>
          <w:sz w:val="22"/>
          <w:szCs w:val="22"/>
        </w:rPr>
        <w:t>quatro</w:t>
      </w:r>
      <w:r w:rsidRPr="002B6B84">
        <w:rPr>
          <w:rFonts w:ascii="Arial" w:eastAsia="Arial Narrow" w:hAnsi="Arial" w:cs="Arial"/>
          <w:b/>
          <w:sz w:val="22"/>
          <w:szCs w:val="22"/>
        </w:rPr>
        <w:t xml:space="preserve">) meses </w:t>
      </w:r>
      <w:r w:rsidRPr="002B6B84">
        <w:rPr>
          <w:rFonts w:ascii="Arial" w:eastAsia="Arial Narrow" w:hAnsi="Arial" w:cs="Arial"/>
          <w:bCs/>
          <w:sz w:val="22"/>
          <w:szCs w:val="22"/>
        </w:rPr>
        <w:t>dias, conforme Cronograma Físico Financeiro, contados a partir da emissão da Ordem Inicial de Serviços - OIS.</w:t>
      </w:r>
    </w:p>
    <w:p w14:paraId="7C17E5FF" w14:textId="0CA13ABE" w:rsidR="00F45ED4" w:rsidRPr="00F45ED4" w:rsidRDefault="00F45ED4" w:rsidP="00F45ED4">
      <w:pPr>
        <w:jc w:val="both"/>
        <w:rPr>
          <w:rFonts w:ascii="Arial" w:hAnsi="Arial" w:cs="Arial"/>
          <w:sz w:val="22"/>
          <w:szCs w:val="22"/>
        </w:rPr>
      </w:pPr>
      <w:r w:rsidRPr="002B6B84">
        <w:rPr>
          <w:rFonts w:ascii="Arial" w:eastAsia="Arial Narrow" w:hAnsi="Arial" w:cs="Arial"/>
          <w:b/>
          <w:sz w:val="22"/>
          <w:szCs w:val="22"/>
        </w:rPr>
        <w:t>16.</w:t>
      </w:r>
      <w:r w:rsidR="00957084">
        <w:rPr>
          <w:rFonts w:ascii="Arial" w:eastAsia="Arial Narrow" w:hAnsi="Arial" w:cs="Arial"/>
          <w:b/>
          <w:sz w:val="22"/>
          <w:szCs w:val="22"/>
        </w:rPr>
        <w:t>3</w:t>
      </w:r>
      <w:r w:rsidRPr="00F45ED4">
        <w:rPr>
          <w:rFonts w:ascii="Arial" w:hAnsi="Arial" w:cs="Arial"/>
          <w:b/>
          <w:bCs/>
          <w:sz w:val="22"/>
          <w:szCs w:val="22"/>
        </w:rPr>
        <w:t>.</w:t>
      </w:r>
      <w:r w:rsidRPr="00F45ED4">
        <w:rPr>
          <w:rFonts w:ascii="Arial" w:hAnsi="Arial" w:cs="Arial"/>
          <w:sz w:val="22"/>
          <w:szCs w:val="22"/>
        </w:rPr>
        <w:t xml:space="preserve"> O prazo de vigência do contrato, contado a partir da data de sua assinatura, abrangendo, além do período de execução, o prazo necessário para o recebimento definitivo do objeto, a liquidação das obrigações contratuais, eventuais garantias, responsabilidades posteriores e demais efeitos administrativos decorrentes da contratação.</w:t>
      </w:r>
    </w:p>
    <w:p w14:paraId="3BDF5BB4" w14:textId="50B48743" w:rsidR="00F45ED4" w:rsidRPr="00F45ED4" w:rsidRDefault="00F45ED4" w:rsidP="00F45ED4">
      <w:pPr>
        <w:jc w:val="both"/>
        <w:rPr>
          <w:rFonts w:ascii="Arial" w:hAnsi="Arial" w:cs="Arial"/>
          <w:sz w:val="22"/>
          <w:szCs w:val="22"/>
        </w:rPr>
      </w:pPr>
      <w:r w:rsidRPr="002B6B84">
        <w:rPr>
          <w:rFonts w:ascii="Arial" w:eastAsia="Arial Narrow" w:hAnsi="Arial" w:cs="Arial"/>
          <w:b/>
          <w:sz w:val="22"/>
          <w:szCs w:val="22"/>
        </w:rPr>
        <w:t>16.</w:t>
      </w:r>
      <w:r w:rsidR="00957084">
        <w:rPr>
          <w:rFonts w:ascii="Arial" w:eastAsia="Arial Narrow" w:hAnsi="Arial" w:cs="Arial"/>
          <w:b/>
          <w:sz w:val="22"/>
          <w:szCs w:val="22"/>
        </w:rPr>
        <w:t>4</w:t>
      </w:r>
      <w:r w:rsidRPr="00F45ED4">
        <w:rPr>
          <w:rFonts w:ascii="Arial" w:hAnsi="Arial" w:cs="Arial"/>
          <w:b/>
          <w:bCs/>
          <w:sz w:val="22"/>
          <w:szCs w:val="22"/>
        </w:rPr>
        <w:t>.</w:t>
      </w:r>
      <w:r w:rsidRPr="00F45ED4">
        <w:rPr>
          <w:rFonts w:ascii="Arial" w:hAnsi="Arial" w:cs="Arial"/>
          <w:sz w:val="22"/>
          <w:szCs w:val="22"/>
        </w:rPr>
        <w:t xml:space="preserve"> Para fins de clareza e segurança jurídica, fica expressamente consignado que o prazo de vigência contratual não se confunde com o prazo de execução do objeto, podendo aquele ser superior a este, nos termos do art. 105 e do art. 111 da Lei nº 14.133/2021.</w:t>
      </w:r>
    </w:p>
    <w:p w14:paraId="02CDC9CF" w14:textId="38745490" w:rsidR="00F45ED4" w:rsidRPr="00F45ED4" w:rsidRDefault="00F45ED4" w:rsidP="00F45ED4">
      <w:pPr>
        <w:jc w:val="both"/>
        <w:rPr>
          <w:rFonts w:ascii="Arial" w:hAnsi="Arial" w:cs="Arial"/>
          <w:sz w:val="22"/>
          <w:szCs w:val="22"/>
        </w:rPr>
      </w:pPr>
      <w:r w:rsidRPr="002B6B84">
        <w:rPr>
          <w:rFonts w:ascii="Arial" w:eastAsia="Arial Narrow" w:hAnsi="Arial" w:cs="Arial"/>
          <w:b/>
          <w:sz w:val="22"/>
          <w:szCs w:val="22"/>
        </w:rPr>
        <w:t>16.</w:t>
      </w:r>
      <w:r w:rsidR="00957084">
        <w:rPr>
          <w:rFonts w:ascii="Arial" w:eastAsia="Arial Narrow" w:hAnsi="Arial" w:cs="Arial"/>
          <w:b/>
          <w:sz w:val="22"/>
          <w:szCs w:val="22"/>
        </w:rPr>
        <w:t>5</w:t>
      </w:r>
      <w:r w:rsidRPr="00F45ED4">
        <w:rPr>
          <w:rFonts w:ascii="Arial" w:hAnsi="Arial" w:cs="Arial"/>
          <w:b/>
          <w:bCs/>
          <w:sz w:val="22"/>
          <w:szCs w:val="22"/>
        </w:rPr>
        <w:t>.</w:t>
      </w:r>
      <w:r w:rsidRPr="00F45ED4">
        <w:rPr>
          <w:rFonts w:ascii="Arial" w:hAnsi="Arial" w:cs="Arial"/>
          <w:sz w:val="22"/>
          <w:szCs w:val="22"/>
        </w:rPr>
        <w:t xml:space="preserve"> O prazo de vigência do contrato </w:t>
      </w:r>
      <w:r>
        <w:rPr>
          <w:rFonts w:ascii="Arial" w:hAnsi="Arial" w:cs="Arial"/>
          <w:sz w:val="22"/>
          <w:szCs w:val="22"/>
        </w:rPr>
        <w:t xml:space="preserve">e </w:t>
      </w:r>
      <w:r w:rsidRPr="00F45ED4">
        <w:rPr>
          <w:rFonts w:ascii="Arial" w:hAnsi="Arial" w:cs="Arial"/>
          <w:sz w:val="22"/>
          <w:szCs w:val="22"/>
        </w:rPr>
        <w:t>de execução poderá ser prorrogado nas hipóteses legalmente admitidas, mediante termo aditivo, desde que devidamente justificado e formalizado, sem prejuízo da vigência contratual estabelecida.</w:t>
      </w:r>
    </w:p>
    <w:p w14:paraId="49682E94" w14:textId="77777777" w:rsidR="00F45ED4" w:rsidRDefault="00F45ED4" w:rsidP="002B6B84">
      <w:pPr>
        <w:jc w:val="both"/>
        <w:rPr>
          <w:rFonts w:ascii="Arial" w:eastAsia="Arial Narrow" w:hAnsi="Arial" w:cs="Arial"/>
          <w:bCs/>
          <w:sz w:val="22"/>
          <w:szCs w:val="22"/>
        </w:rPr>
      </w:pPr>
    </w:p>
    <w:p w14:paraId="2C18F031"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17. Das Obrigações da Contratada</w:t>
      </w:r>
    </w:p>
    <w:p w14:paraId="53C34D2F"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w:t>
      </w:r>
      <w:r>
        <w:rPr>
          <w:rFonts w:ascii="Arial" w:eastAsia="Arial Narrow" w:hAnsi="Arial" w:cs="Arial"/>
          <w:sz w:val="22"/>
          <w:szCs w:val="22"/>
        </w:rPr>
        <w:t xml:space="preserve"> Além das obrigações legais, regulamentares e das demais constantes deste instrumento e seus anexos, obriga-se, ainda, a empresa vencedora a:</w:t>
      </w:r>
    </w:p>
    <w:p w14:paraId="2D3EA50A" w14:textId="574E4EF7" w:rsidR="000D250E" w:rsidRDefault="000D250E" w:rsidP="00AA24CC">
      <w:pPr>
        <w:jc w:val="both"/>
        <w:rPr>
          <w:rFonts w:ascii="Arial" w:eastAsia="Arial Narrow" w:hAnsi="Arial" w:cs="Arial"/>
          <w:sz w:val="22"/>
          <w:szCs w:val="22"/>
        </w:rPr>
      </w:pPr>
      <w:r>
        <w:rPr>
          <w:rFonts w:ascii="Arial" w:eastAsia="Arial Narrow" w:hAnsi="Arial" w:cs="Arial"/>
          <w:b/>
          <w:sz w:val="22"/>
          <w:szCs w:val="22"/>
        </w:rPr>
        <w:t>17.1.1.</w:t>
      </w:r>
      <w:r>
        <w:rPr>
          <w:rFonts w:ascii="Arial" w:eastAsia="Arial Narrow" w:hAnsi="Arial" w:cs="Arial"/>
          <w:sz w:val="22"/>
          <w:szCs w:val="22"/>
        </w:rPr>
        <w:t xml:space="preserve"> </w:t>
      </w:r>
      <w:r>
        <w:rPr>
          <w:rFonts w:ascii="Arial" w:eastAsia="Arial Narrow" w:hAnsi="Arial" w:cs="Arial"/>
          <w:b/>
          <w:sz w:val="22"/>
          <w:szCs w:val="22"/>
        </w:rPr>
        <w:t>E-MAIL INSTITUCIONAL</w:t>
      </w:r>
      <w:r>
        <w:rPr>
          <w:rFonts w:ascii="Arial" w:eastAsia="Arial Narrow" w:hAnsi="Arial" w:cs="Arial"/>
          <w:sz w:val="22"/>
          <w:szCs w:val="22"/>
        </w:rPr>
        <w:t xml:space="preserve">: É dever empresa vencedora/contratada manter durante o período de vigência do contrato/serviço, e-mail institucional, oficial, atualizado, vigente e operacional, para executar os contatos oficiais com o </w:t>
      </w:r>
      <w:r>
        <w:rPr>
          <w:rFonts w:ascii="Arial" w:eastAsia="Arial Narrow" w:hAnsi="Arial" w:cs="Arial"/>
          <w:b/>
          <w:sz w:val="22"/>
          <w:szCs w:val="22"/>
        </w:rPr>
        <w:t>CONTRATANTE</w:t>
      </w:r>
      <w:r>
        <w:rPr>
          <w:rFonts w:ascii="Arial" w:eastAsia="Arial Narrow" w:hAnsi="Arial" w:cs="Arial"/>
          <w:sz w:val="22"/>
          <w:szCs w:val="22"/>
        </w:rPr>
        <w:t>, para realização de contratos, adendos, renovações, notificações, ofícios e todos demais atos administrativos.</w:t>
      </w:r>
    </w:p>
    <w:p w14:paraId="4310BC73"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17.1.2.</w:t>
      </w:r>
      <w:r>
        <w:rPr>
          <w:rFonts w:ascii="Arial" w:eastAsia="Arial Narrow" w:hAnsi="Arial" w:cs="Arial"/>
          <w:sz w:val="22"/>
          <w:szCs w:val="22"/>
        </w:rPr>
        <w:t xml:space="preserve"> Assinar o contrato no prazo estabelecido no item </w:t>
      </w:r>
      <w:r>
        <w:rPr>
          <w:rFonts w:ascii="Arial" w:eastAsia="Arial Narrow" w:hAnsi="Arial" w:cs="Arial"/>
          <w:b/>
          <w:sz w:val="22"/>
          <w:szCs w:val="22"/>
        </w:rPr>
        <w:t>DAS CONDIÇÕES PARA ASSINATURA DO CONTRATO</w:t>
      </w:r>
      <w:r>
        <w:rPr>
          <w:rFonts w:ascii="Arial" w:eastAsia="Arial Narrow" w:hAnsi="Arial" w:cs="Arial"/>
          <w:sz w:val="22"/>
          <w:szCs w:val="22"/>
        </w:rPr>
        <w:t>.</w:t>
      </w:r>
    </w:p>
    <w:p w14:paraId="741A55DA"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17.1.3.</w:t>
      </w:r>
      <w:r>
        <w:rPr>
          <w:rFonts w:ascii="Arial" w:eastAsia="Arial Narrow" w:hAnsi="Arial" w:cs="Arial"/>
          <w:sz w:val="22"/>
          <w:szCs w:val="22"/>
        </w:rPr>
        <w:t xml:space="preserve">  Efetuar a prestação dos serviços do objeto licitado no prazo e local informado, juntamente com a emissão da ordem de serviço, mediante agendamento prévio junto ao </w:t>
      </w:r>
      <w:r>
        <w:rPr>
          <w:rFonts w:ascii="Arial" w:eastAsia="Arial Narrow" w:hAnsi="Arial" w:cs="Arial"/>
          <w:b/>
          <w:sz w:val="22"/>
          <w:szCs w:val="22"/>
        </w:rPr>
        <w:t>CONTRATANTE</w:t>
      </w:r>
      <w:r>
        <w:rPr>
          <w:rFonts w:ascii="Arial" w:eastAsia="Arial Narrow" w:hAnsi="Arial" w:cs="Arial"/>
          <w:sz w:val="22"/>
          <w:szCs w:val="22"/>
        </w:rPr>
        <w:t>.</w:t>
      </w:r>
    </w:p>
    <w:p w14:paraId="315C7060"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17.1.3.1.</w:t>
      </w:r>
      <w:r>
        <w:rPr>
          <w:rFonts w:ascii="Arial" w:eastAsia="Arial Narrow" w:hAnsi="Arial" w:cs="Arial"/>
          <w:sz w:val="22"/>
          <w:szCs w:val="22"/>
        </w:rPr>
        <w:t xml:space="preserve"> Carregar e disponibilizar o(s) produto(s) no(s) local(</w:t>
      </w:r>
      <w:proofErr w:type="spellStart"/>
      <w:r>
        <w:rPr>
          <w:rFonts w:ascii="Arial" w:eastAsia="Arial Narrow" w:hAnsi="Arial" w:cs="Arial"/>
          <w:sz w:val="22"/>
          <w:szCs w:val="22"/>
        </w:rPr>
        <w:t>is</w:t>
      </w:r>
      <w:proofErr w:type="spellEnd"/>
      <w:r>
        <w:rPr>
          <w:rFonts w:ascii="Arial" w:eastAsia="Arial Narrow" w:hAnsi="Arial" w:cs="Arial"/>
          <w:sz w:val="22"/>
          <w:szCs w:val="22"/>
        </w:rPr>
        <w:t>) indicado(s) também constituem obrigações exclusivas da empresa vencedora, a serem cumpridas com força de trabalho própria e as suas expensas.</w:t>
      </w:r>
    </w:p>
    <w:p w14:paraId="424FE72B"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17.1.3.2.</w:t>
      </w:r>
      <w:r>
        <w:rPr>
          <w:rFonts w:ascii="Arial" w:eastAsia="Arial Narrow" w:hAnsi="Arial" w:cs="Arial"/>
          <w:sz w:val="22"/>
          <w:szCs w:val="22"/>
        </w:rPr>
        <w:t xml:space="preserve"> O recebimento dos materiais e dos serviços será provisório para posterior verificação de sua conformidade com as especificações da concorrência e da proposta.</w:t>
      </w:r>
    </w:p>
    <w:p w14:paraId="0E6443BA"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17.1.3.3.</w:t>
      </w:r>
      <w:r>
        <w:rPr>
          <w:rFonts w:ascii="Arial" w:eastAsia="Arial Narrow" w:hAnsi="Arial" w:cs="Arial"/>
          <w:sz w:val="22"/>
          <w:szCs w:val="22"/>
        </w:rPr>
        <w:t xml:space="preserve"> O pedido de prorrogação de prazo para entrega dos objetos somente será conhecido pelo </w:t>
      </w:r>
      <w:r>
        <w:rPr>
          <w:rFonts w:ascii="Arial" w:eastAsia="Arial Narrow" w:hAnsi="Arial" w:cs="Arial"/>
          <w:b/>
          <w:sz w:val="22"/>
          <w:szCs w:val="22"/>
        </w:rPr>
        <w:t>CONTRATANTE</w:t>
      </w:r>
      <w:r>
        <w:rPr>
          <w:rFonts w:ascii="Arial" w:eastAsia="Arial Narrow" w:hAnsi="Arial" w:cs="Arial"/>
          <w:sz w:val="22"/>
          <w:szCs w:val="22"/>
        </w:rPr>
        <w:t>, caso ele seja devidamente fundamentado e entregue no Setor de Licitações, antes de expirar o prazo contratual inicialmente estabelecido.</w:t>
      </w:r>
    </w:p>
    <w:p w14:paraId="3786E7A6"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17.1.4.</w:t>
      </w:r>
      <w:r>
        <w:rPr>
          <w:rFonts w:ascii="Arial" w:eastAsia="Arial Narrow" w:hAnsi="Arial" w:cs="Arial"/>
          <w:sz w:val="22"/>
          <w:szCs w:val="22"/>
        </w:rPr>
        <w:t xml:space="preserve"> Garantir os materiais contra defeitos de fabricação e, contra vícios, defeitos ou incorreções, resultantes da entrega.</w:t>
      </w:r>
    </w:p>
    <w:p w14:paraId="4D71A42B"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17.1.4.1.</w:t>
      </w:r>
      <w:r>
        <w:rPr>
          <w:rFonts w:ascii="Arial" w:eastAsia="Arial Narrow" w:hAnsi="Arial" w:cs="Arial"/>
          <w:sz w:val="22"/>
          <w:szCs w:val="22"/>
        </w:rPr>
        <w:t xml:space="preserve"> Fornecer materiais de primeira qualidade, considerando-se como tais àqueles que atendam satisfatoriamente os fins aos quais se destinam, apresentando ótimo rendimento, durabilidade e praticidade.</w:t>
      </w:r>
    </w:p>
    <w:p w14:paraId="1BB3EFCC"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17.1.5.</w:t>
      </w:r>
      <w:r>
        <w:rPr>
          <w:rFonts w:ascii="Arial" w:eastAsia="Arial Narrow" w:hAnsi="Arial" w:cs="Arial"/>
          <w:sz w:val="22"/>
          <w:szCs w:val="22"/>
        </w:rPr>
        <w:t xml:space="preserve"> Arcar com todos os ônus necessários à completa entrega, considerando-se como tal a disponibilização, no local indicado pelo </w:t>
      </w:r>
      <w:r>
        <w:rPr>
          <w:rFonts w:ascii="Arial" w:eastAsia="Arial Narrow" w:hAnsi="Arial" w:cs="Arial"/>
          <w:smallCaps/>
          <w:sz w:val="22"/>
          <w:szCs w:val="22"/>
        </w:rPr>
        <w:t>Município de Sandovalina - SP</w:t>
      </w:r>
      <w:r>
        <w:rPr>
          <w:rFonts w:ascii="Arial" w:eastAsia="Arial Narrow" w:hAnsi="Arial" w:cs="Arial"/>
          <w:sz w:val="22"/>
          <w:szCs w:val="22"/>
        </w:rPr>
        <w:t xml:space="preserve">, conforme quantitativos do objeto adjudicado, tais como transporte, encargos sociais, tributos e outras incidências, se ocorrerem. </w:t>
      </w:r>
    </w:p>
    <w:p w14:paraId="61032758"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17.1.6.</w:t>
      </w:r>
      <w:r>
        <w:rPr>
          <w:rFonts w:ascii="Arial" w:eastAsia="Arial Narrow" w:hAnsi="Arial" w:cs="Arial"/>
          <w:sz w:val="22"/>
          <w:szCs w:val="22"/>
        </w:rPr>
        <w:t xml:space="preserve"> Substituir, no prazo máximo de 2 (dois) dias úteis, os materiais que, no ato da entrega, estiverem com suas embalagens violadas e/ou com identificação ilegível e em desacordo com as condições necessárias estabelecidas neste instrumento. Exceto, quando pela natureza do </w:t>
      </w:r>
      <w:r>
        <w:rPr>
          <w:rFonts w:ascii="Arial" w:eastAsia="Arial Narrow" w:hAnsi="Arial" w:cs="Arial"/>
          <w:sz w:val="22"/>
          <w:szCs w:val="22"/>
        </w:rPr>
        <w:lastRenderedPageBreak/>
        <w:t xml:space="preserve">bem, origem do produto e logística de sua entrega, for impossível substituir no prazo de 02 (dois) dias, podendo o </w:t>
      </w:r>
      <w:r>
        <w:rPr>
          <w:rFonts w:ascii="Arial" w:eastAsia="Arial Narrow" w:hAnsi="Arial" w:cs="Arial"/>
          <w:b/>
          <w:sz w:val="22"/>
          <w:szCs w:val="22"/>
        </w:rPr>
        <w:t xml:space="preserve">CONTRATANTE </w:t>
      </w:r>
      <w:r>
        <w:rPr>
          <w:rFonts w:ascii="Arial" w:eastAsia="Arial Narrow" w:hAnsi="Arial" w:cs="Arial"/>
          <w:sz w:val="22"/>
          <w:szCs w:val="22"/>
        </w:rPr>
        <w:t>conceder prazo maior.</w:t>
      </w:r>
    </w:p>
    <w:p w14:paraId="51094AB0"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17.1.7.</w:t>
      </w:r>
      <w:r>
        <w:rPr>
          <w:rFonts w:ascii="Arial" w:eastAsia="Arial Narrow" w:hAnsi="Arial" w:cs="Arial"/>
          <w:sz w:val="22"/>
          <w:szCs w:val="22"/>
        </w:rPr>
        <w:t xml:space="preserve"> Substituir, ainda, por outro de qualidade, todo produto com defeito de fabricação.</w:t>
      </w:r>
    </w:p>
    <w:p w14:paraId="6C83151B"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17.1.8.</w:t>
      </w:r>
      <w:r>
        <w:rPr>
          <w:rFonts w:ascii="Arial" w:eastAsia="Arial Narrow" w:hAnsi="Arial" w:cs="Arial"/>
          <w:sz w:val="22"/>
          <w:szCs w:val="22"/>
        </w:rPr>
        <w:t xml:space="preserve"> Assumir inteira responsabilidade pela efetiva entrega do objeto licitado e efetuá-la de acordo com as especificações e instruções deste Instrumento e seus anexos, sendo que o transporte até o(s) local(</w:t>
      </w:r>
      <w:proofErr w:type="spellStart"/>
      <w:r>
        <w:rPr>
          <w:rFonts w:ascii="Arial" w:eastAsia="Arial Narrow" w:hAnsi="Arial" w:cs="Arial"/>
          <w:sz w:val="22"/>
          <w:szCs w:val="22"/>
        </w:rPr>
        <w:t>is</w:t>
      </w:r>
      <w:proofErr w:type="spellEnd"/>
      <w:r>
        <w:rPr>
          <w:rFonts w:ascii="Arial" w:eastAsia="Arial Narrow" w:hAnsi="Arial" w:cs="Arial"/>
          <w:sz w:val="22"/>
          <w:szCs w:val="22"/>
        </w:rPr>
        <w:t xml:space="preserve">) de entrega correrá exclusivamente por conta do fornecedor, bem como pelo que o método de embalagem deverá ser adequado à proteção efetiva de toda mercadoria </w:t>
      </w:r>
      <w:proofErr w:type="gramStart"/>
      <w:r>
        <w:rPr>
          <w:rFonts w:ascii="Arial" w:eastAsia="Arial Narrow" w:hAnsi="Arial" w:cs="Arial"/>
          <w:sz w:val="22"/>
          <w:szCs w:val="22"/>
        </w:rPr>
        <w:t>contra choques</w:t>
      </w:r>
      <w:proofErr w:type="gramEnd"/>
      <w:r>
        <w:rPr>
          <w:rFonts w:ascii="Arial" w:eastAsia="Arial Narrow" w:hAnsi="Arial" w:cs="Arial"/>
          <w:sz w:val="22"/>
          <w:szCs w:val="22"/>
        </w:rPr>
        <w:t xml:space="preserve"> e intempéries durante o transporte.</w:t>
      </w:r>
    </w:p>
    <w:p w14:paraId="7BCD9E79"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17.1.9.</w:t>
      </w:r>
      <w:r>
        <w:rPr>
          <w:rFonts w:ascii="Arial" w:eastAsia="Arial Narrow" w:hAnsi="Arial" w:cs="Arial"/>
          <w:sz w:val="22"/>
          <w:szCs w:val="22"/>
        </w:rPr>
        <w:t xml:space="preserve"> Reparar, corrigir, remover, reconstruir ou substituir, às suas expensas, no todo ou em parte, o objeto deste instrumento, em que se verificarem vícios, defeitos ou incorreções, resultantes da entrega do(s) produto(s), num prazo máximo de 10 (dez) dias consecutivos, salvo quando o defeito for, comprovadamente, provocado por uso indevido, sendo que o tempo extra despendido poderá ser computado para aplicação das penalidades previstas neste instrumento.</w:t>
      </w:r>
    </w:p>
    <w:p w14:paraId="1A4576EE"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17.1.10.</w:t>
      </w:r>
      <w:r>
        <w:rPr>
          <w:rFonts w:ascii="Arial" w:eastAsia="Arial Narrow" w:hAnsi="Arial" w:cs="Arial"/>
          <w:sz w:val="22"/>
          <w:szCs w:val="22"/>
        </w:rPr>
        <w:t xml:space="preserve"> Cumprir rigorosamente com o disposto no Edital e demais anexos.</w:t>
      </w:r>
    </w:p>
    <w:p w14:paraId="75F03C62"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17.1.11.</w:t>
      </w:r>
      <w:r>
        <w:rPr>
          <w:rFonts w:ascii="Arial" w:eastAsia="Arial Narrow" w:hAnsi="Arial" w:cs="Arial"/>
          <w:sz w:val="22"/>
          <w:szCs w:val="22"/>
        </w:rPr>
        <w:t xml:space="preserve"> Manter durante a execução deste contrato todas as condições de habilitação e qualificação exigidas na licitação.</w:t>
      </w:r>
    </w:p>
    <w:p w14:paraId="1C497716"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17.1.12.</w:t>
      </w:r>
      <w:r>
        <w:rPr>
          <w:rFonts w:ascii="Arial" w:eastAsia="Arial Narrow" w:hAnsi="Arial" w:cs="Arial"/>
          <w:sz w:val="22"/>
          <w:szCs w:val="22"/>
        </w:rPr>
        <w:t xml:space="preserve"> Responsabilizar-se pelos ônus resultantes de quaisquer ações, demandas, custos e despesas decorrentes de danos, ocorridos por culpa sua ou de qualquer de seus empregados e prepostos, obrigando-se outrossim por quaisquer responsabilidades decorrentes de ações judiciais movidas por terceiros, que lhe venham a ser exigidas por força da Lei, ligadas ao cumprimento do presente Instrumento.</w:t>
      </w:r>
    </w:p>
    <w:p w14:paraId="496A47A8"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17.1.13.</w:t>
      </w:r>
      <w:r>
        <w:rPr>
          <w:rFonts w:ascii="Arial" w:eastAsia="Arial Narrow" w:hAnsi="Arial" w:cs="Arial"/>
          <w:sz w:val="22"/>
          <w:szCs w:val="22"/>
        </w:rPr>
        <w:t xml:space="preserve"> Responder por danos materiais ou físicos, causados por seus empregados, diretamente ao </w:t>
      </w:r>
      <w:r>
        <w:rPr>
          <w:rFonts w:ascii="Arial" w:eastAsia="Arial Narrow" w:hAnsi="Arial" w:cs="Arial"/>
          <w:b/>
          <w:sz w:val="22"/>
          <w:szCs w:val="22"/>
        </w:rPr>
        <w:t>CONTRATANTE</w:t>
      </w:r>
      <w:r>
        <w:rPr>
          <w:rFonts w:ascii="Arial" w:eastAsia="Arial Narrow" w:hAnsi="Arial" w:cs="Arial"/>
          <w:sz w:val="22"/>
          <w:szCs w:val="22"/>
        </w:rPr>
        <w:t xml:space="preserve"> ou a terceiros, decorrente de sua culpa ou dolo.</w:t>
      </w:r>
    </w:p>
    <w:p w14:paraId="0D4BC882"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17.1.14</w:t>
      </w:r>
      <w:r>
        <w:rPr>
          <w:rFonts w:ascii="Arial" w:eastAsia="Arial Narrow" w:hAnsi="Arial" w:cs="Arial"/>
          <w:sz w:val="22"/>
          <w:szCs w:val="22"/>
        </w:rPr>
        <w:t xml:space="preserve"> - Em tudo agir segundo as diretrizes da Administração.</w:t>
      </w:r>
    </w:p>
    <w:p w14:paraId="008F004F" w14:textId="4505423F" w:rsidR="008A0121" w:rsidRPr="00AB1AED" w:rsidRDefault="008A0121" w:rsidP="008A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bCs/>
          <w:sz w:val="22"/>
          <w:szCs w:val="22"/>
        </w:rPr>
        <w:t>17</w:t>
      </w:r>
      <w:r w:rsidRPr="008A0121">
        <w:rPr>
          <w:rFonts w:ascii="Arial" w:eastAsia="Arial Narrow" w:hAnsi="Arial" w:cs="Arial"/>
          <w:b/>
          <w:bCs/>
          <w:sz w:val="22"/>
          <w:szCs w:val="22"/>
        </w:rPr>
        <w:t>.</w:t>
      </w:r>
      <w:r>
        <w:rPr>
          <w:rFonts w:ascii="Arial" w:eastAsia="Arial Narrow" w:hAnsi="Arial" w:cs="Arial"/>
          <w:b/>
          <w:bCs/>
          <w:sz w:val="22"/>
          <w:szCs w:val="22"/>
        </w:rPr>
        <w:t>1</w:t>
      </w:r>
      <w:r w:rsidRPr="008A0121">
        <w:rPr>
          <w:rFonts w:ascii="Arial" w:eastAsia="Arial Narrow" w:hAnsi="Arial" w:cs="Arial"/>
          <w:b/>
          <w:bCs/>
          <w:sz w:val="22"/>
          <w:szCs w:val="22"/>
        </w:rPr>
        <w:t>.</w:t>
      </w:r>
      <w:r>
        <w:rPr>
          <w:rFonts w:ascii="Arial" w:eastAsia="Arial Narrow" w:hAnsi="Arial" w:cs="Arial"/>
          <w:b/>
          <w:bCs/>
          <w:sz w:val="22"/>
          <w:szCs w:val="22"/>
        </w:rPr>
        <w:t>15.</w:t>
      </w:r>
      <w:r>
        <w:rPr>
          <w:rFonts w:ascii="Arial" w:eastAsia="Arial Narrow" w:hAnsi="Arial" w:cs="Arial"/>
          <w:sz w:val="22"/>
          <w:szCs w:val="22"/>
        </w:rPr>
        <w:t xml:space="preserve"> A</w:t>
      </w:r>
      <w:r w:rsidRPr="008A0121">
        <w:rPr>
          <w:rFonts w:ascii="Arial" w:eastAsia="Arial Narrow" w:hAnsi="Arial" w:cs="Arial"/>
          <w:sz w:val="22"/>
          <w:szCs w:val="22"/>
        </w:rPr>
        <w:t xml:space="preserve"> </w:t>
      </w:r>
      <w:r w:rsidRPr="008A0121">
        <w:rPr>
          <w:rFonts w:ascii="Arial" w:eastAsia="Arial Narrow" w:hAnsi="Arial" w:cs="Arial"/>
          <w:b/>
          <w:bCs/>
          <w:sz w:val="22"/>
          <w:szCs w:val="22"/>
        </w:rPr>
        <w:t>CONTRATADA</w:t>
      </w:r>
      <w:r w:rsidRPr="008A0121">
        <w:rPr>
          <w:rFonts w:ascii="Arial" w:eastAsia="Arial Narrow" w:hAnsi="Arial" w:cs="Arial"/>
          <w:sz w:val="22"/>
          <w:szCs w:val="22"/>
        </w:rPr>
        <w:t xml:space="preserve"> deverá manter preposto aceito pela Administração no local da obra ou do serviço para representá-lo na execução do contrato</w:t>
      </w:r>
    </w:p>
    <w:p w14:paraId="2F57D9DA" w14:textId="77777777" w:rsidR="00AA24CC" w:rsidRPr="00C0650F" w:rsidRDefault="00AA24CC" w:rsidP="00AA24CC">
      <w:pPr>
        <w:jc w:val="both"/>
        <w:rPr>
          <w:rFonts w:ascii="Arial" w:eastAsia="Arial Narrow" w:hAnsi="Arial" w:cs="Arial"/>
          <w:sz w:val="12"/>
          <w:szCs w:val="12"/>
        </w:rPr>
      </w:pPr>
    </w:p>
    <w:p w14:paraId="584D43A1"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18. Do Contrato</w:t>
      </w:r>
    </w:p>
    <w:p w14:paraId="2728639D" w14:textId="03A35EEA" w:rsidR="00AA24CC" w:rsidRDefault="00AA24CC" w:rsidP="00AA24CC">
      <w:pPr>
        <w:jc w:val="both"/>
        <w:rPr>
          <w:rFonts w:ascii="Arial" w:eastAsia="Arial Narrow" w:hAnsi="Arial" w:cs="Arial"/>
          <w:sz w:val="22"/>
          <w:szCs w:val="22"/>
        </w:rPr>
      </w:pPr>
      <w:r>
        <w:rPr>
          <w:rFonts w:ascii="Arial" w:eastAsia="Arial Narrow" w:hAnsi="Arial" w:cs="Arial"/>
          <w:b/>
          <w:sz w:val="22"/>
          <w:szCs w:val="22"/>
        </w:rPr>
        <w:t>18.1.</w:t>
      </w:r>
      <w:r>
        <w:rPr>
          <w:rFonts w:ascii="Arial" w:eastAsia="Arial Narrow" w:hAnsi="Arial" w:cs="Arial"/>
          <w:sz w:val="22"/>
          <w:szCs w:val="22"/>
        </w:rPr>
        <w:t xml:space="preserve"> Encerrado o procedimento licitatório, o representante legal da empresa cuja proposta foi declarada vencedora será convocado via sistema eletrônico e e-mail para firmar/assinar o contrato ou instrumento equivalente, conforme minuta </w:t>
      </w:r>
      <w:r>
        <w:rPr>
          <w:rFonts w:ascii="Arial" w:eastAsia="Arial Narrow" w:hAnsi="Arial" w:cs="Arial"/>
          <w:b/>
          <w:smallCaps/>
          <w:sz w:val="22"/>
          <w:szCs w:val="22"/>
        </w:rPr>
        <w:t xml:space="preserve">Anexo </w:t>
      </w:r>
      <w:r w:rsidR="00A21DF3">
        <w:rPr>
          <w:rFonts w:ascii="Arial" w:eastAsia="Arial Narrow" w:hAnsi="Arial" w:cs="Arial"/>
          <w:b/>
          <w:smallCaps/>
          <w:sz w:val="22"/>
          <w:szCs w:val="22"/>
        </w:rPr>
        <w:t>I</w:t>
      </w:r>
      <w:r w:rsidR="00747C91">
        <w:rPr>
          <w:rFonts w:ascii="Arial" w:eastAsia="Arial Narrow" w:hAnsi="Arial" w:cs="Arial"/>
          <w:b/>
          <w:smallCaps/>
          <w:sz w:val="22"/>
          <w:szCs w:val="22"/>
        </w:rPr>
        <w:t>X</w:t>
      </w:r>
      <w:r>
        <w:rPr>
          <w:rFonts w:ascii="Arial" w:eastAsia="Arial Narrow" w:hAnsi="Arial" w:cs="Arial"/>
          <w:smallCaps/>
          <w:sz w:val="22"/>
          <w:szCs w:val="22"/>
        </w:rPr>
        <w:t>,</w:t>
      </w:r>
      <w:r>
        <w:rPr>
          <w:rFonts w:ascii="Arial" w:eastAsia="Arial Narrow" w:hAnsi="Arial" w:cs="Arial"/>
          <w:sz w:val="22"/>
          <w:szCs w:val="22"/>
        </w:rPr>
        <w:t xml:space="preserve"> no prazo de 5 (cinco) dias úteis contados da convocação emitida pelo Setor Responsável, sob pena de decair do direito à contratação.</w:t>
      </w:r>
    </w:p>
    <w:p w14:paraId="538235A2"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18.1.1.</w:t>
      </w:r>
      <w:r>
        <w:rPr>
          <w:rFonts w:ascii="Arial" w:eastAsia="Arial Narrow" w:hAnsi="Arial" w:cs="Arial"/>
          <w:sz w:val="22"/>
          <w:szCs w:val="22"/>
        </w:rPr>
        <w:t xml:space="preserve"> Caso o adjudicatário não apresente situação regular no ato de assinatura do contrato ou recuse-se a assiná-lo, serão convocados os licitantes remanescentes, observada a ordem de classificação para celebrar o contrato.</w:t>
      </w:r>
    </w:p>
    <w:p w14:paraId="45505926"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18.2.</w:t>
      </w:r>
      <w:r>
        <w:rPr>
          <w:rFonts w:ascii="Arial" w:eastAsia="Arial Narrow" w:hAnsi="Arial" w:cs="Arial"/>
          <w:sz w:val="22"/>
          <w:szCs w:val="22"/>
        </w:rPr>
        <w:t xml:space="preserve"> O contrato celebrado poderá ser rescindido a qualquer momento, nos termos dos Art. 137 a 139 da Lei 14.133/21.</w:t>
      </w:r>
    </w:p>
    <w:p w14:paraId="496FCA6C" w14:textId="77777777" w:rsidR="008A0121" w:rsidRPr="00C0650F" w:rsidRDefault="008A0121" w:rsidP="00AA24CC">
      <w:pPr>
        <w:jc w:val="both"/>
        <w:rPr>
          <w:rFonts w:ascii="Arial" w:eastAsia="Arial Narrow" w:hAnsi="Arial" w:cs="Arial"/>
          <w:b/>
          <w:sz w:val="12"/>
          <w:szCs w:val="12"/>
        </w:rPr>
      </w:pPr>
    </w:p>
    <w:p w14:paraId="56C4C64F" w14:textId="77777777"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 xml:space="preserve">19. Das Obrigações do Contratante </w:t>
      </w:r>
    </w:p>
    <w:p w14:paraId="55F8B4F1"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19.1.</w:t>
      </w:r>
      <w:r>
        <w:rPr>
          <w:rFonts w:ascii="Arial" w:eastAsia="Arial Narrow" w:hAnsi="Arial" w:cs="Arial"/>
          <w:sz w:val="22"/>
          <w:szCs w:val="22"/>
        </w:rPr>
        <w:t xml:space="preserve"> O regime jurídico desta contratação confere ao contratante as prerrogativas do Art. 104 da Lei n° 14.133/21. </w:t>
      </w:r>
    </w:p>
    <w:p w14:paraId="41425F23"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19.2.</w:t>
      </w:r>
      <w:r>
        <w:rPr>
          <w:rFonts w:ascii="Arial" w:eastAsia="Arial Narrow" w:hAnsi="Arial" w:cs="Arial"/>
          <w:sz w:val="22"/>
          <w:szCs w:val="22"/>
        </w:rPr>
        <w:t xml:space="preserve"> Constituem obrigações do </w:t>
      </w:r>
      <w:r>
        <w:rPr>
          <w:rFonts w:ascii="Arial" w:eastAsia="Arial Narrow" w:hAnsi="Arial" w:cs="Arial"/>
          <w:b/>
          <w:sz w:val="22"/>
          <w:szCs w:val="22"/>
        </w:rPr>
        <w:t>CONTRATANTE</w:t>
      </w:r>
      <w:r>
        <w:rPr>
          <w:rFonts w:ascii="Arial" w:eastAsia="Arial Narrow" w:hAnsi="Arial" w:cs="Arial"/>
          <w:sz w:val="22"/>
          <w:szCs w:val="22"/>
        </w:rPr>
        <w:t>, além da constante do Art. 115 da Lei n.º 14.133/21, as especificadas no Edital.</w:t>
      </w:r>
    </w:p>
    <w:p w14:paraId="2A489689"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19.3.</w:t>
      </w:r>
      <w:r>
        <w:rPr>
          <w:rFonts w:ascii="Arial" w:eastAsia="Arial Narrow" w:hAnsi="Arial" w:cs="Arial"/>
          <w:sz w:val="22"/>
          <w:szCs w:val="22"/>
        </w:rPr>
        <w:t xml:space="preserve"> Acompanhar, fiscalizar e avaliar os serviços do objeto deste Contrato; </w:t>
      </w:r>
    </w:p>
    <w:p w14:paraId="3DC3D0EC"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19.4.</w:t>
      </w:r>
      <w:r>
        <w:rPr>
          <w:rFonts w:ascii="Arial" w:eastAsia="Arial Narrow" w:hAnsi="Arial" w:cs="Arial"/>
          <w:sz w:val="22"/>
          <w:szCs w:val="22"/>
        </w:rPr>
        <w:t xml:space="preserve"> Emitir as ordens de serviços à empresa vencedora, de acordo com as necessidades, respeitando os prazos para atendimentos;</w:t>
      </w:r>
    </w:p>
    <w:p w14:paraId="1C32CEB2"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19.5.</w:t>
      </w:r>
      <w:r>
        <w:rPr>
          <w:rFonts w:ascii="Arial" w:eastAsia="Arial Narrow" w:hAnsi="Arial" w:cs="Arial"/>
          <w:sz w:val="22"/>
          <w:szCs w:val="22"/>
        </w:rPr>
        <w:t xml:space="preserve"> Prestar as informações e os esclarecimentos que venham a ser solicitados pelo licitante vencedor; </w:t>
      </w:r>
    </w:p>
    <w:p w14:paraId="643037C9"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19.6.</w:t>
      </w:r>
      <w:r>
        <w:rPr>
          <w:rFonts w:ascii="Arial" w:eastAsia="Arial Narrow" w:hAnsi="Arial" w:cs="Arial"/>
          <w:sz w:val="22"/>
          <w:szCs w:val="22"/>
        </w:rPr>
        <w:t xml:space="preserve"> Efetuar o pagamento na forma ajustada neste Edital e no Instrumento Contratual; </w:t>
      </w:r>
    </w:p>
    <w:p w14:paraId="28D911E8" w14:textId="77777777" w:rsidR="00AA24CC" w:rsidRDefault="00AA24CC" w:rsidP="00AA24CC">
      <w:pPr>
        <w:jc w:val="both"/>
        <w:rPr>
          <w:rFonts w:ascii="Arial" w:eastAsia="Arial Narrow" w:hAnsi="Arial" w:cs="Arial"/>
          <w:sz w:val="22"/>
          <w:szCs w:val="22"/>
        </w:rPr>
      </w:pPr>
      <w:r>
        <w:rPr>
          <w:rFonts w:ascii="Arial" w:eastAsia="Arial Narrow" w:hAnsi="Arial" w:cs="Arial"/>
          <w:b/>
          <w:sz w:val="22"/>
          <w:szCs w:val="22"/>
        </w:rPr>
        <w:t>19.7.</w:t>
      </w:r>
      <w:r>
        <w:rPr>
          <w:rFonts w:ascii="Arial" w:eastAsia="Arial Narrow" w:hAnsi="Arial" w:cs="Arial"/>
          <w:sz w:val="22"/>
          <w:szCs w:val="22"/>
        </w:rPr>
        <w:t xml:space="preserve"> Cumprir com as demais obrigações constantes no Edital e outras previstas no Contrato.</w:t>
      </w:r>
    </w:p>
    <w:p w14:paraId="2A90BCBC" w14:textId="77777777" w:rsidR="00AA24CC" w:rsidRDefault="00AA24CC" w:rsidP="00AA24CC">
      <w:pPr>
        <w:jc w:val="both"/>
        <w:rPr>
          <w:rFonts w:ascii="Arial" w:eastAsia="Arial Narrow" w:hAnsi="Arial" w:cs="Arial"/>
          <w:sz w:val="22"/>
          <w:szCs w:val="22"/>
        </w:rPr>
      </w:pPr>
    </w:p>
    <w:p w14:paraId="509634AD" w14:textId="404A71C7" w:rsidR="0006760B" w:rsidRPr="0006760B" w:rsidRDefault="0006760B" w:rsidP="00AA24CC">
      <w:pPr>
        <w:jc w:val="both"/>
        <w:rPr>
          <w:rFonts w:ascii="Arial" w:eastAsia="Arial Narrow" w:hAnsi="Arial" w:cs="Arial"/>
          <w:b/>
          <w:smallCaps/>
          <w:sz w:val="22"/>
          <w:szCs w:val="22"/>
        </w:rPr>
      </w:pPr>
      <w:r w:rsidRPr="0006760B">
        <w:rPr>
          <w:rFonts w:ascii="Arial" w:eastAsia="Arial Narrow" w:hAnsi="Arial" w:cs="Arial"/>
          <w:b/>
          <w:smallCaps/>
          <w:sz w:val="22"/>
          <w:szCs w:val="22"/>
        </w:rPr>
        <w:lastRenderedPageBreak/>
        <w:t>20. Da Subcontratação</w:t>
      </w:r>
    </w:p>
    <w:p w14:paraId="0F3E0376" w14:textId="77777777" w:rsidR="00B91B13" w:rsidRPr="00B91B13" w:rsidRDefault="00B91B13" w:rsidP="00AA24CC">
      <w:pPr>
        <w:jc w:val="both"/>
        <w:rPr>
          <w:rFonts w:ascii="Arial" w:hAnsi="Arial" w:cs="Arial"/>
          <w:sz w:val="22"/>
          <w:szCs w:val="22"/>
        </w:rPr>
      </w:pPr>
      <w:r w:rsidRPr="00B91B13">
        <w:rPr>
          <w:rFonts w:ascii="Arial" w:hAnsi="Arial" w:cs="Arial"/>
          <w:b/>
          <w:sz w:val="22"/>
          <w:szCs w:val="22"/>
        </w:rPr>
        <w:t>20</w:t>
      </w:r>
      <w:r w:rsidR="0006760B" w:rsidRPr="00B91B13">
        <w:rPr>
          <w:rFonts w:ascii="Arial" w:hAnsi="Arial" w:cs="Arial"/>
          <w:b/>
          <w:sz w:val="22"/>
          <w:szCs w:val="22"/>
        </w:rPr>
        <w:t>.1</w:t>
      </w:r>
      <w:r w:rsidRPr="00B91B13">
        <w:rPr>
          <w:rFonts w:ascii="Arial" w:hAnsi="Arial" w:cs="Arial"/>
          <w:b/>
          <w:sz w:val="22"/>
          <w:szCs w:val="22"/>
        </w:rPr>
        <w:t>.</w:t>
      </w:r>
      <w:r w:rsidR="0006760B" w:rsidRPr="00B91B13">
        <w:rPr>
          <w:rFonts w:ascii="Arial" w:hAnsi="Arial" w:cs="Arial"/>
          <w:sz w:val="22"/>
          <w:szCs w:val="22"/>
        </w:rPr>
        <w:t xml:space="preserve"> A subcontratação do objeto do contrato será permitida nas seguintes condições: </w:t>
      </w:r>
    </w:p>
    <w:p w14:paraId="76F57B5A" w14:textId="77777777" w:rsidR="00B91B13" w:rsidRPr="00B91B13" w:rsidRDefault="0006760B" w:rsidP="00AA24CC">
      <w:pPr>
        <w:jc w:val="both"/>
        <w:rPr>
          <w:rFonts w:ascii="Arial" w:hAnsi="Arial" w:cs="Arial"/>
          <w:sz w:val="22"/>
          <w:szCs w:val="22"/>
        </w:rPr>
      </w:pPr>
      <w:r w:rsidRPr="00B91B13">
        <w:rPr>
          <w:rFonts w:ascii="Arial" w:hAnsi="Arial" w:cs="Arial"/>
          <w:b/>
          <w:sz w:val="22"/>
          <w:szCs w:val="22"/>
        </w:rPr>
        <w:t>a)</w:t>
      </w:r>
      <w:r w:rsidRPr="00B91B13">
        <w:rPr>
          <w:rFonts w:ascii="Arial" w:hAnsi="Arial" w:cs="Arial"/>
          <w:sz w:val="22"/>
          <w:szCs w:val="22"/>
        </w:rPr>
        <w:t xml:space="preserve"> </w:t>
      </w:r>
      <w:r w:rsidRPr="00B91B13">
        <w:rPr>
          <w:rFonts w:ascii="Arial" w:hAnsi="Arial" w:cs="Arial"/>
          <w:b/>
          <w:sz w:val="22"/>
          <w:szCs w:val="22"/>
        </w:rPr>
        <w:t>Subcontratação Permitida:</w:t>
      </w:r>
      <w:r w:rsidRPr="00B91B13">
        <w:rPr>
          <w:rFonts w:ascii="Arial" w:hAnsi="Arial" w:cs="Arial"/>
          <w:sz w:val="22"/>
          <w:szCs w:val="22"/>
        </w:rPr>
        <w:t xml:space="preserve"> A subcontratação de serviços ou fornecimentos é permitida apenas mediante prévia e expressa autorização da Administração Contratante. </w:t>
      </w:r>
    </w:p>
    <w:p w14:paraId="45DD751A" w14:textId="77777777" w:rsidR="00B91B13" w:rsidRPr="00B91B13" w:rsidRDefault="0006760B" w:rsidP="00AA24CC">
      <w:pPr>
        <w:jc w:val="both"/>
        <w:rPr>
          <w:rFonts w:ascii="Arial" w:hAnsi="Arial" w:cs="Arial"/>
          <w:sz w:val="22"/>
          <w:szCs w:val="22"/>
        </w:rPr>
      </w:pPr>
      <w:r w:rsidRPr="00B91B13">
        <w:rPr>
          <w:rFonts w:ascii="Arial" w:hAnsi="Arial" w:cs="Arial"/>
          <w:b/>
          <w:sz w:val="22"/>
          <w:szCs w:val="22"/>
        </w:rPr>
        <w:t>b)</w:t>
      </w:r>
      <w:r w:rsidRPr="00B91B13">
        <w:rPr>
          <w:rFonts w:ascii="Arial" w:hAnsi="Arial" w:cs="Arial"/>
          <w:sz w:val="22"/>
          <w:szCs w:val="22"/>
        </w:rPr>
        <w:t xml:space="preserve"> </w:t>
      </w:r>
      <w:r w:rsidRPr="00B91B13">
        <w:rPr>
          <w:rFonts w:ascii="Arial" w:hAnsi="Arial" w:cs="Arial"/>
          <w:b/>
          <w:sz w:val="22"/>
          <w:szCs w:val="22"/>
        </w:rPr>
        <w:t>Condições para Subcontratação:</w:t>
      </w:r>
      <w:r w:rsidRPr="00B91B13">
        <w:rPr>
          <w:rFonts w:ascii="Arial" w:hAnsi="Arial" w:cs="Arial"/>
          <w:sz w:val="22"/>
          <w:szCs w:val="22"/>
        </w:rPr>
        <w:t xml:space="preserve"> A subcontratação estará sujeita às seguintes condições: </w:t>
      </w:r>
    </w:p>
    <w:p w14:paraId="134D10BC" w14:textId="32D4EAF0" w:rsidR="00B91B13" w:rsidRPr="00B91B13" w:rsidRDefault="0006760B" w:rsidP="00AA24CC">
      <w:pPr>
        <w:jc w:val="both"/>
        <w:rPr>
          <w:rFonts w:ascii="Arial" w:hAnsi="Arial" w:cs="Arial"/>
          <w:sz w:val="22"/>
          <w:szCs w:val="22"/>
        </w:rPr>
      </w:pPr>
      <w:r w:rsidRPr="00B91B13">
        <w:rPr>
          <w:rFonts w:ascii="Arial" w:hAnsi="Arial" w:cs="Arial"/>
          <w:b/>
          <w:sz w:val="22"/>
          <w:szCs w:val="22"/>
        </w:rPr>
        <w:t>I -</w:t>
      </w:r>
      <w:r w:rsidRPr="00B91B13">
        <w:rPr>
          <w:rFonts w:ascii="Arial" w:hAnsi="Arial" w:cs="Arial"/>
          <w:sz w:val="22"/>
          <w:szCs w:val="22"/>
        </w:rPr>
        <w:t xml:space="preserve"> A contratada deverá demonstrar que a subcontratada possui a qualificação técnica e os requisitos de habilitação necessários para a ex</w:t>
      </w:r>
      <w:r w:rsidR="00B91B13" w:rsidRPr="00B91B13">
        <w:rPr>
          <w:rFonts w:ascii="Arial" w:hAnsi="Arial" w:cs="Arial"/>
          <w:sz w:val="22"/>
          <w:szCs w:val="22"/>
        </w:rPr>
        <w:t>ecução do objeto subcontratado;</w:t>
      </w:r>
    </w:p>
    <w:p w14:paraId="093AD067" w14:textId="2AE09EAA" w:rsidR="00B91B13" w:rsidRPr="00B91B13" w:rsidRDefault="0006760B" w:rsidP="00AA24CC">
      <w:pPr>
        <w:jc w:val="both"/>
        <w:rPr>
          <w:rFonts w:ascii="Arial" w:hAnsi="Arial" w:cs="Arial"/>
          <w:sz w:val="22"/>
          <w:szCs w:val="22"/>
        </w:rPr>
      </w:pPr>
      <w:r w:rsidRPr="00B91B13">
        <w:rPr>
          <w:rFonts w:ascii="Arial" w:hAnsi="Arial" w:cs="Arial"/>
          <w:b/>
          <w:sz w:val="22"/>
          <w:szCs w:val="22"/>
        </w:rPr>
        <w:t>II -</w:t>
      </w:r>
      <w:r w:rsidRPr="00B91B13">
        <w:rPr>
          <w:rFonts w:ascii="Arial" w:hAnsi="Arial" w:cs="Arial"/>
          <w:sz w:val="22"/>
          <w:szCs w:val="22"/>
        </w:rPr>
        <w:t xml:space="preserve"> A subcontratada deverá cumprir todas as condições contratuais apli</w:t>
      </w:r>
      <w:r w:rsidR="00B91B13" w:rsidRPr="00B91B13">
        <w:rPr>
          <w:rFonts w:ascii="Arial" w:hAnsi="Arial" w:cs="Arial"/>
          <w:sz w:val="22"/>
          <w:szCs w:val="22"/>
        </w:rPr>
        <w:t>cáveis ao objeto subcontratado; e,</w:t>
      </w:r>
    </w:p>
    <w:p w14:paraId="7D925CF4" w14:textId="77777777" w:rsidR="00B91B13" w:rsidRPr="00B91B13" w:rsidRDefault="0006760B" w:rsidP="00AA24CC">
      <w:pPr>
        <w:jc w:val="both"/>
        <w:rPr>
          <w:rFonts w:ascii="Arial" w:hAnsi="Arial" w:cs="Arial"/>
          <w:sz w:val="22"/>
          <w:szCs w:val="22"/>
        </w:rPr>
      </w:pPr>
      <w:r w:rsidRPr="00B91B13">
        <w:rPr>
          <w:rFonts w:ascii="Arial" w:hAnsi="Arial" w:cs="Arial"/>
          <w:b/>
          <w:sz w:val="22"/>
          <w:szCs w:val="22"/>
        </w:rPr>
        <w:t>III -</w:t>
      </w:r>
      <w:r w:rsidRPr="00B91B13">
        <w:rPr>
          <w:rFonts w:ascii="Arial" w:hAnsi="Arial" w:cs="Arial"/>
          <w:sz w:val="22"/>
          <w:szCs w:val="22"/>
        </w:rPr>
        <w:t xml:space="preserve"> A responsabilidade pela execução dos serviços ou fornecimentos subcontratados continuará a ser da contratada principal. </w:t>
      </w:r>
    </w:p>
    <w:p w14:paraId="0633B1E2" w14:textId="77777777" w:rsidR="00B91B13" w:rsidRPr="00B91B13" w:rsidRDefault="0006760B" w:rsidP="00AA24CC">
      <w:pPr>
        <w:jc w:val="both"/>
        <w:rPr>
          <w:rFonts w:ascii="Arial" w:hAnsi="Arial" w:cs="Arial"/>
          <w:sz w:val="22"/>
          <w:szCs w:val="22"/>
        </w:rPr>
      </w:pPr>
      <w:r w:rsidRPr="00B91B13">
        <w:rPr>
          <w:rFonts w:ascii="Arial" w:hAnsi="Arial" w:cs="Arial"/>
          <w:b/>
          <w:sz w:val="22"/>
          <w:szCs w:val="22"/>
        </w:rPr>
        <w:t>c)</w:t>
      </w:r>
      <w:r w:rsidRPr="00B91B13">
        <w:rPr>
          <w:rFonts w:ascii="Arial" w:hAnsi="Arial" w:cs="Arial"/>
          <w:sz w:val="22"/>
          <w:szCs w:val="22"/>
        </w:rPr>
        <w:t xml:space="preserve"> </w:t>
      </w:r>
      <w:r w:rsidRPr="00B91B13">
        <w:rPr>
          <w:rFonts w:ascii="Arial" w:hAnsi="Arial" w:cs="Arial"/>
          <w:b/>
          <w:sz w:val="22"/>
          <w:szCs w:val="22"/>
        </w:rPr>
        <w:t>Limite de Subcontratação:</w:t>
      </w:r>
      <w:r w:rsidRPr="00B91B13">
        <w:rPr>
          <w:rFonts w:ascii="Arial" w:hAnsi="Arial" w:cs="Arial"/>
          <w:sz w:val="22"/>
          <w:szCs w:val="22"/>
        </w:rPr>
        <w:t xml:space="preserve"> A parcela subcontratada </w:t>
      </w:r>
      <w:r w:rsidRPr="00B91B13">
        <w:rPr>
          <w:rFonts w:ascii="Arial" w:hAnsi="Arial" w:cs="Arial"/>
          <w:b/>
          <w:sz w:val="22"/>
          <w:szCs w:val="22"/>
          <w:u w:val="single"/>
        </w:rPr>
        <w:t>não poderá exceder 25% (vinte e cinco por cento) do valor total do contrato</w:t>
      </w:r>
      <w:r w:rsidRPr="00B91B13">
        <w:rPr>
          <w:rFonts w:ascii="Arial" w:hAnsi="Arial" w:cs="Arial"/>
          <w:sz w:val="22"/>
          <w:szCs w:val="22"/>
        </w:rPr>
        <w:t xml:space="preserve">, garantindo que a contratada principal mantenha a responsabilidade técnica e gerencial sobre a execução global do contrato. </w:t>
      </w:r>
    </w:p>
    <w:p w14:paraId="7C49A043" w14:textId="77777777" w:rsidR="00B91B13" w:rsidRPr="00B91B13" w:rsidRDefault="0006760B" w:rsidP="00AA24CC">
      <w:pPr>
        <w:jc w:val="both"/>
        <w:rPr>
          <w:rFonts w:ascii="Arial" w:hAnsi="Arial" w:cs="Arial"/>
          <w:sz w:val="22"/>
          <w:szCs w:val="22"/>
        </w:rPr>
      </w:pPr>
      <w:r w:rsidRPr="00B91B13">
        <w:rPr>
          <w:rFonts w:ascii="Arial" w:hAnsi="Arial" w:cs="Arial"/>
          <w:b/>
          <w:sz w:val="22"/>
          <w:szCs w:val="22"/>
        </w:rPr>
        <w:t>d)</w:t>
      </w:r>
      <w:r w:rsidRPr="00B91B13">
        <w:rPr>
          <w:rFonts w:ascii="Arial" w:hAnsi="Arial" w:cs="Arial"/>
          <w:sz w:val="22"/>
          <w:szCs w:val="22"/>
        </w:rPr>
        <w:t xml:space="preserve"> </w:t>
      </w:r>
      <w:r w:rsidRPr="00B91B13">
        <w:rPr>
          <w:rFonts w:ascii="Arial" w:hAnsi="Arial" w:cs="Arial"/>
          <w:b/>
          <w:sz w:val="22"/>
          <w:szCs w:val="22"/>
        </w:rPr>
        <w:t>Proibições:</w:t>
      </w:r>
      <w:r w:rsidRPr="00B91B13">
        <w:rPr>
          <w:rFonts w:ascii="Arial" w:hAnsi="Arial" w:cs="Arial"/>
          <w:sz w:val="22"/>
          <w:szCs w:val="22"/>
        </w:rPr>
        <w:t xml:space="preserve"> Não será permitida a subcontratação total do objeto do contrato. A subcontratação parcial deverá obedecer ao limite mencionado na alínea “c”. </w:t>
      </w:r>
    </w:p>
    <w:p w14:paraId="2D24BCAE" w14:textId="77777777" w:rsidR="00B91B13" w:rsidRPr="00B91B13" w:rsidRDefault="0006760B" w:rsidP="00AA24CC">
      <w:pPr>
        <w:jc w:val="both"/>
        <w:rPr>
          <w:rFonts w:ascii="Arial" w:hAnsi="Arial" w:cs="Arial"/>
          <w:sz w:val="22"/>
          <w:szCs w:val="22"/>
        </w:rPr>
      </w:pPr>
      <w:r w:rsidRPr="00B91B13">
        <w:rPr>
          <w:rFonts w:ascii="Arial" w:hAnsi="Arial" w:cs="Arial"/>
          <w:b/>
          <w:sz w:val="22"/>
          <w:szCs w:val="22"/>
        </w:rPr>
        <w:t>e)</w:t>
      </w:r>
      <w:r w:rsidRPr="00B91B13">
        <w:rPr>
          <w:rFonts w:ascii="Arial" w:hAnsi="Arial" w:cs="Arial"/>
          <w:sz w:val="22"/>
          <w:szCs w:val="22"/>
        </w:rPr>
        <w:t xml:space="preserve"> </w:t>
      </w:r>
      <w:r w:rsidRPr="00B91B13">
        <w:rPr>
          <w:rFonts w:ascii="Arial" w:hAnsi="Arial" w:cs="Arial"/>
          <w:b/>
          <w:sz w:val="22"/>
          <w:szCs w:val="22"/>
        </w:rPr>
        <w:t>Fiscalização e Controle:</w:t>
      </w:r>
      <w:r w:rsidRPr="00B91B13">
        <w:rPr>
          <w:rFonts w:ascii="Arial" w:hAnsi="Arial" w:cs="Arial"/>
          <w:sz w:val="22"/>
          <w:szCs w:val="22"/>
        </w:rPr>
        <w:t xml:space="preserve"> A Administração Contratante terá o direito de fiscalizar a execução dos serviços ou fornecimentos subcontratados, devendo a contratada principal </w:t>
      </w:r>
      <w:proofErr w:type="spellStart"/>
      <w:r w:rsidRPr="00B91B13">
        <w:rPr>
          <w:rFonts w:ascii="Arial" w:hAnsi="Arial" w:cs="Arial"/>
          <w:sz w:val="22"/>
          <w:szCs w:val="22"/>
        </w:rPr>
        <w:t>fornecer</w:t>
      </w:r>
      <w:proofErr w:type="spellEnd"/>
      <w:r w:rsidRPr="00B91B13">
        <w:rPr>
          <w:rFonts w:ascii="Arial" w:hAnsi="Arial" w:cs="Arial"/>
          <w:sz w:val="22"/>
          <w:szCs w:val="22"/>
        </w:rPr>
        <w:t xml:space="preserve"> todas as informações e documentos necessários para essa fiscalização. </w:t>
      </w:r>
    </w:p>
    <w:p w14:paraId="0F16922C" w14:textId="77777777" w:rsidR="00B91B13" w:rsidRPr="00B91B13" w:rsidRDefault="0006760B" w:rsidP="00AA24CC">
      <w:pPr>
        <w:jc w:val="both"/>
        <w:rPr>
          <w:rFonts w:ascii="Arial" w:hAnsi="Arial" w:cs="Arial"/>
          <w:sz w:val="22"/>
          <w:szCs w:val="22"/>
        </w:rPr>
      </w:pPr>
      <w:r w:rsidRPr="00B91B13">
        <w:rPr>
          <w:rFonts w:ascii="Arial" w:hAnsi="Arial" w:cs="Arial"/>
          <w:b/>
          <w:sz w:val="22"/>
          <w:szCs w:val="22"/>
        </w:rPr>
        <w:t>f)</w:t>
      </w:r>
      <w:r w:rsidRPr="00B91B13">
        <w:rPr>
          <w:rFonts w:ascii="Arial" w:hAnsi="Arial" w:cs="Arial"/>
          <w:sz w:val="22"/>
          <w:szCs w:val="22"/>
        </w:rPr>
        <w:t xml:space="preserve"> </w:t>
      </w:r>
      <w:r w:rsidRPr="00B91B13">
        <w:rPr>
          <w:rFonts w:ascii="Arial" w:hAnsi="Arial" w:cs="Arial"/>
          <w:b/>
          <w:sz w:val="22"/>
          <w:szCs w:val="22"/>
        </w:rPr>
        <w:t>Rescisão:</w:t>
      </w:r>
      <w:r w:rsidRPr="00B91B13">
        <w:rPr>
          <w:rFonts w:ascii="Arial" w:hAnsi="Arial" w:cs="Arial"/>
          <w:sz w:val="22"/>
          <w:szCs w:val="22"/>
        </w:rPr>
        <w:t xml:space="preserve"> O descumprimento das condições estabelecidas para a subcontratação poderá resultar na rescisão do contrato, sem prejuízo das penalidades cabíveis. </w:t>
      </w:r>
    </w:p>
    <w:p w14:paraId="3F9FD7B6" w14:textId="77777777" w:rsidR="00B91B13" w:rsidRPr="00B91B13" w:rsidRDefault="0006760B" w:rsidP="00AA24CC">
      <w:pPr>
        <w:jc w:val="both"/>
        <w:rPr>
          <w:rFonts w:ascii="Arial" w:hAnsi="Arial" w:cs="Arial"/>
          <w:sz w:val="22"/>
          <w:szCs w:val="22"/>
        </w:rPr>
      </w:pPr>
      <w:r w:rsidRPr="00B91B13">
        <w:rPr>
          <w:rFonts w:ascii="Arial" w:hAnsi="Arial" w:cs="Arial"/>
          <w:b/>
          <w:sz w:val="22"/>
          <w:szCs w:val="22"/>
        </w:rPr>
        <w:t>g)</w:t>
      </w:r>
      <w:r w:rsidRPr="00B91B13">
        <w:rPr>
          <w:rFonts w:ascii="Arial" w:hAnsi="Arial" w:cs="Arial"/>
          <w:sz w:val="22"/>
          <w:szCs w:val="22"/>
        </w:rPr>
        <w:t xml:space="preserve"> </w:t>
      </w:r>
      <w:r w:rsidRPr="00B91B13">
        <w:rPr>
          <w:rFonts w:ascii="Arial" w:hAnsi="Arial" w:cs="Arial"/>
          <w:b/>
          <w:sz w:val="22"/>
          <w:szCs w:val="22"/>
        </w:rPr>
        <w:t>Responsabilidade Solidária:</w:t>
      </w:r>
      <w:r w:rsidRPr="00B91B13">
        <w:rPr>
          <w:rFonts w:ascii="Arial" w:hAnsi="Arial" w:cs="Arial"/>
          <w:sz w:val="22"/>
          <w:szCs w:val="22"/>
        </w:rPr>
        <w:t xml:space="preserve"> A contratada principal será solidariamente responsável pelas obrigações trabalhistas, previdenciárias e fiscais decorrentes da execução dos serviços ou fornecimentos subcontratados. </w:t>
      </w:r>
    </w:p>
    <w:p w14:paraId="6F020E98" w14:textId="77777777" w:rsidR="00B91B13" w:rsidRDefault="00B91B13" w:rsidP="00AA24CC">
      <w:pPr>
        <w:jc w:val="both"/>
        <w:rPr>
          <w:rFonts w:ascii="Arial" w:hAnsi="Arial" w:cs="Arial"/>
          <w:sz w:val="22"/>
          <w:szCs w:val="22"/>
        </w:rPr>
      </w:pPr>
      <w:r w:rsidRPr="00B91B13">
        <w:rPr>
          <w:rFonts w:ascii="Arial" w:hAnsi="Arial" w:cs="Arial"/>
          <w:b/>
          <w:sz w:val="22"/>
          <w:szCs w:val="22"/>
        </w:rPr>
        <w:t>20</w:t>
      </w:r>
      <w:r w:rsidR="0006760B" w:rsidRPr="00B91B13">
        <w:rPr>
          <w:rFonts w:ascii="Arial" w:hAnsi="Arial" w:cs="Arial"/>
          <w:b/>
          <w:sz w:val="22"/>
          <w:szCs w:val="22"/>
        </w:rPr>
        <w:t>.2</w:t>
      </w:r>
      <w:r w:rsidRPr="00B91B13">
        <w:rPr>
          <w:rFonts w:ascii="Arial" w:hAnsi="Arial" w:cs="Arial"/>
          <w:b/>
          <w:sz w:val="22"/>
          <w:szCs w:val="22"/>
        </w:rPr>
        <w:t>.</w:t>
      </w:r>
      <w:r w:rsidR="0006760B" w:rsidRPr="00B91B13">
        <w:rPr>
          <w:rFonts w:ascii="Arial" w:hAnsi="Arial" w:cs="Arial"/>
          <w:sz w:val="22"/>
          <w:szCs w:val="22"/>
        </w:rPr>
        <w:t xml:space="preserve"> </w:t>
      </w:r>
      <w:r w:rsidR="0006760B" w:rsidRPr="00B91B13">
        <w:rPr>
          <w:rFonts w:ascii="Arial" w:hAnsi="Arial" w:cs="Arial"/>
          <w:b/>
          <w:sz w:val="22"/>
          <w:szCs w:val="22"/>
        </w:rPr>
        <w:t>Critérios para Subcontratação:</w:t>
      </w:r>
      <w:r w:rsidR="0006760B" w:rsidRPr="00B91B13">
        <w:rPr>
          <w:rFonts w:ascii="Arial" w:hAnsi="Arial" w:cs="Arial"/>
          <w:sz w:val="22"/>
          <w:szCs w:val="22"/>
        </w:rPr>
        <w:t xml:space="preserve"> Poderão ser subcontratados serviços especializados que exijam mão de obra específica ou equipamentos diferenciados, tais como: </w:t>
      </w:r>
    </w:p>
    <w:p w14:paraId="1DCF34EA" w14:textId="77777777" w:rsidR="00B91B13" w:rsidRDefault="00B91B13" w:rsidP="00AA24CC">
      <w:pPr>
        <w:jc w:val="both"/>
        <w:rPr>
          <w:rFonts w:ascii="Arial" w:hAnsi="Arial" w:cs="Arial"/>
          <w:sz w:val="22"/>
          <w:szCs w:val="22"/>
        </w:rPr>
      </w:pPr>
      <w:r>
        <w:rPr>
          <w:rFonts w:ascii="Arial" w:hAnsi="Arial" w:cs="Arial"/>
          <w:b/>
          <w:sz w:val="22"/>
          <w:szCs w:val="22"/>
        </w:rPr>
        <w:t>a)</w:t>
      </w:r>
      <w:r w:rsidR="0006760B" w:rsidRPr="00B91B13">
        <w:rPr>
          <w:rFonts w:ascii="Arial" w:hAnsi="Arial" w:cs="Arial"/>
          <w:sz w:val="22"/>
          <w:szCs w:val="22"/>
        </w:rPr>
        <w:t xml:space="preserve"> Instalação de entrada de energia; </w:t>
      </w:r>
    </w:p>
    <w:p w14:paraId="4B9CA60E" w14:textId="606B2784" w:rsidR="00B91B13" w:rsidRPr="00B91B13" w:rsidRDefault="00B91B13" w:rsidP="00AA24CC">
      <w:pPr>
        <w:jc w:val="both"/>
        <w:rPr>
          <w:rFonts w:ascii="Arial" w:hAnsi="Arial" w:cs="Arial"/>
          <w:sz w:val="22"/>
          <w:szCs w:val="22"/>
        </w:rPr>
      </w:pPr>
      <w:r>
        <w:rPr>
          <w:rFonts w:ascii="Arial" w:hAnsi="Arial" w:cs="Arial"/>
          <w:b/>
          <w:sz w:val="22"/>
          <w:szCs w:val="22"/>
        </w:rPr>
        <w:t xml:space="preserve">b) </w:t>
      </w:r>
      <w:r w:rsidR="0006760B" w:rsidRPr="00B91B13">
        <w:rPr>
          <w:rFonts w:ascii="Arial" w:hAnsi="Arial" w:cs="Arial"/>
          <w:sz w:val="22"/>
          <w:szCs w:val="22"/>
        </w:rPr>
        <w:t xml:space="preserve">Esquadrias. </w:t>
      </w:r>
    </w:p>
    <w:p w14:paraId="08A5F849" w14:textId="2B9F021A" w:rsidR="00B91B13" w:rsidRPr="00B91B13" w:rsidRDefault="00B91B13" w:rsidP="00AA24CC">
      <w:pPr>
        <w:jc w:val="both"/>
        <w:rPr>
          <w:rFonts w:ascii="Arial" w:hAnsi="Arial" w:cs="Arial"/>
          <w:sz w:val="22"/>
          <w:szCs w:val="22"/>
        </w:rPr>
      </w:pPr>
      <w:r w:rsidRPr="00B91B13">
        <w:rPr>
          <w:rFonts w:ascii="Arial" w:hAnsi="Arial" w:cs="Arial"/>
          <w:b/>
          <w:sz w:val="22"/>
          <w:szCs w:val="22"/>
        </w:rPr>
        <w:t>20</w:t>
      </w:r>
      <w:r w:rsidR="0006760B" w:rsidRPr="00B91B13">
        <w:rPr>
          <w:rFonts w:ascii="Arial" w:hAnsi="Arial" w:cs="Arial"/>
          <w:b/>
          <w:sz w:val="22"/>
          <w:szCs w:val="22"/>
        </w:rPr>
        <w:t>.2.1</w:t>
      </w:r>
      <w:r>
        <w:rPr>
          <w:rFonts w:ascii="Arial" w:hAnsi="Arial" w:cs="Arial"/>
          <w:sz w:val="22"/>
          <w:szCs w:val="22"/>
        </w:rPr>
        <w:t>.</w:t>
      </w:r>
      <w:r w:rsidR="0006760B" w:rsidRPr="00B91B13">
        <w:rPr>
          <w:rFonts w:ascii="Arial" w:hAnsi="Arial" w:cs="Arial"/>
          <w:sz w:val="22"/>
          <w:szCs w:val="22"/>
        </w:rPr>
        <w:t xml:space="preserve"> </w:t>
      </w:r>
      <w:r w:rsidR="0006760B" w:rsidRPr="00B91B13">
        <w:rPr>
          <w:rFonts w:ascii="Arial" w:hAnsi="Arial" w:cs="Arial"/>
          <w:b/>
          <w:sz w:val="22"/>
          <w:szCs w:val="22"/>
        </w:rPr>
        <w:t>Requisitos das Empresas Subcontratadas:</w:t>
      </w:r>
      <w:r w:rsidR="0006760B" w:rsidRPr="00B91B13">
        <w:rPr>
          <w:rFonts w:ascii="Arial" w:hAnsi="Arial" w:cs="Arial"/>
          <w:sz w:val="22"/>
          <w:szCs w:val="22"/>
        </w:rPr>
        <w:t xml:space="preserve"> As empresas subcontratadas deverão comprovar capacidade técnica compatível com o serviço a ser executado e atender aos critérios de regularidade fiscal</w:t>
      </w:r>
      <w:r w:rsidR="001B38EE">
        <w:rPr>
          <w:rFonts w:ascii="Arial" w:hAnsi="Arial" w:cs="Arial"/>
          <w:sz w:val="22"/>
          <w:szCs w:val="22"/>
        </w:rPr>
        <w:t>, trabalhista e previdenciária.</w:t>
      </w:r>
    </w:p>
    <w:p w14:paraId="523D1676" w14:textId="2B1AB8E7" w:rsidR="00B91B13" w:rsidRPr="00B91B13" w:rsidRDefault="00B91B13" w:rsidP="00AA24CC">
      <w:pPr>
        <w:jc w:val="both"/>
        <w:rPr>
          <w:rFonts w:ascii="Arial" w:hAnsi="Arial" w:cs="Arial"/>
          <w:sz w:val="22"/>
          <w:szCs w:val="22"/>
        </w:rPr>
      </w:pPr>
      <w:r w:rsidRPr="00B91B13">
        <w:rPr>
          <w:rFonts w:ascii="Arial" w:hAnsi="Arial" w:cs="Arial"/>
          <w:b/>
          <w:sz w:val="22"/>
          <w:szCs w:val="22"/>
        </w:rPr>
        <w:t>20</w:t>
      </w:r>
      <w:r w:rsidR="0006760B" w:rsidRPr="00B91B13">
        <w:rPr>
          <w:rFonts w:ascii="Arial" w:hAnsi="Arial" w:cs="Arial"/>
          <w:b/>
          <w:sz w:val="22"/>
          <w:szCs w:val="22"/>
        </w:rPr>
        <w:t>.2.2</w:t>
      </w:r>
      <w:r w:rsidRPr="00B91B13">
        <w:rPr>
          <w:rFonts w:ascii="Arial" w:hAnsi="Arial" w:cs="Arial"/>
          <w:b/>
          <w:sz w:val="22"/>
          <w:szCs w:val="22"/>
        </w:rPr>
        <w:t>.</w:t>
      </w:r>
      <w:r w:rsidR="0006760B" w:rsidRPr="00B91B13">
        <w:rPr>
          <w:rFonts w:ascii="Arial" w:hAnsi="Arial" w:cs="Arial"/>
          <w:sz w:val="22"/>
          <w:szCs w:val="22"/>
        </w:rPr>
        <w:t xml:space="preserve"> </w:t>
      </w:r>
      <w:r w:rsidR="0006760B" w:rsidRPr="00B91B13">
        <w:rPr>
          <w:rFonts w:ascii="Arial" w:hAnsi="Arial" w:cs="Arial"/>
          <w:b/>
          <w:sz w:val="22"/>
          <w:szCs w:val="22"/>
        </w:rPr>
        <w:t>Responsabilidade da Contratada Principal:</w:t>
      </w:r>
      <w:r w:rsidR="0006760B" w:rsidRPr="00B91B13">
        <w:rPr>
          <w:rFonts w:ascii="Arial" w:hAnsi="Arial" w:cs="Arial"/>
          <w:sz w:val="22"/>
          <w:szCs w:val="22"/>
        </w:rPr>
        <w:t xml:space="preserve"> A empresa contratada permanecerá responsável pela qualidade, segurança e conformidade dos serviços executados pelas subcontratadas, não sendo eximida de suas obrigações contratuais. </w:t>
      </w:r>
    </w:p>
    <w:p w14:paraId="6B79E6D5" w14:textId="273999D7" w:rsidR="00E038C5" w:rsidRPr="00E038C5" w:rsidRDefault="00E038C5" w:rsidP="00AA24CC">
      <w:pPr>
        <w:jc w:val="both"/>
        <w:rPr>
          <w:rFonts w:ascii="Arial" w:hAnsi="Arial" w:cs="Arial"/>
          <w:sz w:val="22"/>
        </w:rPr>
      </w:pPr>
      <w:r w:rsidRPr="00E038C5">
        <w:rPr>
          <w:rFonts w:ascii="Arial" w:hAnsi="Arial" w:cs="Arial"/>
          <w:b/>
          <w:sz w:val="22"/>
        </w:rPr>
        <w:t>20</w:t>
      </w:r>
      <w:r w:rsidR="00B12AE4" w:rsidRPr="00E038C5">
        <w:rPr>
          <w:rFonts w:ascii="Arial" w:hAnsi="Arial" w:cs="Arial"/>
          <w:b/>
          <w:sz w:val="22"/>
        </w:rPr>
        <w:t>.2.</w:t>
      </w:r>
      <w:r w:rsidR="00C7415D">
        <w:rPr>
          <w:rFonts w:ascii="Arial" w:hAnsi="Arial" w:cs="Arial"/>
          <w:b/>
          <w:sz w:val="22"/>
        </w:rPr>
        <w:t>3</w:t>
      </w:r>
      <w:r>
        <w:rPr>
          <w:rFonts w:ascii="Arial" w:hAnsi="Arial" w:cs="Arial"/>
          <w:sz w:val="22"/>
        </w:rPr>
        <w:t>.</w:t>
      </w:r>
      <w:r w:rsidR="00B12AE4" w:rsidRPr="00E038C5">
        <w:rPr>
          <w:rFonts w:ascii="Arial" w:hAnsi="Arial" w:cs="Arial"/>
          <w:sz w:val="22"/>
        </w:rPr>
        <w:t xml:space="preserve"> </w:t>
      </w:r>
      <w:r w:rsidR="00B12AE4" w:rsidRPr="00C11DF2">
        <w:rPr>
          <w:rFonts w:ascii="Arial" w:hAnsi="Arial" w:cs="Arial"/>
          <w:b/>
          <w:sz w:val="22"/>
        </w:rPr>
        <w:t>Vedação à Subcontratação de Parentes:</w:t>
      </w:r>
      <w:r w:rsidR="00B12AE4" w:rsidRPr="00E038C5">
        <w:rPr>
          <w:rFonts w:ascii="Arial" w:hAnsi="Arial" w:cs="Arial"/>
          <w:sz w:val="22"/>
        </w:rPr>
        <w:t xml:space="preserve"> Fica expressamente vedada a subcontratação de empresas pertencentes ou administradas por cônjuges, companheiros ou parentes, em linha reta ou colateral, até o terceiro grau, de agentes públicos envolvidos na gestão do contrato, nos termos da legislação vigente. </w:t>
      </w:r>
    </w:p>
    <w:p w14:paraId="1F89CA16" w14:textId="2142063F" w:rsidR="00E038C5" w:rsidRPr="00E038C5" w:rsidRDefault="00E038C5" w:rsidP="00AA24CC">
      <w:pPr>
        <w:jc w:val="both"/>
        <w:rPr>
          <w:rFonts w:ascii="Arial" w:hAnsi="Arial" w:cs="Arial"/>
          <w:sz w:val="22"/>
        </w:rPr>
      </w:pPr>
      <w:r>
        <w:rPr>
          <w:rFonts w:ascii="Arial" w:hAnsi="Arial" w:cs="Arial"/>
          <w:b/>
          <w:sz w:val="22"/>
        </w:rPr>
        <w:t>20</w:t>
      </w:r>
      <w:r w:rsidR="00B12AE4" w:rsidRPr="00E038C5">
        <w:rPr>
          <w:rFonts w:ascii="Arial" w:hAnsi="Arial" w:cs="Arial"/>
          <w:b/>
          <w:sz w:val="22"/>
        </w:rPr>
        <w:t>.2.</w:t>
      </w:r>
      <w:r w:rsidR="00C7415D">
        <w:rPr>
          <w:rFonts w:ascii="Arial" w:hAnsi="Arial" w:cs="Arial"/>
          <w:b/>
          <w:sz w:val="22"/>
        </w:rPr>
        <w:t>4</w:t>
      </w:r>
      <w:r w:rsidRPr="00E038C5">
        <w:rPr>
          <w:rFonts w:ascii="Arial" w:hAnsi="Arial" w:cs="Arial"/>
          <w:b/>
          <w:sz w:val="22"/>
        </w:rPr>
        <w:t>.</w:t>
      </w:r>
      <w:r w:rsidR="00B12AE4" w:rsidRPr="00E038C5">
        <w:rPr>
          <w:rFonts w:ascii="Arial" w:hAnsi="Arial" w:cs="Arial"/>
          <w:sz w:val="22"/>
        </w:rPr>
        <w:t xml:space="preserve"> </w:t>
      </w:r>
      <w:r w:rsidR="00B12AE4" w:rsidRPr="00C11DF2">
        <w:rPr>
          <w:rFonts w:ascii="Arial" w:hAnsi="Arial" w:cs="Arial"/>
          <w:b/>
          <w:sz w:val="22"/>
        </w:rPr>
        <w:t>Fiscalização da Subcontratação:</w:t>
      </w:r>
      <w:r w:rsidR="00B12AE4" w:rsidRPr="00E038C5">
        <w:rPr>
          <w:rFonts w:ascii="Arial" w:hAnsi="Arial" w:cs="Arial"/>
          <w:sz w:val="22"/>
        </w:rPr>
        <w:t xml:space="preserve"> O fiscal do contrato deverá observar rigorosamente o disposto no § 3º do Art. 122 da Lei 14.133/21, assegurando que: </w:t>
      </w:r>
    </w:p>
    <w:p w14:paraId="02A42F92" w14:textId="77777777" w:rsidR="00E038C5" w:rsidRPr="00E038C5" w:rsidRDefault="00B12AE4" w:rsidP="00AA24CC">
      <w:pPr>
        <w:jc w:val="both"/>
        <w:rPr>
          <w:rFonts w:ascii="Arial" w:hAnsi="Arial" w:cs="Arial"/>
          <w:sz w:val="22"/>
        </w:rPr>
      </w:pPr>
      <w:r w:rsidRPr="00E038C5">
        <w:rPr>
          <w:rFonts w:ascii="Arial" w:hAnsi="Arial" w:cs="Arial"/>
          <w:b/>
          <w:sz w:val="22"/>
        </w:rPr>
        <w:t>a)</w:t>
      </w:r>
      <w:r w:rsidRPr="00E038C5">
        <w:rPr>
          <w:rFonts w:ascii="Arial" w:hAnsi="Arial" w:cs="Arial"/>
          <w:sz w:val="22"/>
        </w:rPr>
        <w:t xml:space="preserve"> Os serviços subcontratados sejam executados conforme as especificações contratuais e normas técnicas aplicáveis; </w:t>
      </w:r>
    </w:p>
    <w:p w14:paraId="3252C28B" w14:textId="77777777" w:rsidR="00E038C5" w:rsidRPr="00E038C5" w:rsidRDefault="00B12AE4" w:rsidP="00AA24CC">
      <w:pPr>
        <w:jc w:val="both"/>
        <w:rPr>
          <w:rFonts w:ascii="Arial" w:hAnsi="Arial" w:cs="Arial"/>
          <w:sz w:val="22"/>
        </w:rPr>
      </w:pPr>
      <w:r w:rsidRPr="00E038C5">
        <w:rPr>
          <w:rFonts w:ascii="Arial" w:hAnsi="Arial" w:cs="Arial"/>
          <w:b/>
          <w:sz w:val="22"/>
        </w:rPr>
        <w:t>b)</w:t>
      </w:r>
      <w:r w:rsidRPr="00E038C5">
        <w:rPr>
          <w:rFonts w:ascii="Arial" w:hAnsi="Arial" w:cs="Arial"/>
          <w:sz w:val="22"/>
        </w:rPr>
        <w:t xml:space="preserve"> A subcontratada cumpra integralmente os requisitos de regularidade jurídica, fiscal e trabalhista;</w:t>
      </w:r>
    </w:p>
    <w:p w14:paraId="4D1122EF" w14:textId="77777777" w:rsidR="00E038C5" w:rsidRPr="00E038C5" w:rsidRDefault="00B12AE4" w:rsidP="00AA24CC">
      <w:pPr>
        <w:jc w:val="both"/>
        <w:rPr>
          <w:rFonts w:ascii="Arial" w:hAnsi="Arial" w:cs="Arial"/>
          <w:sz w:val="22"/>
        </w:rPr>
      </w:pPr>
      <w:r w:rsidRPr="00E038C5">
        <w:rPr>
          <w:rFonts w:ascii="Arial" w:hAnsi="Arial" w:cs="Arial"/>
          <w:b/>
          <w:sz w:val="22"/>
        </w:rPr>
        <w:t>c)</w:t>
      </w:r>
      <w:r w:rsidRPr="00E038C5">
        <w:rPr>
          <w:rFonts w:ascii="Arial" w:hAnsi="Arial" w:cs="Arial"/>
          <w:sz w:val="22"/>
        </w:rPr>
        <w:t xml:space="preserve"> Não haja subcontratação em percentual superior ao permitido ou desvio de finalidade na execução dos serviços; </w:t>
      </w:r>
    </w:p>
    <w:p w14:paraId="3EE519AB" w14:textId="77777777" w:rsidR="00E038C5" w:rsidRPr="00E038C5" w:rsidRDefault="00B12AE4" w:rsidP="00AA24CC">
      <w:pPr>
        <w:jc w:val="both"/>
        <w:rPr>
          <w:rFonts w:ascii="Arial" w:hAnsi="Arial" w:cs="Arial"/>
          <w:sz w:val="22"/>
        </w:rPr>
      </w:pPr>
      <w:r w:rsidRPr="00E038C5">
        <w:rPr>
          <w:rFonts w:ascii="Arial" w:hAnsi="Arial" w:cs="Arial"/>
          <w:b/>
          <w:sz w:val="22"/>
        </w:rPr>
        <w:t>d)</w:t>
      </w:r>
      <w:r w:rsidRPr="00E038C5">
        <w:rPr>
          <w:rFonts w:ascii="Arial" w:hAnsi="Arial" w:cs="Arial"/>
          <w:sz w:val="22"/>
        </w:rPr>
        <w:t xml:space="preserve"> Seja garantida a economicidade e a eficiência da execução da obra, sem prejuízo à qualidade e ao interesse público. </w:t>
      </w:r>
    </w:p>
    <w:p w14:paraId="3D5194B0" w14:textId="46DC85A2" w:rsidR="0006760B" w:rsidRPr="00E038C5" w:rsidRDefault="00E038C5" w:rsidP="00AA24CC">
      <w:pPr>
        <w:jc w:val="both"/>
        <w:rPr>
          <w:rFonts w:ascii="Arial" w:hAnsi="Arial" w:cs="Arial"/>
          <w:sz w:val="22"/>
        </w:rPr>
      </w:pPr>
      <w:r w:rsidRPr="00E038C5">
        <w:rPr>
          <w:rFonts w:ascii="Arial" w:hAnsi="Arial" w:cs="Arial"/>
          <w:b/>
          <w:sz w:val="22"/>
        </w:rPr>
        <w:t>20</w:t>
      </w:r>
      <w:r w:rsidR="00B12AE4" w:rsidRPr="00E038C5">
        <w:rPr>
          <w:rFonts w:ascii="Arial" w:hAnsi="Arial" w:cs="Arial"/>
          <w:b/>
          <w:sz w:val="22"/>
        </w:rPr>
        <w:t>.3</w:t>
      </w:r>
      <w:r w:rsidRPr="00E038C5">
        <w:rPr>
          <w:rFonts w:ascii="Arial" w:hAnsi="Arial" w:cs="Arial"/>
          <w:b/>
          <w:sz w:val="22"/>
        </w:rPr>
        <w:t>.</w:t>
      </w:r>
      <w:r w:rsidR="00B12AE4" w:rsidRPr="00E038C5">
        <w:rPr>
          <w:rFonts w:ascii="Arial" w:hAnsi="Arial" w:cs="Arial"/>
          <w:sz w:val="22"/>
        </w:rPr>
        <w:t xml:space="preserve"> O controle e a fiscalização dos serviços subcontratados serão realizados pelo órgão gestor da obra, conforme previsto no plano de fiscalização e gestão do contrato.</w:t>
      </w:r>
    </w:p>
    <w:p w14:paraId="1C3D3148" w14:textId="77777777" w:rsidR="00B12AE4" w:rsidRDefault="00B12AE4" w:rsidP="00AA24CC">
      <w:pPr>
        <w:jc w:val="both"/>
        <w:rPr>
          <w:rFonts w:ascii="Arial" w:eastAsia="Arial Narrow" w:hAnsi="Arial" w:cs="Arial"/>
          <w:b/>
          <w:sz w:val="22"/>
          <w:szCs w:val="22"/>
        </w:rPr>
      </w:pPr>
    </w:p>
    <w:p w14:paraId="0DA54EC4" w14:textId="16934892" w:rsidR="00AA24CC" w:rsidRDefault="00AA24CC" w:rsidP="00AA24CC">
      <w:pPr>
        <w:jc w:val="both"/>
        <w:rPr>
          <w:rFonts w:ascii="Arial" w:eastAsia="Arial Narrow" w:hAnsi="Arial" w:cs="Arial"/>
          <w:b/>
          <w:smallCaps/>
          <w:sz w:val="22"/>
          <w:szCs w:val="22"/>
        </w:rPr>
      </w:pPr>
      <w:r>
        <w:rPr>
          <w:rFonts w:ascii="Arial" w:eastAsia="Arial Narrow" w:hAnsi="Arial" w:cs="Arial"/>
          <w:b/>
          <w:sz w:val="22"/>
          <w:szCs w:val="22"/>
        </w:rPr>
        <w:lastRenderedPageBreak/>
        <w:t>2</w:t>
      </w:r>
      <w:r w:rsidR="0006760B">
        <w:rPr>
          <w:rFonts w:ascii="Arial" w:eastAsia="Arial Narrow" w:hAnsi="Arial" w:cs="Arial"/>
          <w:b/>
          <w:sz w:val="22"/>
          <w:szCs w:val="22"/>
        </w:rPr>
        <w:t>1</w:t>
      </w:r>
      <w:r>
        <w:rPr>
          <w:rFonts w:ascii="Arial" w:eastAsia="Arial Narrow" w:hAnsi="Arial" w:cs="Arial"/>
          <w:b/>
          <w:sz w:val="22"/>
          <w:szCs w:val="22"/>
        </w:rPr>
        <w:t>.</w:t>
      </w:r>
      <w:r>
        <w:rPr>
          <w:rFonts w:ascii="Arial" w:eastAsia="Arial Narrow" w:hAnsi="Arial" w:cs="Arial"/>
          <w:b/>
          <w:smallCaps/>
          <w:sz w:val="22"/>
          <w:szCs w:val="22"/>
        </w:rPr>
        <w:t xml:space="preserve"> Da Fiscalização</w:t>
      </w:r>
    </w:p>
    <w:p w14:paraId="19CB8036" w14:textId="131DD8E9" w:rsidR="00AA24CC" w:rsidRDefault="00AA24CC" w:rsidP="00AA24CC">
      <w:pPr>
        <w:jc w:val="both"/>
        <w:rPr>
          <w:rFonts w:ascii="Arial" w:eastAsia="Arial Narrow" w:hAnsi="Arial" w:cs="Arial"/>
          <w:sz w:val="22"/>
          <w:szCs w:val="22"/>
        </w:rPr>
      </w:pPr>
      <w:r>
        <w:rPr>
          <w:rFonts w:ascii="Arial" w:eastAsia="Arial Narrow" w:hAnsi="Arial" w:cs="Arial"/>
          <w:b/>
          <w:sz w:val="22"/>
          <w:szCs w:val="22"/>
        </w:rPr>
        <w:t>2</w:t>
      </w:r>
      <w:r w:rsidR="00065A38">
        <w:rPr>
          <w:rFonts w:ascii="Arial" w:eastAsia="Arial Narrow" w:hAnsi="Arial" w:cs="Arial"/>
          <w:b/>
          <w:sz w:val="22"/>
          <w:szCs w:val="22"/>
        </w:rPr>
        <w:t>1</w:t>
      </w:r>
      <w:r>
        <w:rPr>
          <w:rFonts w:ascii="Arial" w:eastAsia="Arial Narrow" w:hAnsi="Arial" w:cs="Arial"/>
          <w:b/>
          <w:sz w:val="22"/>
          <w:szCs w:val="22"/>
        </w:rPr>
        <w:t>.1.</w:t>
      </w:r>
      <w:r>
        <w:rPr>
          <w:rFonts w:ascii="Arial" w:eastAsia="Arial Narrow" w:hAnsi="Arial" w:cs="Arial"/>
          <w:sz w:val="22"/>
          <w:szCs w:val="22"/>
        </w:rPr>
        <w:t xml:space="preserve"> Os serviços e o cumprimento do disposto neste instrumento serão fiscalizados pelo </w:t>
      </w:r>
      <w:r>
        <w:rPr>
          <w:rFonts w:ascii="Arial" w:eastAsia="Arial Narrow" w:hAnsi="Arial" w:cs="Arial"/>
          <w:b/>
          <w:sz w:val="22"/>
          <w:szCs w:val="22"/>
        </w:rPr>
        <w:t>CONTRATANTE</w:t>
      </w:r>
      <w:r>
        <w:rPr>
          <w:rFonts w:ascii="Arial" w:eastAsia="Arial Narrow" w:hAnsi="Arial" w:cs="Arial"/>
          <w:sz w:val="22"/>
          <w:szCs w:val="22"/>
        </w:rPr>
        <w:t xml:space="preserve">, por intermédio do </w:t>
      </w:r>
      <w:r>
        <w:rPr>
          <w:rFonts w:ascii="Arial" w:eastAsia="Arial Narrow" w:hAnsi="Arial" w:cs="Arial"/>
          <w:color w:val="000000"/>
          <w:sz w:val="22"/>
          <w:szCs w:val="22"/>
        </w:rPr>
        <w:t xml:space="preserve">Setor de Engenharia, </w:t>
      </w:r>
      <w:r>
        <w:rPr>
          <w:rFonts w:ascii="Arial" w:eastAsia="Arial Narrow" w:hAnsi="Arial" w:cs="Arial"/>
          <w:sz w:val="22"/>
          <w:szCs w:val="22"/>
        </w:rPr>
        <w:t>que acompanhará a entrega do material/prestação do serviço, de acordo com o determinado, controlando os prazos estabelecidos para entrega do mesmo e apresentação de fatura, notificando à empresa vencedora a respeito de quaisquer reclamações ou solicitações havidas.</w:t>
      </w:r>
    </w:p>
    <w:p w14:paraId="2F024447" w14:textId="404B0E57" w:rsidR="00AA24CC" w:rsidRDefault="00AA24CC" w:rsidP="00AA24CC">
      <w:pPr>
        <w:jc w:val="both"/>
        <w:rPr>
          <w:rFonts w:ascii="Arial" w:eastAsia="Arial Narrow" w:hAnsi="Arial" w:cs="Arial"/>
          <w:sz w:val="22"/>
          <w:szCs w:val="22"/>
        </w:rPr>
      </w:pPr>
      <w:r>
        <w:rPr>
          <w:rFonts w:ascii="Arial" w:eastAsia="Arial Narrow" w:hAnsi="Arial" w:cs="Arial"/>
          <w:b/>
          <w:sz w:val="22"/>
          <w:szCs w:val="22"/>
        </w:rPr>
        <w:t>2</w:t>
      </w:r>
      <w:r w:rsidR="00065A38">
        <w:rPr>
          <w:rFonts w:ascii="Arial" w:eastAsia="Arial Narrow" w:hAnsi="Arial" w:cs="Arial"/>
          <w:b/>
          <w:sz w:val="22"/>
          <w:szCs w:val="22"/>
        </w:rPr>
        <w:t>1</w:t>
      </w:r>
      <w:r>
        <w:rPr>
          <w:rFonts w:ascii="Arial" w:eastAsia="Arial Narrow" w:hAnsi="Arial" w:cs="Arial"/>
          <w:b/>
          <w:sz w:val="22"/>
          <w:szCs w:val="22"/>
        </w:rPr>
        <w:t>.2.</w:t>
      </w:r>
      <w:r>
        <w:rPr>
          <w:rFonts w:ascii="Arial" w:eastAsia="Arial Narrow" w:hAnsi="Arial" w:cs="Arial"/>
          <w:sz w:val="22"/>
          <w:szCs w:val="22"/>
        </w:rPr>
        <w:t xml:space="preserve"> Resguardada a disposição do subitem precedente, a fiscalização representará o </w:t>
      </w:r>
      <w:r>
        <w:rPr>
          <w:rFonts w:ascii="Arial" w:eastAsia="Arial Narrow" w:hAnsi="Arial" w:cs="Arial"/>
          <w:b/>
          <w:sz w:val="22"/>
          <w:szCs w:val="22"/>
        </w:rPr>
        <w:t>CONTRATANTE</w:t>
      </w:r>
      <w:r>
        <w:rPr>
          <w:rFonts w:ascii="Arial" w:eastAsia="Arial Narrow" w:hAnsi="Arial" w:cs="Arial"/>
          <w:sz w:val="22"/>
          <w:szCs w:val="22"/>
        </w:rPr>
        <w:t xml:space="preserve"> e terá as seguintes atribuições:</w:t>
      </w:r>
    </w:p>
    <w:p w14:paraId="0502152A" w14:textId="77777777"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a)</w:t>
      </w:r>
      <w:r>
        <w:rPr>
          <w:rFonts w:ascii="Arial" w:eastAsia="Arial Narrow" w:hAnsi="Arial" w:cs="Arial"/>
          <w:sz w:val="22"/>
          <w:szCs w:val="22"/>
        </w:rPr>
        <w:t xml:space="preserve"> Definir o objeto desta licitação, caracterizado por especificações e referências necessárias ao perfeito entendimento pelos licitantes;</w:t>
      </w:r>
    </w:p>
    <w:p w14:paraId="3BF296AB" w14:textId="77777777"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b)</w:t>
      </w:r>
      <w:r>
        <w:rPr>
          <w:rFonts w:ascii="Arial" w:eastAsia="Arial Narrow" w:hAnsi="Arial" w:cs="Arial"/>
          <w:sz w:val="22"/>
          <w:szCs w:val="22"/>
        </w:rPr>
        <w:t xml:space="preserve"> Receber os serviços, verificando a sua conformidade com as especificações estabelecidas e da proposta, principalmente quanto ao modelo ofertado, quantidade, marca (se for o caso), </w:t>
      </w:r>
      <w:proofErr w:type="spellStart"/>
      <w:r>
        <w:rPr>
          <w:rFonts w:ascii="Arial" w:eastAsia="Arial Narrow" w:hAnsi="Arial" w:cs="Arial"/>
          <w:sz w:val="22"/>
          <w:szCs w:val="22"/>
        </w:rPr>
        <w:t>etc</w:t>
      </w:r>
      <w:proofErr w:type="spellEnd"/>
      <w:r>
        <w:rPr>
          <w:rFonts w:ascii="Arial" w:eastAsia="Arial Narrow" w:hAnsi="Arial" w:cs="Arial"/>
          <w:sz w:val="22"/>
          <w:szCs w:val="22"/>
        </w:rPr>
        <w:t xml:space="preserve">; </w:t>
      </w:r>
    </w:p>
    <w:p w14:paraId="648AF09E" w14:textId="77777777"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c)</w:t>
      </w:r>
      <w:r>
        <w:rPr>
          <w:rFonts w:ascii="Arial" w:eastAsia="Arial Narrow" w:hAnsi="Arial" w:cs="Arial"/>
          <w:sz w:val="22"/>
          <w:szCs w:val="22"/>
        </w:rPr>
        <w:t xml:space="preserve"> Assegurar à empresa vencedora acesso as suas dependências, por ocasião da prestação de serviços e entrega dos materiais;</w:t>
      </w:r>
    </w:p>
    <w:p w14:paraId="413DB6B7" w14:textId="1DBA954E"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d)</w:t>
      </w:r>
      <w:r>
        <w:rPr>
          <w:rFonts w:ascii="Arial" w:eastAsia="Arial Narrow" w:hAnsi="Arial" w:cs="Arial"/>
          <w:sz w:val="22"/>
          <w:szCs w:val="22"/>
        </w:rPr>
        <w:t xml:space="preserve"> Agir e decidir em nome do </w:t>
      </w:r>
      <w:r>
        <w:rPr>
          <w:rFonts w:ascii="Arial" w:eastAsia="Arial Narrow" w:hAnsi="Arial" w:cs="Arial"/>
          <w:b/>
          <w:sz w:val="22"/>
          <w:szCs w:val="22"/>
        </w:rPr>
        <w:t>CONTRATANTE</w:t>
      </w:r>
      <w:r>
        <w:rPr>
          <w:rFonts w:ascii="Arial" w:eastAsia="Arial Narrow" w:hAnsi="Arial" w:cs="Arial"/>
          <w:sz w:val="22"/>
          <w:szCs w:val="22"/>
        </w:rPr>
        <w:t xml:space="preserve">, inclusive, para rejeitar </w:t>
      </w:r>
      <w:r w:rsidR="00922D6A">
        <w:rPr>
          <w:rFonts w:ascii="Arial" w:eastAsia="Arial Narrow" w:hAnsi="Arial" w:cs="Arial"/>
          <w:sz w:val="22"/>
          <w:szCs w:val="22"/>
        </w:rPr>
        <w:t>o</w:t>
      </w:r>
      <w:r>
        <w:rPr>
          <w:rFonts w:ascii="Arial" w:eastAsia="Arial Narrow" w:hAnsi="Arial" w:cs="Arial"/>
          <w:sz w:val="22"/>
          <w:szCs w:val="22"/>
        </w:rPr>
        <w:t xml:space="preserve">(s) </w:t>
      </w:r>
      <w:r w:rsidR="00922D6A">
        <w:rPr>
          <w:rFonts w:ascii="Arial" w:eastAsia="Arial Narrow" w:hAnsi="Arial" w:cs="Arial"/>
          <w:sz w:val="22"/>
          <w:szCs w:val="22"/>
        </w:rPr>
        <w:t>materiais</w:t>
      </w:r>
      <w:r>
        <w:rPr>
          <w:rFonts w:ascii="Arial" w:eastAsia="Arial Narrow" w:hAnsi="Arial" w:cs="Arial"/>
          <w:sz w:val="22"/>
          <w:szCs w:val="22"/>
        </w:rPr>
        <w:t>(s) fornecida(s) em desacordo com as especificações exigidas;</w:t>
      </w:r>
    </w:p>
    <w:p w14:paraId="779751BC" w14:textId="77777777"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e)</w:t>
      </w:r>
      <w:r>
        <w:rPr>
          <w:rFonts w:ascii="Arial" w:eastAsia="Arial Narrow" w:hAnsi="Arial" w:cs="Arial"/>
          <w:sz w:val="22"/>
          <w:szCs w:val="22"/>
        </w:rPr>
        <w:t xml:space="preserve"> Coletar, se julgar necessário, amostra(s) de todos os itens, para realização de análise;</w:t>
      </w:r>
    </w:p>
    <w:p w14:paraId="03278F8A" w14:textId="6DBF9F50"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f)</w:t>
      </w:r>
      <w:r>
        <w:rPr>
          <w:rFonts w:ascii="Arial" w:eastAsia="Arial Narrow" w:hAnsi="Arial" w:cs="Arial"/>
          <w:sz w:val="22"/>
          <w:szCs w:val="22"/>
        </w:rPr>
        <w:t xml:space="preserve"> Comunicar oficialmente à empresa vencedora quanto à rejeição do(s) produto(s)</w:t>
      </w:r>
      <w:r w:rsidR="00E23781">
        <w:rPr>
          <w:rFonts w:ascii="Arial" w:eastAsia="Arial Narrow" w:hAnsi="Arial" w:cs="Arial"/>
          <w:sz w:val="22"/>
          <w:szCs w:val="22"/>
        </w:rPr>
        <w:t>, ou serviços</w:t>
      </w:r>
      <w:r>
        <w:rPr>
          <w:rFonts w:ascii="Arial" w:eastAsia="Arial Narrow" w:hAnsi="Arial" w:cs="Arial"/>
          <w:sz w:val="22"/>
          <w:szCs w:val="22"/>
        </w:rPr>
        <w:t>;</w:t>
      </w:r>
    </w:p>
    <w:p w14:paraId="1FBA4686" w14:textId="43A02B50"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g)</w:t>
      </w:r>
      <w:r>
        <w:rPr>
          <w:rFonts w:ascii="Arial" w:eastAsia="Arial Narrow" w:hAnsi="Arial" w:cs="Arial"/>
          <w:sz w:val="22"/>
          <w:szCs w:val="22"/>
        </w:rPr>
        <w:t xml:space="preserve"> Certificar a Nota Fiscal correspondente somente após a verificação da perfeita compatibilidade entre o(s) produto(s) </w:t>
      </w:r>
      <w:r w:rsidR="00E23781">
        <w:rPr>
          <w:rFonts w:ascii="Arial" w:eastAsia="Arial Narrow" w:hAnsi="Arial" w:cs="Arial"/>
          <w:sz w:val="22"/>
          <w:szCs w:val="22"/>
        </w:rPr>
        <w:t xml:space="preserve">e serviços </w:t>
      </w:r>
      <w:r>
        <w:rPr>
          <w:rFonts w:ascii="Arial" w:eastAsia="Arial Narrow" w:hAnsi="Arial" w:cs="Arial"/>
          <w:sz w:val="22"/>
          <w:szCs w:val="22"/>
        </w:rPr>
        <w:t xml:space="preserve">entregue(s) ao que foi </w:t>
      </w:r>
      <w:r w:rsidR="00E23781">
        <w:rPr>
          <w:rFonts w:ascii="Arial" w:eastAsia="Arial Narrow" w:hAnsi="Arial" w:cs="Arial"/>
          <w:sz w:val="22"/>
          <w:szCs w:val="22"/>
        </w:rPr>
        <w:t>apresentado na medição</w:t>
      </w:r>
      <w:r>
        <w:rPr>
          <w:rFonts w:ascii="Arial" w:eastAsia="Arial Narrow" w:hAnsi="Arial" w:cs="Arial"/>
          <w:sz w:val="22"/>
          <w:szCs w:val="22"/>
        </w:rPr>
        <w:t>;</w:t>
      </w:r>
    </w:p>
    <w:p w14:paraId="48304EA9" w14:textId="77777777"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h)</w:t>
      </w:r>
      <w:r>
        <w:rPr>
          <w:rFonts w:ascii="Arial" w:eastAsia="Arial Narrow" w:hAnsi="Arial" w:cs="Arial"/>
          <w:sz w:val="22"/>
          <w:szCs w:val="22"/>
        </w:rPr>
        <w:t xml:space="preserve"> Exigir da empresa vencedora o cumprimento rigoroso das obrigações assumidas;</w:t>
      </w:r>
    </w:p>
    <w:p w14:paraId="00467AEC" w14:textId="77777777"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i)</w:t>
      </w:r>
      <w:r>
        <w:rPr>
          <w:rFonts w:ascii="Arial" w:eastAsia="Arial Narrow" w:hAnsi="Arial" w:cs="Arial"/>
          <w:sz w:val="22"/>
          <w:szCs w:val="22"/>
        </w:rPr>
        <w:t xml:space="preserve"> Sustar o pagamento de faturas no caso de inobservância, pela empresa vencedora, de condições previstas neste instrumento;</w:t>
      </w:r>
    </w:p>
    <w:p w14:paraId="2AE654D3" w14:textId="77777777"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j)</w:t>
      </w:r>
      <w:r>
        <w:rPr>
          <w:rFonts w:ascii="Arial" w:eastAsia="Arial Narrow" w:hAnsi="Arial" w:cs="Arial"/>
          <w:sz w:val="22"/>
          <w:szCs w:val="22"/>
        </w:rPr>
        <w:t xml:space="preserve"> Transmitir ordens e instruções, verbais ou escritas, à empresa vencedora, no tocante ao fiel cumprimento do disposto neste instrumento;</w:t>
      </w:r>
    </w:p>
    <w:p w14:paraId="6150F91F" w14:textId="77777777"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k)</w:t>
      </w:r>
      <w:r>
        <w:rPr>
          <w:rFonts w:ascii="Arial" w:eastAsia="Arial Narrow" w:hAnsi="Arial" w:cs="Arial"/>
          <w:sz w:val="22"/>
          <w:szCs w:val="22"/>
        </w:rPr>
        <w:t xml:space="preserve"> Solicitar a aplicação, nos termos deste instrumento, de multa(s) à empresa vencedora;</w:t>
      </w:r>
    </w:p>
    <w:p w14:paraId="7A71F3A6" w14:textId="77777777"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l)</w:t>
      </w:r>
      <w:r>
        <w:rPr>
          <w:rFonts w:ascii="Arial" w:eastAsia="Arial Narrow" w:hAnsi="Arial" w:cs="Arial"/>
          <w:sz w:val="22"/>
          <w:szCs w:val="22"/>
        </w:rPr>
        <w:t xml:space="preserve"> Instruir o(s) recurso(s) da empresa vencedora no tocante ao pedido de cancelamento de multa(s), quando essa discordar do </w:t>
      </w:r>
      <w:r>
        <w:rPr>
          <w:rFonts w:ascii="Arial" w:eastAsia="Arial Narrow" w:hAnsi="Arial" w:cs="Arial"/>
          <w:b/>
          <w:sz w:val="22"/>
          <w:szCs w:val="22"/>
        </w:rPr>
        <w:t>CONTRATANTE;</w:t>
      </w:r>
    </w:p>
    <w:p w14:paraId="009D1BE6" w14:textId="7F55FE7D"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m)</w:t>
      </w:r>
      <w:r>
        <w:rPr>
          <w:rFonts w:ascii="Arial" w:eastAsia="Arial Narrow" w:hAnsi="Arial" w:cs="Arial"/>
          <w:sz w:val="22"/>
          <w:szCs w:val="22"/>
        </w:rPr>
        <w:t xml:space="preserve"> No exercício de suas atribuições fica assegurado à fiscalização, sem restrições de qualquer natureza, o direito de acesso a todos os elementos de informações relacionados com o objeto deste instrumento, </w:t>
      </w:r>
      <w:r w:rsidR="00E43C6D">
        <w:rPr>
          <w:rFonts w:ascii="Arial" w:eastAsia="Arial Narrow" w:hAnsi="Arial" w:cs="Arial"/>
          <w:sz w:val="22"/>
          <w:szCs w:val="22"/>
        </w:rPr>
        <w:t>pelos mesmos julgados necessários</w:t>
      </w:r>
      <w:r>
        <w:rPr>
          <w:rFonts w:ascii="Arial" w:eastAsia="Arial Narrow" w:hAnsi="Arial" w:cs="Arial"/>
          <w:sz w:val="22"/>
          <w:szCs w:val="22"/>
        </w:rPr>
        <w:t>.</w:t>
      </w:r>
    </w:p>
    <w:p w14:paraId="7C3E417D" w14:textId="2B89A090" w:rsidR="009C2AD2" w:rsidRPr="0088268F" w:rsidRDefault="009C2AD2" w:rsidP="009C2AD2">
      <w:pPr>
        <w:pStyle w:val="Ttulo3"/>
        <w:jc w:val="both"/>
        <w:rPr>
          <w:smallCaps/>
          <w:sz w:val="22"/>
          <w:szCs w:val="18"/>
        </w:rPr>
      </w:pPr>
      <w:r w:rsidRPr="0088268F">
        <w:rPr>
          <w:smallCaps/>
          <w:sz w:val="22"/>
          <w:szCs w:val="18"/>
        </w:rPr>
        <w:t>Cláusula 2</w:t>
      </w:r>
      <w:r w:rsidR="00E43C6D">
        <w:rPr>
          <w:smallCaps/>
          <w:sz w:val="22"/>
          <w:szCs w:val="18"/>
        </w:rPr>
        <w:t>2</w:t>
      </w:r>
      <w:r w:rsidRPr="0088268F">
        <w:rPr>
          <w:smallCaps/>
          <w:sz w:val="22"/>
          <w:szCs w:val="18"/>
        </w:rPr>
        <w:t xml:space="preserve"> – Da Medição e do Recebimento Provisório</w:t>
      </w:r>
    </w:p>
    <w:p w14:paraId="7B6355C3" w14:textId="7745CF66" w:rsidR="009C2AD2" w:rsidRPr="0088268F" w:rsidRDefault="009C2AD2" w:rsidP="00764F95">
      <w:pPr>
        <w:pStyle w:val="NormalWeb"/>
        <w:spacing w:before="0" w:after="0"/>
        <w:jc w:val="both"/>
        <w:rPr>
          <w:rFonts w:ascii="Arial" w:hAnsi="Arial" w:cs="Arial"/>
          <w:sz w:val="22"/>
          <w:szCs w:val="18"/>
        </w:rPr>
      </w:pPr>
      <w:r w:rsidRPr="0088268F">
        <w:rPr>
          <w:rFonts w:ascii="Arial" w:hAnsi="Arial" w:cs="Arial"/>
          <w:b/>
          <w:bCs/>
          <w:sz w:val="22"/>
          <w:szCs w:val="18"/>
        </w:rPr>
        <w:t>2</w:t>
      </w:r>
      <w:r w:rsidR="00E43C6D">
        <w:rPr>
          <w:rFonts w:ascii="Arial" w:hAnsi="Arial" w:cs="Arial"/>
          <w:b/>
          <w:bCs/>
          <w:sz w:val="22"/>
          <w:szCs w:val="18"/>
        </w:rPr>
        <w:t>2</w:t>
      </w:r>
      <w:r w:rsidRPr="0088268F">
        <w:rPr>
          <w:rFonts w:ascii="Arial" w:hAnsi="Arial" w:cs="Arial"/>
          <w:b/>
          <w:bCs/>
          <w:sz w:val="22"/>
          <w:szCs w:val="18"/>
        </w:rPr>
        <w:t>.1.</w:t>
      </w:r>
      <w:r w:rsidRPr="0088268F">
        <w:rPr>
          <w:rFonts w:ascii="Arial" w:hAnsi="Arial" w:cs="Arial"/>
          <w:sz w:val="22"/>
          <w:szCs w:val="18"/>
        </w:rPr>
        <w:t xml:space="preserve"> As medições dos serviços executados serão realizadas mensalmente</w:t>
      </w:r>
      <w:r w:rsidR="00570651" w:rsidRPr="0088268F">
        <w:rPr>
          <w:rFonts w:ascii="Arial" w:hAnsi="Arial" w:cs="Arial"/>
          <w:sz w:val="22"/>
          <w:szCs w:val="18"/>
        </w:rPr>
        <w:t xml:space="preserve"> </w:t>
      </w:r>
      <w:r w:rsidR="00DF7D5F">
        <w:rPr>
          <w:rFonts w:ascii="Arial" w:hAnsi="Arial" w:cs="Arial"/>
          <w:sz w:val="22"/>
          <w:szCs w:val="18"/>
        </w:rPr>
        <w:t>pelos responsáveis técnicos indicados pelo Município</w:t>
      </w:r>
      <w:r w:rsidR="00570651" w:rsidRPr="0088268F">
        <w:rPr>
          <w:rFonts w:ascii="Arial" w:hAnsi="Arial" w:cs="Arial"/>
          <w:sz w:val="22"/>
          <w:szCs w:val="18"/>
        </w:rPr>
        <w:t>;</w:t>
      </w:r>
    </w:p>
    <w:p w14:paraId="2CDE15B3" w14:textId="10BE661B" w:rsidR="009C2AD2" w:rsidRPr="0088268F" w:rsidRDefault="009C2AD2" w:rsidP="00764F95">
      <w:pPr>
        <w:pStyle w:val="NormalWeb"/>
        <w:spacing w:before="0" w:after="0"/>
        <w:jc w:val="both"/>
        <w:rPr>
          <w:rFonts w:ascii="Arial" w:hAnsi="Arial" w:cs="Arial"/>
          <w:sz w:val="22"/>
          <w:szCs w:val="18"/>
        </w:rPr>
      </w:pPr>
      <w:r w:rsidRPr="0088268F">
        <w:rPr>
          <w:rFonts w:ascii="Arial" w:hAnsi="Arial" w:cs="Arial"/>
          <w:b/>
          <w:bCs/>
          <w:sz w:val="22"/>
          <w:szCs w:val="18"/>
        </w:rPr>
        <w:t>2</w:t>
      </w:r>
      <w:r w:rsidR="00E43C6D">
        <w:rPr>
          <w:rFonts w:ascii="Arial" w:hAnsi="Arial" w:cs="Arial"/>
          <w:b/>
          <w:bCs/>
          <w:sz w:val="22"/>
          <w:szCs w:val="18"/>
        </w:rPr>
        <w:t>2</w:t>
      </w:r>
      <w:r w:rsidRPr="0088268F">
        <w:rPr>
          <w:rFonts w:ascii="Arial" w:hAnsi="Arial" w:cs="Arial"/>
          <w:b/>
          <w:bCs/>
          <w:sz w:val="22"/>
          <w:szCs w:val="18"/>
        </w:rPr>
        <w:t>.2.</w:t>
      </w:r>
      <w:r w:rsidRPr="0088268F">
        <w:rPr>
          <w:rFonts w:ascii="Arial" w:hAnsi="Arial" w:cs="Arial"/>
          <w:sz w:val="22"/>
          <w:szCs w:val="18"/>
        </w:rPr>
        <w:t xml:space="preserve"> </w:t>
      </w:r>
      <w:r w:rsidR="00570651" w:rsidRPr="0088268F">
        <w:rPr>
          <w:rFonts w:ascii="Arial" w:hAnsi="Arial" w:cs="Arial"/>
          <w:sz w:val="22"/>
          <w:szCs w:val="18"/>
        </w:rPr>
        <w:t>A</w:t>
      </w:r>
      <w:r w:rsidRPr="0088268F">
        <w:rPr>
          <w:rFonts w:ascii="Arial" w:hAnsi="Arial" w:cs="Arial"/>
          <w:sz w:val="22"/>
          <w:szCs w:val="18"/>
        </w:rPr>
        <w:t xml:space="preserve"> Contratada deverá apresentar </w:t>
      </w:r>
      <w:r w:rsidR="00570651" w:rsidRPr="0088268F">
        <w:rPr>
          <w:rFonts w:ascii="Arial" w:hAnsi="Arial" w:cs="Arial"/>
          <w:sz w:val="22"/>
          <w:szCs w:val="18"/>
        </w:rPr>
        <w:t>n</w:t>
      </w:r>
      <w:r w:rsidR="00DF7D5F">
        <w:rPr>
          <w:rFonts w:ascii="Arial" w:hAnsi="Arial" w:cs="Arial"/>
          <w:sz w:val="22"/>
          <w:szCs w:val="18"/>
        </w:rPr>
        <w:t>o Setor de Engenharia, planilha contendo os serviços executados para apreciação, conferência e posterior aprovação do responsável técnico indicado pela administração municipal</w:t>
      </w:r>
      <w:r w:rsidRPr="0088268F">
        <w:rPr>
          <w:rFonts w:ascii="Arial" w:hAnsi="Arial" w:cs="Arial"/>
          <w:sz w:val="22"/>
          <w:szCs w:val="18"/>
        </w:rPr>
        <w:t>.</w:t>
      </w:r>
    </w:p>
    <w:p w14:paraId="5EF3313E" w14:textId="5470455D" w:rsidR="009C2AD2" w:rsidRPr="0088268F" w:rsidRDefault="009C2AD2" w:rsidP="00764F95">
      <w:pPr>
        <w:pStyle w:val="NormalWeb"/>
        <w:spacing w:before="0" w:after="0"/>
        <w:jc w:val="both"/>
        <w:rPr>
          <w:rFonts w:ascii="Arial" w:hAnsi="Arial" w:cs="Arial"/>
          <w:sz w:val="22"/>
          <w:szCs w:val="18"/>
        </w:rPr>
      </w:pPr>
      <w:r w:rsidRPr="0088268F">
        <w:rPr>
          <w:rFonts w:ascii="Arial" w:hAnsi="Arial" w:cs="Arial"/>
          <w:b/>
          <w:bCs/>
          <w:sz w:val="22"/>
          <w:szCs w:val="18"/>
        </w:rPr>
        <w:t>2</w:t>
      </w:r>
      <w:r w:rsidR="00E43C6D">
        <w:rPr>
          <w:rFonts w:ascii="Arial" w:hAnsi="Arial" w:cs="Arial"/>
          <w:b/>
          <w:bCs/>
          <w:sz w:val="22"/>
          <w:szCs w:val="18"/>
        </w:rPr>
        <w:t>2</w:t>
      </w:r>
      <w:r w:rsidRPr="0088268F">
        <w:rPr>
          <w:rFonts w:ascii="Arial" w:hAnsi="Arial" w:cs="Arial"/>
          <w:b/>
          <w:bCs/>
          <w:sz w:val="22"/>
          <w:szCs w:val="18"/>
        </w:rPr>
        <w:t>.3.</w:t>
      </w:r>
      <w:r w:rsidRPr="0088268F">
        <w:rPr>
          <w:rFonts w:ascii="Arial" w:hAnsi="Arial" w:cs="Arial"/>
          <w:sz w:val="22"/>
          <w:szCs w:val="18"/>
        </w:rPr>
        <w:t xml:space="preserve"> O Fiscal do Contrato terá o prazo de até [5] dias úteis, contados do recebimento da documentação, para conferir os serviços e emitir o </w:t>
      </w:r>
      <w:r w:rsidRPr="0088268F">
        <w:rPr>
          <w:rFonts w:ascii="Arial" w:hAnsi="Arial" w:cs="Arial"/>
          <w:b/>
          <w:bCs/>
          <w:sz w:val="22"/>
          <w:szCs w:val="18"/>
        </w:rPr>
        <w:t>Termo de Medição e Recebimento Provisório</w:t>
      </w:r>
      <w:r w:rsidRPr="0088268F">
        <w:rPr>
          <w:rFonts w:ascii="Arial" w:hAnsi="Arial" w:cs="Arial"/>
          <w:sz w:val="22"/>
          <w:szCs w:val="18"/>
        </w:rPr>
        <w:t>, ou apontar as correções necessárias.</w:t>
      </w:r>
    </w:p>
    <w:p w14:paraId="32B500B9" w14:textId="1A50E0D5" w:rsidR="009C2AD2" w:rsidRPr="0088268F" w:rsidRDefault="009C2AD2" w:rsidP="00764F95">
      <w:pPr>
        <w:pStyle w:val="NormalWeb"/>
        <w:spacing w:before="0" w:after="0"/>
        <w:jc w:val="both"/>
        <w:rPr>
          <w:rFonts w:ascii="Arial" w:hAnsi="Arial" w:cs="Arial"/>
          <w:sz w:val="22"/>
          <w:szCs w:val="18"/>
        </w:rPr>
      </w:pPr>
      <w:r w:rsidRPr="0088268F">
        <w:rPr>
          <w:rFonts w:ascii="Arial" w:hAnsi="Arial" w:cs="Arial"/>
          <w:b/>
          <w:bCs/>
          <w:sz w:val="22"/>
          <w:szCs w:val="18"/>
        </w:rPr>
        <w:t>2</w:t>
      </w:r>
      <w:r w:rsidR="00E43C6D">
        <w:rPr>
          <w:rFonts w:ascii="Arial" w:hAnsi="Arial" w:cs="Arial"/>
          <w:b/>
          <w:bCs/>
          <w:sz w:val="22"/>
          <w:szCs w:val="18"/>
        </w:rPr>
        <w:t>2</w:t>
      </w:r>
      <w:r w:rsidRPr="0088268F">
        <w:rPr>
          <w:rFonts w:ascii="Arial" w:hAnsi="Arial" w:cs="Arial"/>
          <w:b/>
          <w:bCs/>
          <w:sz w:val="22"/>
          <w:szCs w:val="18"/>
        </w:rPr>
        <w:t>.4.</w:t>
      </w:r>
      <w:r w:rsidRPr="0088268F">
        <w:rPr>
          <w:rFonts w:ascii="Arial" w:hAnsi="Arial" w:cs="Arial"/>
          <w:sz w:val="22"/>
          <w:szCs w:val="18"/>
        </w:rPr>
        <w:t xml:space="preserve"> Somente serão objeto de medição os serviços efetivamente executados e que estejam em estrita conformidade com os projetos, especificações técnicas e cronograma físico-financeiro aprovado.</w:t>
      </w:r>
    </w:p>
    <w:p w14:paraId="64E993F1" w14:textId="184F6DE4" w:rsidR="009C2AD2" w:rsidRPr="0088268F" w:rsidRDefault="009C2AD2" w:rsidP="00764F95">
      <w:pPr>
        <w:pStyle w:val="NormalWeb"/>
        <w:spacing w:before="0" w:after="0"/>
        <w:jc w:val="both"/>
        <w:rPr>
          <w:rFonts w:ascii="Arial" w:hAnsi="Arial" w:cs="Arial"/>
          <w:sz w:val="22"/>
          <w:szCs w:val="18"/>
        </w:rPr>
      </w:pPr>
      <w:r w:rsidRPr="0088268F">
        <w:rPr>
          <w:rFonts w:ascii="Arial" w:hAnsi="Arial" w:cs="Arial"/>
          <w:b/>
          <w:bCs/>
          <w:sz w:val="22"/>
          <w:szCs w:val="18"/>
        </w:rPr>
        <w:t>2</w:t>
      </w:r>
      <w:r w:rsidR="00E43C6D">
        <w:rPr>
          <w:rFonts w:ascii="Arial" w:hAnsi="Arial" w:cs="Arial"/>
          <w:b/>
          <w:bCs/>
          <w:sz w:val="22"/>
          <w:szCs w:val="18"/>
        </w:rPr>
        <w:t>2</w:t>
      </w:r>
      <w:r w:rsidRPr="0088268F">
        <w:rPr>
          <w:rFonts w:ascii="Arial" w:hAnsi="Arial" w:cs="Arial"/>
          <w:b/>
          <w:bCs/>
          <w:sz w:val="22"/>
          <w:szCs w:val="18"/>
        </w:rPr>
        <w:t>.5.</w:t>
      </w:r>
      <w:r w:rsidRPr="0088268F">
        <w:rPr>
          <w:rFonts w:ascii="Arial" w:hAnsi="Arial" w:cs="Arial"/>
          <w:sz w:val="22"/>
          <w:szCs w:val="18"/>
        </w:rPr>
        <w:t xml:space="preserve"> Caso haja divergência entre os quantitativos apresentados pela Contratada e os verificados pela Fiscalização, prevalecerão os valores apurados pela Fiscalização, sem prejuízo de posterior ajuste em medições futuras, caso comprovado o equívoco.</w:t>
      </w:r>
    </w:p>
    <w:p w14:paraId="6FDD837A" w14:textId="7C140693" w:rsidR="009C2AD2" w:rsidRPr="0088268F" w:rsidRDefault="009C2AD2" w:rsidP="00764F95">
      <w:pPr>
        <w:pStyle w:val="NormalWeb"/>
        <w:spacing w:before="0" w:after="0"/>
        <w:jc w:val="both"/>
        <w:rPr>
          <w:rFonts w:ascii="Arial" w:hAnsi="Arial" w:cs="Arial"/>
          <w:sz w:val="22"/>
          <w:szCs w:val="18"/>
        </w:rPr>
      </w:pPr>
      <w:r w:rsidRPr="0088268F">
        <w:rPr>
          <w:rFonts w:ascii="Arial" w:hAnsi="Arial" w:cs="Arial"/>
          <w:b/>
          <w:bCs/>
          <w:sz w:val="22"/>
          <w:szCs w:val="18"/>
        </w:rPr>
        <w:t>2</w:t>
      </w:r>
      <w:r w:rsidR="00E43C6D">
        <w:rPr>
          <w:rFonts w:ascii="Arial" w:hAnsi="Arial" w:cs="Arial"/>
          <w:b/>
          <w:bCs/>
          <w:sz w:val="22"/>
          <w:szCs w:val="18"/>
        </w:rPr>
        <w:t>2</w:t>
      </w:r>
      <w:r w:rsidRPr="0088268F">
        <w:rPr>
          <w:rFonts w:ascii="Arial" w:hAnsi="Arial" w:cs="Arial"/>
          <w:b/>
          <w:bCs/>
          <w:sz w:val="22"/>
          <w:szCs w:val="18"/>
        </w:rPr>
        <w:t>.6.</w:t>
      </w:r>
      <w:r w:rsidRPr="0088268F">
        <w:rPr>
          <w:rFonts w:ascii="Arial" w:hAnsi="Arial" w:cs="Arial"/>
          <w:sz w:val="22"/>
          <w:szCs w:val="18"/>
        </w:rPr>
        <w:t xml:space="preserve"> A aprovação da medição mensal não exime a Contratada de sua responsabilidade exclusiva pela qualidade, solidez e segurança da obra, conforme o disposto nos artigos 119 e 120 da Lei nº 14.133/2021.</w:t>
      </w:r>
    </w:p>
    <w:p w14:paraId="2F772E82" w14:textId="5588BCEA" w:rsidR="00570651" w:rsidRDefault="00570651" w:rsidP="00764F95">
      <w:pPr>
        <w:pStyle w:val="NormalWeb"/>
        <w:spacing w:before="0" w:after="0"/>
        <w:jc w:val="both"/>
        <w:rPr>
          <w:rFonts w:ascii="Arial" w:hAnsi="Arial" w:cs="Arial"/>
          <w:sz w:val="22"/>
          <w:szCs w:val="18"/>
        </w:rPr>
      </w:pPr>
      <w:r w:rsidRPr="0088268F">
        <w:rPr>
          <w:rFonts w:ascii="Arial" w:hAnsi="Arial" w:cs="Arial"/>
          <w:sz w:val="22"/>
          <w:szCs w:val="18"/>
        </w:rPr>
        <w:lastRenderedPageBreak/>
        <w:t>23.7. A medição, após aprovada pela fiscalização da municipalidade, será analisada pelos fiscais da mandatária.</w:t>
      </w:r>
    </w:p>
    <w:p w14:paraId="011B4BE3" w14:textId="77777777" w:rsidR="00694FB3" w:rsidRDefault="00694FB3" w:rsidP="00E43C6D">
      <w:pPr>
        <w:jc w:val="both"/>
        <w:rPr>
          <w:rFonts w:ascii="Arial" w:eastAsia="Arial Narrow" w:hAnsi="Arial" w:cs="Arial"/>
          <w:b/>
          <w:smallCaps/>
          <w:sz w:val="22"/>
          <w:szCs w:val="22"/>
        </w:rPr>
      </w:pPr>
    </w:p>
    <w:p w14:paraId="4EC76F89" w14:textId="7AE3680A" w:rsidR="00E43C6D" w:rsidRDefault="00E43C6D" w:rsidP="00E43C6D">
      <w:pPr>
        <w:jc w:val="both"/>
        <w:rPr>
          <w:rFonts w:ascii="Arial" w:eastAsia="Arial Narrow" w:hAnsi="Arial" w:cs="Arial"/>
          <w:b/>
          <w:smallCaps/>
          <w:sz w:val="22"/>
          <w:szCs w:val="22"/>
        </w:rPr>
      </w:pPr>
      <w:r>
        <w:rPr>
          <w:rFonts w:ascii="Arial" w:eastAsia="Arial Narrow" w:hAnsi="Arial" w:cs="Arial"/>
          <w:b/>
          <w:smallCaps/>
          <w:sz w:val="22"/>
          <w:szCs w:val="22"/>
        </w:rPr>
        <w:t>23. Do Pagamento</w:t>
      </w:r>
    </w:p>
    <w:p w14:paraId="540EBCB3" w14:textId="77777777" w:rsidR="00E43C6D" w:rsidRPr="00402F87" w:rsidRDefault="00E43C6D" w:rsidP="00E43C6D">
      <w:pPr>
        <w:jc w:val="both"/>
        <w:rPr>
          <w:rFonts w:ascii="Arial" w:eastAsia="Arial Narrow" w:hAnsi="Arial" w:cs="Arial"/>
          <w:b/>
          <w:smallCaps/>
          <w:sz w:val="12"/>
          <w:szCs w:val="12"/>
        </w:rPr>
      </w:pPr>
    </w:p>
    <w:p w14:paraId="546A0860" w14:textId="6F6FDF93" w:rsidR="00E43C6D" w:rsidRDefault="00E43C6D" w:rsidP="00E43C6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sz w:val="22"/>
          <w:szCs w:val="22"/>
        </w:rPr>
      </w:pPr>
      <w:r w:rsidRPr="00C12AF1">
        <w:rPr>
          <w:rFonts w:ascii="Arial" w:eastAsia="Arial Narrow" w:hAnsi="Arial" w:cs="Arial"/>
          <w:b/>
          <w:sz w:val="22"/>
          <w:szCs w:val="22"/>
        </w:rPr>
        <w:t>23.1.</w:t>
      </w:r>
      <w:r w:rsidRPr="00C12AF1">
        <w:rPr>
          <w:rFonts w:ascii="Arial" w:eastAsia="Arial Narrow" w:hAnsi="Arial" w:cs="Arial"/>
          <w:sz w:val="22"/>
          <w:szCs w:val="22"/>
        </w:rPr>
        <w:t xml:space="preserve"> </w:t>
      </w:r>
      <w:r w:rsidR="006D7C66" w:rsidRPr="0043567D">
        <w:rPr>
          <w:rFonts w:ascii="Arial" w:hAnsi="Arial" w:cs="Arial"/>
          <w:sz w:val="22"/>
          <w:szCs w:val="22"/>
        </w:rPr>
        <w:t>Os pagamentos serão efetuados de forma proporcional às medições dos serviços efetivamente executados e aprovados pela fiscalização do contrato, em conformidade com o cronograma físico-financeiro</w:t>
      </w:r>
      <w:r w:rsidR="006D7C66">
        <w:rPr>
          <w:rFonts w:ascii="Arial" w:hAnsi="Arial" w:cs="Arial"/>
          <w:sz w:val="22"/>
          <w:szCs w:val="22"/>
        </w:rPr>
        <w:t xml:space="preserve">, detalhados na minuta do futuro contrato constante do </w:t>
      </w:r>
      <w:r w:rsidR="006D7C66" w:rsidRPr="006D7C66">
        <w:rPr>
          <w:rFonts w:ascii="Arial" w:hAnsi="Arial" w:cs="Arial"/>
          <w:b/>
          <w:bCs/>
          <w:smallCaps/>
          <w:sz w:val="22"/>
          <w:szCs w:val="22"/>
        </w:rPr>
        <w:t>Anexo VII</w:t>
      </w:r>
      <w:r w:rsidRPr="0086264D">
        <w:rPr>
          <w:rFonts w:ascii="Arial" w:hAnsi="Arial" w:cs="Arial"/>
          <w:sz w:val="22"/>
          <w:szCs w:val="22"/>
        </w:rPr>
        <w:t>.</w:t>
      </w:r>
    </w:p>
    <w:p w14:paraId="0856788D" w14:textId="23BBDAF1" w:rsidR="00E43C6D" w:rsidRDefault="00E43C6D" w:rsidP="00E43C6D">
      <w:pPr>
        <w:jc w:val="both"/>
        <w:rPr>
          <w:rFonts w:ascii="Arial" w:eastAsia="Arial Narrow" w:hAnsi="Arial" w:cs="Arial"/>
          <w:sz w:val="22"/>
          <w:szCs w:val="22"/>
        </w:rPr>
      </w:pPr>
      <w:r w:rsidRPr="0086264D">
        <w:rPr>
          <w:rFonts w:ascii="Arial" w:eastAsia="Arial Narrow" w:hAnsi="Arial" w:cs="Arial"/>
          <w:b/>
          <w:bCs/>
          <w:sz w:val="22"/>
          <w:szCs w:val="22"/>
        </w:rPr>
        <w:t>2</w:t>
      </w:r>
      <w:r>
        <w:rPr>
          <w:rFonts w:ascii="Arial" w:eastAsia="Arial Narrow" w:hAnsi="Arial" w:cs="Arial"/>
          <w:b/>
          <w:bCs/>
          <w:sz w:val="22"/>
          <w:szCs w:val="22"/>
        </w:rPr>
        <w:t>3</w:t>
      </w:r>
      <w:r w:rsidRPr="0086264D">
        <w:rPr>
          <w:rFonts w:ascii="Arial" w:eastAsia="Arial Narrow" w:hAnsi="Arial" w:cs="Arial"/>
          <w:b/>
          <w:bCs/>
          <w:sz w:val="22"/>
          <w:szCs w:val="22"/>
        </w:rPr>
        <w:t>.2.</w:t>
      </w:r>
      <w:r>
        <w:rPr>
          <w:rFonts w:ascii="Arial" w:eastAsia="Arial Narrow" w:hAnsi="Arial" w:cs="Arial"/>
          <w:sz w:val="22"/>
          <w:szCs w:val="22"/>
        </w:rPr>
        <w:t xml:space="preserve"> A despesa decorrente desta licitação correrá por conta das seguintes dotações:</w:t>
      </w:r>
    </w:p>
    <w:p w14:paraId="2C8163EE" w14:textId="77777777" w:rsidR="00694FB3" w:rsidRDefault="00694FB3" w:rsidP="00E43C6D">
      <w:pPr>
        <w:suppressAutoHyphens/>
        <w:jc w:val="both"/>
        <w:rPr>
          <w:rFonts w:ascii="Arial" w:hAnsi="Arial" w:cs="Arial"/>
          <w:b/>
          <w:sz w:val="22"/>
          <w:szCs w:val="22"/>
        </w:rPr>
      </w:pPr>
      <w:bookmarkStart w:id="0" w:name="_Hlk220056765"/>
    </w:p>
    <w:p w14:paraId="64C80A50" w14:textId="4EB5B8DA" w:rsidR="00E43C6D" w:rsidRPr="00782CBF" w:rsidRDefault="00E43C6D" w:rsidP="00E43C6D">
      <w:pPr>
        <w:suppressAutoHyphens/>
        <w:jc w:val="both"/>
        <w:rPr>
          <w:rFonts w:ascii="Arial" w:hAnsi="Arial" w:cs="Arial"/>
          <w:b/>
          <w:sz w:val="22"/>
          <w:szCs w:val="22"/>
        </w:rPr>
      </w:pPr>
      <w:r w:rsidRPr="00782CBF">
        <w:rPr>
          <w:rFonts w:ascii="Arial" w:hAnsi="Arial" w:cs="Arial"/>
          <w:b/>
          <w:sz w:val="22"/>
          <w:szCs w:val="22"/>
        </w:rPr>
        <w:t>02. Prefeitura Municipal</w:t>
      </w:r>
    </w:p>
    <w:p w14:paraId="69409885" w14:textId="77777777" w:rsidR="00E43C6D" w:rsidRPr="00782CBF" w:rsidRDefault="00E43C6D" w:rsidP="00E43C6D">
      <w:pPr>
        <w:suppressAutoHyphens/>
        <w:jc w:val="both"/>
        <w:rPr>
          <w:rFonts w:ascii="Arial" w:hAnsi="Arial" w:cs="Arial"/>
          <w:b/>
          <w:sz w:val="22"/>
          <w:szCs w:val="22"/>
        </w:rPr>
      </w:pPr>
      <w:r w:rsidRPr="00782CBF">
        <w:rPr>
          <w:rFonts w:ascii="Arial" w:hAnsi="Arial" w:cs="Arial"/>
          <w:b/>
          <w:sz w:val="22"/>
          <w:szCs w:val="22"/>
        </w:rPr>
        <w:t>02.08. Urbanismo</w:t>
      </w:r>
    </w:p>
    <w:p w14:paraId="6E281103" w14:textId="1D750C9A" w:rsidR="00E43C6D" w:rsidRPr="00782CBF" w:rsidRDefault="00E43C6D" w:rsidP="00E43C6D">
      <w:pPr>
        <w:suppressAutoHyphens/>
        <w:jc w:val="both"/>
        <w:rPr>
          <w:rFonts w:ascii="Arial" w:hAnsi="Arial" w:cs="Arial"/>
          <w:b/>
          <w:sz w:val="22"/>
          <w:szCs w:val="22"/>
        </w:rPr>
      </w:pPr>
      <w:r w:rsidRPr="00782CBF">
        <w:rPr>
          <w:rFonts w:ascii="Arial" w:hAnsi="Arial" w:cs="Arial"/>
          <w:b/>
          <w:sz w:val="22"/>
          <w:szCs w:val="22"/>
        </w:rPr>
        <w:t xml:space="preserve">02.08.01. </w:t>
      </w:r>
      <w:r w:rsidR="0046277F" w:rsidRPr="00782CBF">
        <w:rPr>
          <w:rFonts w:ascii="Arial" w:hAnsi="Arial" w:cs="Arial"/>
          <w:b/>
          <w:sz w:val="22"/>
          <w:szCs w:val="22"/>
        </w:rPr>
        <w:t>Infraestrutura</w:t>
      </w:r>
      <w:r w:rsidRPr="00782CBF">
        <w:rPr>
          <w:rFonts w:ascii="Arial" w:hAnsi="Arial" w:cs="Arial"/>
          <w:b/>
          <w:sz w:val="22"/>
          <w:szCs w:val="22"/>
        </w:rPr>
        <w:t xml:space="preserve"> Urbana</w:t>
      </w:r>
    </w:p>
    <w:p w14:paraId="1221931C" w14:textId="77777777" w:rsidR="00E43C6D" w:rsidRPr="00782CBF" w:rsidRDefault="00E43C6D" w:rsidP="00E43C6D">
      <w:pPr>
        <w:suppressAutoHyphens/>
        <w:jc w:val="both"/>
        <w:rPr>
          <w:rFonts w:ascii="Arial" w:hAnsi="Arial" w:cs="Arial"/>
          <w:b/>
          <w:sz w:val="22"/>
          <w:szCs w:val="22"/>
        </w:rPr>
      </w:pPr>
      <w:r w:rsidRPr="00782CBF">
        <w:rPr>
          <w:rFonts w:ascii="Arial" w:hAnsi="Arial" w:cs="Arial"/>
          <w:b/>
          <w:sz w:val="22"/>
          <w:szCs w:val="22"/>
        </w:rPr>
        <w:t>1001000. Investimentos</w:t>
      </w:r>
    </w:p>
    <w:p w14:paraId="2D1545C1" w14:textId="77777777" w:rsidR="00E43C6D" w:rsidRPr="00782CBF" w:rsidRDefault="00E43C6D" w:rsidP="00E43C6D">
      <w:pPr>
        <w:suppressAutoHyphens/>
        <w:jc w:val="both"/>
        <w:rPr>
          <w:rFonts w:ascii="Arial" w:hAnsi="Arial" w:cs="Arial"/>
          <w:b/>
          <w:sz w:val="22"/>
          <w:szCs w:val="22"/>
        </w:rPr>
      </w:pPr>
      <w:r w:rsidRPr="00782CBF">
        <w:rPr>
          <w:rFonts w:ascii="Arial" w:hAnsi="Arial" w:cs="Arial"/>
          <w:b/>
          <w:sz w:val="22"/>
          <w:szCs w:val="22"/>
        </w:rPr>
        <w:t>4.4.90.51.00.00.00. Obras e Instalações</w:t>
      </w:r>
    </w:p>
    <w:p w14:paraId="2421D9E0" w14:textId="77777777" w:rsidR="00E43C6D" w:rsidRPr="00782CBF" w:rsidRDefault="00E43C6D" w:rsidP="00E43C6D">
      <w:pPr>
        <w:suppressAutoHyphens/>
        <w:jc w:val="both"/>
        <w:rPr>
          <w:rFonts w:ascii="Arial" w:hAnsi="Arial" w:cs="Arial"/>
          <w:b/>
          <w:sz w:val="22"/>
          <w:szCs w:val="22"/>
        </w:rPr>
      </w:pPr>
      <w:r w:rsidRPr="00782CBF">
        <w:rPr>
          <w:rFonts w:ascii="Arial" w:hAnsi="Arial" w:cs="Arial"/>
          <w:b/>
          <w:sz w:val="22"/>
          <w:szCs w:val="22"/>
        </w:rPr>
        <w:t>1. Tesouro</w:t>
      </w:r>
    </w:p>
    <w:p w14:paraId="20DE9831" w14:textId="400EBAC0" w:rsidR="00E43C6D" w:rsidRPr="00782CBF" w:rsidRDefault="00E43C6D" w:rsidP="00E43C6D">
      <w:pPr>
        <w:suppressAutoHyphens/>
        <w:jc w:val="both"/>
        <w:rPr>
          <w:rFonts w:ascii="Arial" w:hAnsi="Arial" w:cs="Arial"/>
          <w:b/>
          <w:sz w:val="22"/>
          <w:szCs w:val="22"/>
        </w:rPr>
      </w:pPr>
      <w:r w:rsidRPr="00782CBF">
        <w:rPr>
          <w:rFonts w:ascii="Arial" w:hAnsi="Arial" w:cs="Arial"/>
          <w:b/>
          <w:sz w:val="22"/>
          <w:szCs w:val="22"/>
        </w:rPr>
        <w:t>100.004</w:t>
      </w:r>
      <w:r w:rsidR="00FD3F31">
        <w:rPr>
          <w:rFonts w:ascii="Arial" w:hAnsi="Arial" w:cs="Arial"/>
          <w:b/>
          <w:sz w:val="22"/>
          <w:szCs w:val="22"/>
        </w:rPr>
        <w:t>8.</w:t>
      </w:r>
      <w:r w:rsidRPr="00782CBF">
        <w:rPr>
          <w:rFonts w:ascii="Arial" w:hAnsi="Arial" w:cs="Arial"/>
          <w:b/>
          <w:sz w:val="22"/>
          <w:szCs w:val="22"/>
        </w:rPr>
        <w:t xml:space="preserve"> </w:t>
      </w:r>
      <w:r w:rsidR="00FD3F31">
        <w:rPr>
          <w:rFonts w:ascii="Arial" w:hAnsi="Arial" w:cs="Arial"/>
          <w:b/>
          <w:sz w:val="22"/>
          <w:szCs w:val="22"/>
        </w:rPr>
        <w:t>Construção da Garagem Assentamento Bom Pastor</w:t>
      </w:r>
    </w:p>
    <w:bookmarkEnd w:id="0"/>
    <w:p w14:paraId="16814647" w14:textId="77777777" w:rsidR="00E43C6D" w:rsidRPr="00402F87" w:rsidRDefault="00E43C6D" w:rsidP="00E43C6D">
      <w:pPr>
        <w:jc w:val="both"/>
        <w:rPr>
          <w:rFonts w:ascii="Arial" w:eastAsia="Arial Narrow" w:hAnsi="Arial" w:cs="Arial"/>
          <w:b/>
          <w:sz w:val="12"/>
          <w:szCs w:val="12"/>
        </w:rPr>
      </w:pPr>
    </w:p>
    <w:p w14:paraId="7871C74A" w14:textId="4EA4AEAC" w:rsidR="00E43C6D" w:rsidRDefault="00E43C6D" w:rsidP="00E43C6D">
      <w:pPr>
        <w:jc w:val="both"/>
        <w:rPr>
          <w:rFonts w:ascii="Arial" w:eastAsia="Arial Narrow" w:hAnsi="Arial" w:cs="Arial"/>
          <w:bCs/>
          <w:color w:val="FF0000"/>
          <w:sz w:val="22"/>
          <w:szCs w:val="22"/>
          <w:highlight w:val="lightGray"/>
        </w:rPr>
      </w:pPr>
      <w:r>
        <w:rPr>
          <w:rFonts w:ascii="Arial" w:eastAsia="Arial Narrow" w:hAnsi="Arial" w:cs="Arial"/>
          <w:b/>
          <w:sz w:val="22"/>
          <w:szCs w:val="22"/>
        </w:rPr>
        <w:t xml:space="preserve">23.2.1. </w:t>
      </w:r>
      <w:r>
        <w:rPr>
          <w:rFonts w:ascii="Arial" w:hAnsi="Arial" w:cs="Arial"/>
          <w:sz w:val="22"/>
          <w:szCs w:val="22"/>
        </w:rPr>
        <w:t xml:space="preserve">Os recursos próprios municipais serão de </w:t>
      </w:r>
      <w:r w:rsidRPr="006849D0">
        <w:rPr>
          <w:rFonts w:ascii="Arial" w:hAnsi="Arial" w:cs="Arial"/>
          <w:b/>
          <w:bCs/>
          <w:sz w:val="22"/>
          <w:szCs w:val="22"/>
        </w:rPr>
        <w:t xml:space="preserve">R$ </w:t>
      </w:r>
      <w:r w:rsidR="005E11E6">
        <w:rPr>
          <w:rFonts w:ascii="Arial" w:hAnsi="Arial" w:cs="Arial"/>
          <w:b/>
          <w:bCs/>
          <w:sz w:val="22"/>
          <w:szCs w:val="22"/>
        </w:rPr>
        <w:t>494.738,14</w:t>
      </w:r>
      <w:r w:rsidRPr="006849D0">
        <w:rPr>
          <w:rFonts w:ascii="Arial" w:hAnsi="Arial" w:cs="Arial"/>
          <w:b/>
          <w:bCs/>
          <w:sz w:val="22"/>
          <w:szCs w:val="22"/>
        </w:rPr>
        <w:t xml:space="preserve"> (</w:t>
      </w:r>
      <w:r w:rsidR="005E11E6">
        <w:rPr>
          <w:rFonts w:ascii="Arial" w:hAnsi="Arial" w:cs="Arial"/>
          <w:b/>
          <w:bCs/>
          <w:sz w:val="22"/>
          <w:szCs w:val="22"/>
        </w:rPr>
        <w:t>quatrocentos e noventa e quatro mil, setecentos e trinta e oito reais e quatorze</w:t>
      </w:r>
      <w:r w:rsidRPr="006849D0">
        <w:rPr>
          <w:rFonts w:ascii="Arial" w:hAnsi="Arial" w:cs="Arial"/>
          <w:b/>
          <w:bCs/>
          <w:sz w:val="22"/>
          <w:szCs w:val="22"/>
        </w:rPr>
        <w:t xml:space="preserve"> centavos)</w:t>
      </w:r>
      <w:r w:rsidRPr="006849D0">
        <w:rPr>
          <w:rFonts w:ascii="Arial" w:hAnsi="Arial" w:cs="Arial"/>
          <w:sz w:val="22"/>
          <w:szCs w:val="22"/>
        </w:rPr>
        <w:t>.</w:t>
      </w:r>
    </w:p>
    <w:p w14:paraId="0EB48C2D" w14:textId="187189F9" w:rsidR="00E43C6D" w:rsidRDefault="00E43C6D" w:rsidP="00E43C6D">
      <w:pPr>
        <w:jc w:val="both"/>
        <w:rPr>
          <w:rFonts w:ascii="Arial" w:eastAsia="Arial Narrow" w:hAnsi="Arial" w:cs="Arial"/>
          <w:sz w:val="22"/>
          <w:szCs w:val="22"/>
        </w:rPr>
      </w:pPr>
      <w:r>
        <w:rPr>
          <w:rFonts w:ascii="Arial" w:eastAsia="Arial Narrow" w:hAnsi="Arial" w:cs="Arial"/>
          <w:b/>
          <w:color w:val="000000"/>
          <w:sz w:val="22"/>
          <w:szCs w:val="22"/>
        </w:rPr>
        <w:t xml:space="preserve">23.2.2. O envio de medições, demais documentos e da nota fiscal para pagamento deverá ser feito diretamente para o endereço de </w:t>
      </w:r>
      <w:r>
        <w:rPr>
          <w:rFonts w:ascii="Arial" w:eastAsia="Arial Narrow" w:hAnsi="Arial" w:cs="Arial"/>
          <w:b/>
          <w:bCs/>
          <w:sz w:val="22"/>
          <w:szCs w:val="22"/>
        </w:rPr>
        <w:t>e-mail:</w:t>
      </w:r>
      <w:r>
        <w:rPr>
          <w:rFonts w:ascii="Arial" w:eastAsia="Arial Narrow" w:hAnsi="Arial" w:cs="Arial"/>
          <w:sz w:val="22"/>
          <w:szCs w:val="22"/>
        </w:rPr>
        <w:t xml:space="preserve"> </w:t>
      </w:r>
      <w:hyperlink r:id="rId28" w:history="1">
        <w:r>
          <w:rPr>
            <w:rStyle w:val="Hyperlink"/>
            <w:rFonts w:ascii="Arial" w:eastAsia="Arial Narrow" w:hAnsi="Arial" w:cs="Arial"/>
            <w:b/>
            <w:sz w:val="22"/>
            <w:szCs w:val="22"/>
          </w:rPr>
          <w:t>sandovalina.engenharia@hotmail.com</w:t>
        </w:r>
      </w:hyperlink>
      <w:r w:rsidR="00957084" w:rsidRPr="00957084">
        <w:rPr>
          <w:rFonts w:ascii="Arial" w:eastAsia="Arial Narrow" w:hAnsi="Arial" w:cs="Arial"/>
          <w:sz w:val="22"/>
          <w:szCs w:val="22"/>
        </w:rPr>
        <w:t>.</w:t>
      </w:r>
    </w:p>
    <w:p w14:paraId="3F72534B" w14:textId="77777777" w:rsidR="00E43C6D" w:rsidRDefault="00E43C6D" w:rsidP="00E43C6D">
      <w:pPr>
        <w:jc w:val="both"/>
        <w:rPr>
          <w:rFonts w:ascii="Arial" w:eastAsia="Arial Narrow" w:hAnsi="Arial" w:cs="Arial"/>
          <w:b/>
          <w:smallCaps/>
          <w:sz w:val="22"/>
          <w:szCs w:val="22"/>
        </w:rPr>
      </w:pPr>
    </w:p>
    <w:p w14:paraId="36FD41A8" w14:textId="091F486D"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2</w:t>
      </w:r>
      <w:r w:rsidR="009C2AD2">
        <w:rPr>
          <w:rFonts w:ascii="Arial" w:eastAsia="Arial Narrow" w:hAnsi="Arial" w:cs="Arial"/>
          <w:b/>
          <w:smallCaps/>
          <w:sz w:val="22"/>
          <w:szCs w:val="22"/>
        </w:rPr>
        <w:t>4</w:t>
      </w:r>
      <w:r>
        <w:rPr>
          <w:rFonts w:ascii="Arial" w:eastAsia="Arial Narrow" w:hAnsi="Arial" w:cs="Arial"/>
          <w:b/>
          <w:smallCaps/>
          <w:sz w:val="22"/>
          <w:szCs w:val="22"/>
        </w:rPr>
        <w:t>. Sanções Administrativas</w:t>
      </w:r>
    </w:p>
    <w:p w14:paraId="2CCCACD3" w14:textId="3CAC82F5" w:rsidR="00AA24CC" w:rsidRDefault="00AA24CC" w:rsidP="00AA24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sz w:val="22"/>
          <w:szCs w:val="22"/>
        </w:rPr>
        <w:t>2</w:t>
      </w:r>
      <w:r w:rsidR="009C2AD2">
        <w:rPr>
          <w:rFonts w:ascii="Arial" w:eastAsia="Arial Narrow" w:hAnsi="Arial" w:cs="Arial"/>
          <w:b/>
          <w:sz w:val="22"/>
          <w:szCs w:val="22"/>
        </w:rPr>
        <w:t>4</w:t>
      </w:r>
      <w:r>
        <w:rPr>
          <w:rFonts w:ascii="Arial" w:eastAsia="Arial Narrow" w:hAnsi="Arial" w:cs="Arial"/>
          <w:b/>
          <w:sz w:val="22"/>
          <w:szCs w:val="22"/>
        </w:rPr>
        <w:t>.1.</w:t>
      </w:r>
      <w:r>
        <w:rPr>
          <w:rFonts w:ascii="Arial" w:eastAsia="Arial Narrow" w:hAnsi="Arial" w:cs="Arial"/>
          <w:sz w:val="22"/>
          <w:szCs w:val="22"/>
        </w:rPr>
        <w:t xml:space="preserve"> O descumprimento total ou parcial das obrigações assumidas pela </w:t>
      </w:r>
      <w:r>
        <w:rPr>
          <w:rFonts w:ascii="Arial" w:eastAsia="Arial Narrow" w:hAnsi="Arial" w:cs="Arial"/>
          <w:b/>
          <w:sz w:val="22"/>
          <w:szCs w:val="22"/>
        </w:rPr>
        <w:t>CONTRATADA</w:t>
      </w:r>
      <w:r>
        <w:rPr>
          <w:rFonts w:ascii="Arial" w:eastAsia="Arial Narrow" w:hAnsi="Arial" w:cs="Arial"/>
          <w:sz w:val="22"/>
          <w:szCs w:val="22"/>
        </w:rPr>
        <w:t xml:space="preserve"> ou não veracidade das informações prestadas, poderá acarretar, resguardados os preceitos legais pertinentes, sendo-lhe garantida a prévia defesa, nas seguintes sanções:</w:t>
      </w:r>
    </w:p>
    <w:p w14:paraId="430EF444" w14:textId="77777777" w:rsidR="00AA24CC" w:rsidRDefault="00AA24CC" w:rsidP="00AA24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bCs/>
          <w:sz w:val="22"/>
          <w:szCs w:val="22"/>
        </w:rPr>
        <w:t>a)</w:t>
      </w:r>
      <w:r>
        <w:rPr>
          <w:rFonts w:ascii="Arial" w:eastAsia="Arial Narrow" w:hAnsi="Arial" w:cs="Arial"/>
          <w:sz w:val="22"/>
          <w:szCs w:val="22"/>
        </w:rPr>
        <w:t xml:space="preserve"> Advertência pelo atraso de até 10 (dez) dias corridos e sem prejuízo para o Município de Sandovalina, na entrega da mercadoria/prestação do serviço/execução da obra, ainda que inicial, intermediário ou de substituição/reposição.</w:t>
      </w:r>
    </w:p>
    <w:p w14:paraId="2FBDB7D6" w14:textId="77777777" w:rsidR="00AA24CC" w:rsidRDefault="00AA24CC" w:rsidP="00AA24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bCs/>
          <w:sz w:val="22"/>
          <w:szCs w:val="22"/>
        </w:rPr>
        <w:t>b)</w:t>
      </w:r>
      <w:r>
        <w:rPr>
          <w:rFonts w:ascii="Arial" w:eastAsia="Arial Narrow" w:hAnsi="Arial" w:cs="Arial"/>
          <w:sz w:val="22"/>
          <w:szCs w:val="22"/>
        </w:rPr>
        <w:t xml:space="preserve"> Multa de até 10% do total do contrato/ordem de compra/serviço para o caso de atraso superior a 10 (dez) dias corridos ou em situações que acarretem prejuízo à Administração, na entrega da mercadoria/prestação do serviço/execução da obra, ainda que inicial, intermediário ou de substituição/reposição.</w:t>
      </w:r>
    </w:p>
    <w:p w14:paraId="1C424C22" w14:textId="77777777" w:rsidR="00AA24CC" w:rsidRDefault="00AA24CC" w:rsidP="00AA24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bCs/>
          <w:sz w:val="22"/>
          <w:szCs w:val="22"/>
        </w:rPr>
        <w:t>c)</w:t>
      </w:r>
      <w:r>
        <w:rPr>
          <w:rFonts w:ascii="Arial" w:eastAsia="Arial Narrow" w:hAnsi="Arial" w:cs="Arial"/>
          <w:sz w:val="22"/>
          <w:szCs w:val="22"/>
        </w:rPr>
        <w:t xml:space="preserve"> Multa de até 10% do total do contrato/ordem de compra/serviço para o caso de execução imperfeita do objeto.</w:t>
      </w:r>
    </w:p>
    <w:p w14:paraId="366F8174" w14:textId="77777777" w:rsidR="00AA24CC" w:rsidRDefault="00AA24CC" w:rsidP="00AA24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bCs/>
          <w:sz w:val="22"/>
          <w:szCs w:val="22"/>
        </w:rPr>
        <w:t>d)</w:t>
      </w:r>
      <w:r>
        <w:rPr>
          <w:rFonts w:ascii="Arial" w:eastAsia="Arial Narrow" w:hAnsi="Arial" w:cs="Arial"/>
          <w:sz w:val="22"/>
          <w:szCs w:val="22"/>
        </w:rPr>
        <w:t xml:space="preserve"> Multa de até 20% sobre o valor total do contrato/ordem de compra/serviço se deixar de entregar a mercadoria/prestar o serviço/executar a obra, no prazo determinado, ainda que inicial, intermediário ou de substituição/reposição.</w:t>
      </w:r>
    </w:p>
    <w:p w14:paraId="6EC61575" w14:textId="77777777" w:rsidR="00AA24CC" w:rsidRDefault="00AA24CC" w:rsidP="00AA24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bCs/>
          <w:sz w:val="22"/>
          <w:szCs w:val="22"/>
        </w:rPr>
        <w:t>e)</w:t>
      </w:r>
      <w:r>
        <w:rPr>
          <w:rFonts w:ascii="Arial" w:eastAsia="Arial Narrow" w:hAnsi="Arial" w:cs="Arial"/>
          <w:sz w:val="22"/>
          <w:szCs w:val="22"/>
        </w:rPr>
        <w:t xml:space="preserve"> Impedimento de licitar e contratar, nos termos do art. 156, §4º, da Lei 14.133/21;</w:t>
      </w:r>
    </w:p>
    <w:p w14:paraId="40320CEF" w14:textId="77777777" w:rsidR="00AA24CC" w:rsidRDefault="00AA24CC" w:rsidP="00AA24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bCs/>
          <w:sz w:val="22"/>
          <w:szCs w:val="22"/>
        </w:rPr>
        <w:t>f)</w:t>
      </w:r>
      <w:r>
        <w:rPr>
          <w:rFonts w:ascii="Arial" w:eastAsia="Arial Narrow" w:hAnsi="Arial" w:cs="Arial"/>
          <w:sz w:val="22"/>
          <w:szCs w:val="22"/>
        </w:rPr>
        <w:t xml:space="preserve"> Declaração de inidoneidade para licitar ou contratar, nos termos do art. 156, §5º, da Lei 14.133/21;</w:t>
      </w:r>
    </w:p>
    <w:p w14:paraId="5B270829" w14:textId="51C47721" w:rsidR="00AA24CC" w:rsidRDefault="00AA24CC" w:rsidP="00AA24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sz w:val="22"/>
          <w:szCs w:val="22"/>
        </w:rPr>
        <w:t>2</w:t>
      </w:r>
      <w:r w:rsidR="009C2AD2">
        <w:rPr>
          <w:rFonts w:ascii="Arial" w:eastAsia="Arial Narrow" w:hAnsi="Arial" w:cs="Arial"/>
          <w:b/>
          <w:sz w:val="22"/>
          <w:szCs w:val="22"/>
        </w:rPr>
        <w:t>4</w:t>
      </w:r>
      <w:r>
        <w:rPr>
          <w:rFonts w:ascii="Arial" w:eastAsia="Arial Narrow" w:hAnsi="Arial" w:cs="Arial"/>
          <w:b/>
          <w:sz w:val="22"/>
          <w:szCs w:val="22"/>
        </w:rPr>
        <w:t>.2.</w:t>
      </w:r>
      <w:r>
        <w:rPr>
          <w:rFonts w:ascii="Arial" w:eastAsia="Arial Narrow" w:hAnsi="Arial" w:cs="Arial"/>
          <w:sz w:val="22"/>
          <w:szCs w:val="22"/>
        </w:rPr>
        <w:t xml:space="preserve"> As penalidades acima relacionadas não são exaustivas, mas sim exemplificativas, podendo outras ocorrências serem analisadas e ter aplicação por analogia e de acordo com a Lei nº 14.133/21, em especial aos artigos 155 a 163.</w:t>
      </w:r>
    </w:p>
    <w:p w14:paraId="0370F6D9" w14:textId="1B3857D5" w:rsidR="00AA24CC" w:rsidRDefault="00AA24CC" w:rsidP="00AA24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sz w:val="22"/>
          <w:szCs w:val="22"/>
        </w:rPr>
        <w:t>2</w:t>
      </w:r>
      <w:r w:rsidR="009C2AD2">
        <w:rPr>
          <w:rFonts w:ascii="Arial" w:eastAsia="Arial Narrow" w:hAnsi="Arial" w:cs="Arial"/>
          <w:b/>
          <w:sz w:val="22"/>
          <w:szCs w:val="22"/>
        </w:rPr>
        <w:t>4</w:t>
      </w:r>
      <w:r>
        <w:rPr>
          <w:rFonts w:ascii="Arial" w:eastAsia="Arial Narrow" w:hAnsi="Arial" w:cs="Arial"/>
          <w:b/>
          <w:sz w:val="22"/>
          <w:szCs w:val="22"/>
        </w:rPr>
        <w:t>.3.</w:t>
      </w:r>
      <w:r>
        <w:rPr>
          <w:rFonts w:ascii="Arial" w:eastAsia="Arial Narrow" w:hAnsi="Arial" w:cs="Arial"/>
          <w:sz w:val="22"/>
          <w:szCs w:val="22"/>
        </w:rPr>
        <w:t xml:space="preserve"> As sanções aqui previstas são independentes entre si, podendo ser aplicadas isoladas ou cumulativamente, sem prejuízo de outras medidas cabíveis.</w:t>
      </w:r>
    </w:p>
    <w:p w14:paraId="42E9D983" w14:textId="77777777" w:rsidR="00C54EC6" w:rsidRDefault="00C54EC6" w:rsidP="00AA24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p>
    <w:p w14:paraId="533970FA" w14:textId="79AD5F78" w:rsidR="00AA24CC" w:rsidRDefault="00AA24CC" w:rsidP="00AA24CC">
      <w:pPr>
        <w:jc w:val="both"/>
        <w:rPr>
          <w:rFonts w:ascii="Arial" w:eastAsia="Arial Narrow" w:hAnsi="Arial" w:cs="Arial"/>
          <w:b/>
          <w:smallCaps/>
          <w:sz w:val="22"/>
          <w:szCs w:val="22"/>
        </w:rPr>
      </w:pPr>
      <w:r>
        <w:rPr>
          <w:rFonts w:ascii="Arial" w:eastAsia="Arial Narrow" w:hAnsi="Arial" w:cs="Arial"/>
          <w:b/>
          <w:smallCaps/>
          <w:sz w:val="22"/>
          <w:szCs w:val="22"/>
        </w:rPr>
        <w:t>2</w:t>
      </w:r>
      <w:r w:rsidR="009C2AD2">
        <w:rPr>
          <w:rFonts w:ascii="Arial" w:eastAsia="Arial Narrow" w:hAnsi="Arial" w:cs="Arial"/>
          <w:b/>
          <w:smallCaps/>
          <w:sz w:val="22"/>
          <w:szCs w:val="22"/>
        </w:rPr>
        <w:t>4</w:t>
      </w:r>
      <w:r>
        <w:rPr>
          <w:rFonts w:ascii="Arial" w:eastAsia="Arial Narrow" w:hAnsi="Arial" w:cs="Arial"/>
          <w:b/>
          <w:smallCaps/>
          <w:sz w:val="22"/>
          <w:szCs w:val="22"/>
        </w:rPr>
        <w:t>.4. Extensão das Penalidades</w:t>
      </w:r>
    </w:p>
    <w:p w14:paraId="5DAFF8DE" w14:textId="77F6E998" w:rsidR="00AA24CC" w:rsidRDefault="00AA24CC" w:rsidP="00AA24CC">
      <w:pPr>
        <w:jc w:val="both"/>
        <w:rPr>
          <w:rFonts w:ascii="Arial" w:eastAsia="Arial Narrow" w:hAnsi="Arial" w:cs="Arial"/>
          <w:sz w:val="22"/>
          <w:szCs w:val="22"/>
        </w:rPr>
      </w:pPr>
      <w:r>
        <w:rPr>
          <w:rFonts w:ascii="Arial" w:eastAsia="Arial Narrow" w:hAnsi="Arial" w:cs="Arial"/>
          <w:b/>
          <w:sz w:val="22"/>
          <w:szCs w:val="22"/>
        </w:rPr>
        <w:t>2</w:t>
      </w:r>
      <w:r w:rsidR="009C2AD2">
        <w:rPr>
          <w:rFonts w:ascii="Arial" w:eastAsia="Arial Narrow" w:hAnsi="Arial" w:cs="Arial"/>
          <w:b/>
          <w:sz w:val="22"/>
          <w:szCs w:val="22"/>
        </w:rPr>
        <w:t>4</w:t>
      </w:r>
      <w:r>
        <w:rPr>
          <w:rFonts w:ascii="Arial" w:eastAsia="Arial Narrow" w:hAnsi="Arial" w:cs="Arial"/>
          <w:b/>
          <w:sz w:val="22"/>
          <w:szCs w:val="22"/>
        </w:rPr>
        <w:t>.4.1.</w:t>
      </w:r>
      <w:r>
        <w:rPr>
          <w:rFonts w:ascii="Arial" w:eastAsia="Arial Narrow" w:hAnsi="Arial" w:cs="Arial"/>
          <w:sz w:val="22"/>
          <w:szCs w:val="22"/>
        </w:rPr>
        <w:t xml:space="preserve"> As sanções de impedimento de licitar e contratar e de declaração de inidoneidade para licitar e contratar com o </w:t>
      </w:r>
      <w:r>
        <w:rPr>
          <w:rFonts w:ascii="Arial" w:eastAsia="Arial Narrow" w:hAnsi="Arial" w:cs="Arial"/>
          <w:b/>
          <w:sz w:val="22"/>
          <w:szCs w:val="22"/>
        </w:rPr>
        <w:t>CONTRATANTE</w:t>
      </w:r>
      <w:r>
        <w:rPr>
          <w:rFonts w:ascii="Arial" w:eastAsia="Arial Narrow" w:hAnsi="Arial" w:cs="Arial"/>
          <w:sz w:val="22"/>
          <w:szCs w:val="22"/>
        </w:rPr>
        <w:t xml:space="preserve"> poderá ser também, aplicada, sem prejuízo das sanções penais e civis, aqueles que:</w:t>
      </w:r>
    </w:p>
    <w:p w14:paraId="42EB3284" w14:textId="5541E62F" w:rsidR="00AA24CC" w:rsidRDefault="009C2AD2" w:rsidP="00AA24CC">
      <w:pPr>
        <w:jc w:val="both"/>
        <w:rPr>
          <w:rFonts w:ascii="Arial" w:eastAsia="Arial Narrow" w:hAnsi="Arial" w:cs="Arial"/>
          <w:sz w:val="22"/>
          <w:szCs w:val="22"/>
        </w:rPr>
      </w:pPr>
      <w:r>
        <w:rPr>
          <w:rFonts w:ascii="Arial" w:eastAsia="Arial Narrow" w:hAnsi="Arial" w:cs="Arial"/>
          <w:b/>
          <w:sz w:val="22"/>
          <w:szCs w:val="22"/>
        </w:rPr>
        <w:lastRenderedPageBreak/>
        <w:t>24</w:t>
      </w:r>
      <w:r w:rsidR="00AA24CC">
        <w:rPr>
          <w:rFonts w:ascii="Arial" w:eastAsia="Arial Narrow" w:hAnsi="Arial" w:cs="Arial"/>
          <w:b/>
          <w:sz w:val="22"/>
          <w:szCs w:val="22"/>
        </w:rPr>
        <w:t>.4.1.1.</w:t>
      </w:r>
      <w:r w:rsidR="00AA24CC">
        <w:rPr>
          <w:rFonts w:ascii="Arial" w:eastAsia="Arial Narrow" w:hAnsi="Arial" w:cs="Arial"/>
          <w:sz w:val="22"/>
          <w:szCs w:val="22"/>
        </w:rPr>
        <w:t xml:space="preserve"> Retardarem a execução da licitação;</w:t>
      </w:r>
    </w:p>
    <w:p w14:paraId="53FDD1EF" w14:textId="1984ED63" w:rsidR="00AA24CC" w:rsidRDefault="009C2AD2" w:rsidP="00AA24CC">
      <w:pPr>
        <w:jc w:val="both"/>
        <w:rPr>
          <w:rFonts w:ascii="Arial" w:eastAsia="Arial Narrow" w:hAnsi="Arial" w:cs="Arial"/>
          <w:sz w:val="22"/>
          <w:szCs w:val="22"/>
        </w:rPr>
      </w:pPr>
      <w:r>
        <w:rPr>
          <w:rFonts w:ascii="Arial" w:eastAsia="Arial Narrow" w:hAnsi="Arial" w:cs="Arial"/>
          <w:b/>
          <w:sz w:val="22"/>
          <w:szCs w:val="22"/>
        </w:rPr>
        <w:t>24</w:t>
      </w:r>
      <w:r w:rsidR="00AA24CC">
        <w:rPr>
          <w:rFonts w:ascii="Arial" w:eastAsia="Arial Narrow" w:hAnsi="Arial" w:cs="Arial"/>
          <w:b/>
          <w:sz w:val="22"/>
          <w:szCs w:val="22"/>
        </w:rPr>
        <w:t>.4.1.2.</w:t>
      </w:r>
      <w:r w:rsidR="00AA24CC">
        <w:rPr>
          <w:rFonts w:ascii="Arial" w:eastAsia="Arial Narrow" w:hAnsi="Arial" w:cs="Arial"/>
          <w:sz w:val="22"/>
          <w:szCs w:val="22"/>
        </w:rPr>
        <w:t xml:space="preserve"> Demonstrar em não possuir idoneidade para contratar com a Administração e;</w:t>
      </w:r>
    </w:p>
    <w:p w14:paraId="4B6BB1D0" w14:textId="09C01B3E" w:rsidR="00AA24CC" w:rsidRDefault="009C2AD2" w:rsidP="00AA24CC">
      <w:pPr>
        <w:jc w:val="both"/>
        <w:rPr>
          <w:rFonts w:ascii="Arial" w:eastAsia="Arial Narrow" w:hAnsi="Arial" w:cs="Arial"/>
          <w:sz w:val="22"/>
          <w:szCs w:val="22"/>
        </w:rPr>
      </w:pPr>
      <w:r>
        <w:rPr>
          <w:rFonts w:ascii="Arial" w:eastAsia="Arial Narrow" w:hAnsi="Arial" w:cs="Arial"/>
          <w:b/>
          <w:sz w:val="22"/>
          <w:szCs w:val="22"/>
        </w:rPr>
        <w:t>24</w:t>
      </w:r>
      <w:r w:rsidR="00AA24CC">
        <w:rPr>
          <w:rFonts w:ascii="Arial" w:eastAsia="Arial Narrow" w:hAnsi="Arial" w:cs="Arial"/>
          <w:b/>
          <w:sz w:val="22"/>
          <w:szCs w:val="22"/>
        </w:rPr>
        <w:t>.4.1.3.</w:t>
      </w:r>
      <w:r w:rsidR="00AA24CC">
        <w:rPr>
          <w:rFonts w:ascii="Arial" w:eastAsia="Arial Narrow" w:hAnsi="Arial" w:cs="Arial"/>
          <w:sz w:val="22"/>
          <w:szCs w:val="22"/>
        </w:rPr>
        <w:t xml:space="preserve"> Fizerem declaração falsa ou cometerem fraude fiscal.</w:t>
      </w:r>
    </w:p>
    <w:p w14:paraId="7D91594B" w14:textId="77777777" w:rsidR="00AA24CC" w:rsidRDefault="00AA24CC" w:rsidP="00AA24CC">
      <w:pPr>
        <w:jc w:val="both"/>
        <w:rPr>
          <w:rFonts w:ascii="Arial" w:eastAsia="Arial Narrow" w:hAnsi="Arial" w:cs="Arial"/>
          <w:sz w:val="22"/>
          <w:szCs w:val="22"/>
        </w:rPr>
      </w:pPr>
    </w:p>
    <w:p w14:paraId="4C1B7F31" w14:textId="6CACCA28" w:rsidR="00AA24CC" w:rsidRDefault="00AA24CC" w:rsidP="00AA24CC">
      <w:pPr>
        <w:jc w:val="both"/>
        <w:rPr>
          <w:rFonts w:ascii="Arial" w:eastAsia="Arial Narrow" w:hAnsi="Arial" w:cs="Arial"/>
          <w:smallCaps/>
          <w:sz w:val="22"/>
          <w:szCs w:val="22"/>
        </w:rPr>
      </w:pPr>
      <w:r>
        <w:rPr>
          <w:rFonts w:ascii="Arial" w:eastAsia="Arial Narrow" w:hAnsi="Arial" w:cs="Arial"/>
          <w:b/>
          <w:smallCaps/>
          <w:sz w:val="22"/>
          <w:szCs w:val="22"/>
        </w:rPr>
        <w:t>2</w:t>
      </w:r>
      <w:r w:rsidR="009C2AD2">
        <w:rPr>
          <w:rFonts w:ascii="Arial" w:eastAsia="Arial Narrow" w:hAnsi="Arial" w:cs="Arial"/>
          <w:b/>
          <w:smallCaps/>
          <w:sz w:val="22"/>
          <w:szCs w:val="22"/>
        </w:rPr>
        <w:t>5</w:t>
      </w:r>
      <w:r>
        <w:rPr>
          <w:rFonts w:ascii="Arial" w:eastAsia="Arial Narrow" w:hAnsi="Arial" w:cs="Arial"/>
          <w:b/>
          <w:smallCaps/>
          <w:sz w:val="22"/>
          <w:szCs w:val="22"/>
        </w:rPr>
        <w:t>. Prazo de Vigência do Contrato</w:t>
      </w:r>
    </w:p>
    <w:p w14:paraId="55EB58D6" w14:textId="3EB0FEBD" w:rsidR="00AA24CC" w:rsidRDefault="00AA24CC" w:rsidP="00AA24CC">
      <w:pPr>
        <w:jc w:val="both"/>
        <w:rPr>
          <w:rFonts w:ascii="Arial" w:eastAsia="Arial Narrow" w:hAnsi="Arial" w:cs="Arial"/>
          <w:sz w:val="22"/>
          <w:szCs w:val="22"/>
        </w:rPr>
      </w:pPr>
      <w:r>
        <w:rPr>
          <w:rFonts w:ascii="Arial" w:eastAsia="Arial Narrow" w:hAnsi="Arial" w:cs="Arial"/>
          <w:b/>
          <w:sz w:val="22"/>
          <w:szCs w:val="22"/>
        </w:rPr>
        <w:t>2</w:t>
      </w:r>
      <w:r w:rsidR="009C2AD2">
        <w:rPr>
          <w:rFonts w:ascii="Arial" w:eastAsia="Arial Narrow" w:hAnsi="Arial" w:cs="Arial"/>
          <w:b/>
          <w:sz w:val="22"/>
          <w:szCs w:val="22"/>
        </w:rPr>
        <w:t>5</w:t>
      </w:r>
      <w:r>
        <w:rPr>
          <w:rFonts w:ascii="Arial" w:eastAsia="Arial Narrow" w:hAnsi="Arial" w:cs="Arial"/>
          <w:b/>
          <w:sz w:val="22"/>
          <w:szCs w:val="22"/>
        </w:rPr>
        <w:t>.1.</w:t>
      </w:r>
      <w:r>
        <w:rPr>
          <w:rFonts w:ascii="Arial" w:eastAsia="Arial Narrow" w:hAnsi="Arial" w:cs="Arial"/>
          <w:sz w:val="22"/>
          <w:szCs w:val="22"/>
        </w:rPr>
        <w:t xml:space="preserve"> O Objeto contratado terá vigência até </w:t>
      </w:r>
      <w:r w:rsidR="00065A38" w:rsidRPr="00065A38">
        <w:rPr>
          <w:rFonts w:ascii="Arial" w:eastAsia="Arial Narrow" w:hAnsi="Arial" w:cs="Arial"/>
          <w:b/>
          <w:sz w:val="22"/>
          <w:szCs w:val="22"/>
        </w:rPr>
        <w:t>24 (vinte e quatro) meses</w:t>
      </w:r>
      <w:r>
        <w:rPr>
          <w:rFonts w:ascii="Arial" w:eastAsia="Arial Narrow" w:hAnsi="Arial" w:cs="Arial"/>
          <w:sz w:val="22"/>
          <w:szCs w:val="22"/>
        </w:rPr>
        <w:t>, a partir da sua assinatura, podendo ser prorrogado por meio de Termo Aditivo</w:t>
      </w:r>
      <w:r>
        <w:rPr>
          <w:rFonts w:ascii="Arial" w:eastAsia="Arial Narrow" w:hAnsi="Arial" w:cs="Arial"/>
          <w:b/>
          <w:sz w:val="22"/>
          <w:szCs w:val="22"/>
        </w:rPr>
        <w:t xml:space="preserve"> </w:t>
      </w:r>
      <w:r>
        <w:rPr>
          <w:rFonts w:ascii="Arial" w:eastAsia="Arial Narrow" w:hAnsi="Arial" w:cs="Arial"/>
          <w:sz w:val="22"/>
          <w:szCs w:val="22"/>
        </w:rPr>
        <w:t xml:space="preserve">conforme </w:t>
      </w:r>
      <w:r>
        <w:rPr>
          <w:rFonts w:ascii="Arial" w:eastAsia="Arial Narrow" w:hAnsi="Arial" w:cs="Arial"/>
          <w:bCs/>
          <w:sz w:val="22"/>
          <w:szCs w:val="22"/>
        </w:rPr>
        <w:t>art. 105 e segs., da Lei Federal nº 14.133/21</w:t>
      </w:r>
      <w:r>
        <w:rPr>
          <w:rFonts w:ascii="Arial" w:eastAsia="Arial Narrow" w:hAnsi="Arial" w:cs="Arial"/>
          <w:sz w:val="22"/>
          <w:szCs w:val="22"/>
        </w:rPr>
        <w:t xml:space="preserve"> e suas sucessivas alterações posteriores.</w:t>
      </w:r>
      <w:r w:rsidR="009C2AD2">
        <w:rPr>
          <w:rFonts w:ascii="Arial" w:eastAsia="Arial Narrow" w:hAnsi="Arial" w:cs="Arial"/>
          <w:sz w:val="22"/>
          <w:szCs w:val="22"/>
        </w:rPr>
        <w:t xml:space="preserve"> </w:t>
      </w:r>
      <w:r w:rsidR="009C2AD2" w:rsidRPr="009C2AD2">
        <w:rPr>
          <w:rFonts w:ascii="Arial" w:eastAsia="Arial Narrow" w:hAnsi="Arial" w:cs="Arial"/>
          <w:sz w:val="22"/>
          <w:szCs w:val="22"/>
        </w:rPr>
        <w:t xml:space="preserve">Maiores informações acerca dos procedimentos </w:t>
      </w:r>
      <w:r w:rsidR="009C2AD2">
        <w:rPr>
          <w:rFonts w:ascii="Arial" w:eastAsia="Arial Narrow" w:hAnsi="Arial" w:cs="Arial"/>
          <w:sz w:val="22"/>
          <w:szCs w:val="22"/>
        </w:rPr>
        <w:t>da vigência</w:t>
      </w:r>
      <w:r w:rsidR="009C2AD2" w:rsidRPr="009C2AD2">
        <w:rPr>
          <w:rFonts w:ascii="Arial" w:eastAsia="Arial Narrow" w:hAnsi="Arial" w:cs="Arial"/>
          <w:sz w:val="22"/>
          <w:szCs w:val="22"/>
        </w:rPr>
        <w:t xml:space="preserve"> constarão detalhadamente na Minuta do Contrato, conforme Anexo deste Edital.</w:t>
      </w:r>
    </w:p>
    <w:p w14:paraId="40BBE202" w14:textId="77777777" w:rsidR="00AA24CC" w:rsidRDefault="00AA24CC" w:rsidP="00AA24CC">
      <w:pPr>
        <w:jc w:val="both"/>
        <w:rPr>
          <w:rFonts w:ascii="Arial" w:eastAsia="Arial Narrow" w:hAnsi="Arial" w:cs="Arial"/>
          <w:sz w:val="22"/>
          <w:szCs w:val="22"/>
        </w:rPr>
      </w:pPr>
    </w:p>
    <w:p w14:paraId="02DA3F85" w14:textId="0DAFC0E1" w:rsidR="00AA24CC" w:rsidRDefault="00AA24CC" w:rsidP="00AA24CC">
      <w:pPr>
        <w:jc w:val="both"/>
        <w:rPr>
          <w:rFonts w:ascii="Arial" w:eastAsia="Arial Narrow" w:hAnsi="Arial" w:cs="Arial"/>
          <w:b/>
          <w:sz w:val="22"/>
          <w:szCs w:val="22"/>
        </w:rPr>
      </w:pPr>
      <w:r>
        <w:rPr>
          <w:rFonts w:ascii="Arial" w:eastAsia="Arial Narrow" w:hAnsi="Arial" w:cs="Arial"/>
          <w:b/>
          <w:sz w:val="22"/>
          <w:szCs w:val="22"/>
        </w:rPr>
        <w:t>2</w:t>
      </w:r>
      <w:r w:rsidR="009C2AD2">
        <w:rPr>
          <w:rFonts w:ascii="Arial" w:eastAsia="Arial Narrow" w:hAnsi="Arial" w:cs="Arial"/>
          <w:b/>
          <w:sz w:val="22"/>
          <w:szCs w:val="22"/>
        </w:rPr>
        <w:t>6</w:t>
      </w:r>
      <w:r>
        <w:rPr>
          <w:rFonts w:ascii="Arial" w:eastAsia="Arial Narrow" w:hAnsi="Arial" w:cs="Arial"/>
          <w:b/>
          <w:sz w:val="22"/>
          <w:szCs w:val="22"/>
        </w:rPr>
        <w:t>.</w:t>
      </w:r>
      <w:r>
        <w:rPr>
          <w:rFonts w:ascii="Arial" w:eastAsia="Arial Narrow" w:hAnsi="Arial" w:cs="Arial"/>
          <w:b/>
          <w:smallCaps/>
          <w:sz w:val="22"/>
          <w:szCs w:val="22"/>
        </w:rPr>
        <w:t xml:space="preserve"> Do Reajustamento</w:t>
      </w:r>
    </w:p>
    <w:p w14:paraId="7F518A82" w14:textId="14773554" w:rsidR="005D6740" w:rsidRDefault="00AA24CC" w:rsidP="00AA24CC">
      <w:pPr>
        <w:jc w:val="both"/>
        <w:rPr>
          <w:rFonts w:ascii="Arial" w:eastAsia="Arial Narrow" w:hAnsi="Arial" w:cs="Arial"/>
          <w:sz w:val="22"/>
          <w:szCs w:val="22"/>
        </w:rPr>
      </w:pPr>
      <w:r>
        <w:rPr>
          <w:rFonts w:ascii="Arial" w:eastAsia="Arial Narrow" w:hAnsi="Arial" w:cs="Arial"/>
          <w:b/>
          <w:bCs/>
          <w:sz w:val="22"/>
          <w:szCs w:val="22"/>
        </w:rPr>
        <w:t>2</w:t>
      </w:r>
      <w:r w:rsidR="009C2AD2">
        <w:rPr>
          <w:rFonts w:ascii="Arial" w:eastAsia="Arial Narrow" w:hAnsi="Arial" w:cs="Arial"/>
          <w:b/>
          <w:bCs/>
          <w:sz w:val="22"/>
          <w:szCs w:val="22"/>
        </w:rPr>
        <w:t>6</w:t>
      </w:r>
      <w:r>
        <w:rPr>
          <w:rFonts w:ascii="Arial" w:eastAsia="Arial Narrow" w:hAnsi="Arial" w:cs="Arial"/>
          <w:b/>
          <w:bCs/>
          <w:sz w:val="22"/>
          <w:szCs w:val="22"/>
        </w:rPr>
        <w:t>.1</w:t>
      </w:r>
      <w:r>
        <w:rPr>
          <w:rFonts w:ascii="Arial" w:eastAsia="Arial Narrow" w:hAnsi="Arial" w:cs="Arial"/>
          <w:sz w:val="22"/>
          <w:szCs w:val="22"/>
        </w:rPr>
        <w:t xml:space="preserve">. </w:t>
      </w:r>
      <w:r w:rsidR="003337A5" w:rsidRPr="00922FD9">
        <w:rPr>
          <w:rFonts w:ascii="Arial" w:eastAsia="Arial Narrow" w:hAnsi="Arial" w:cs="Arial"/>
          <w:sz w:val="22"/>
          <w:szCs w:val="22"/>
        </w:rPr>
        <w:t xml:space="preserve">Os preços contratados poderão ser reajustados </w:t>
      </w:r>
      <w:r w:rsidR="003337A5">
        <w:rPr>
          <w:rFonts w:ascii="Arial" w:eastAsia="Arial Narrow" w:hAnsi="Arial" w:cs="Arial"/>
          <w:sz w:val="22"/>
          <w:szCs w:val="22"/>
        </w:rPr>
        <w:t xml:space="preserve">anualmente, </w:t>
      </w:r>
      <w:r w:rsidR="003337A5" w:rsidRPr="00922FD9">
        <w:rPr>
          <w:rFonts w:ascii="Arial" w:eastAsia="Arial Narrow" w:hAnsi="Arial" w:cs="Arial"/>
          <w:sz w:val="22"/>
          <w:szCs w:val="22"/>
        </w:rPr>
        <w:t>após o interregno mínimo de 12 (doze) meses, contado da data-base do orçamento, mediante aplicação do índice SINAPI – Índice Nacional de Custo da Construção, ou outro que venha a substituí-lo.</w:t>
      </w:r>
    </w:p>
    <w:p w14:paraId="577FA85E" w14:textId="77777777" w:rsidR="003337A5" w:rsidRDefault="003337A5" w:rsidP="003337A5">
      <w:pPr>
        <w:jc w:val="both"/>
        <w:rPr>
          <w:rFonts w:ascii="Arial" w:eastAsia="Arial Narrow" w:hAnsi="Arial" w:cs="Arial"/>
          <w:sz w:val="22"/>
          <w:szCs w:val="22"/>
        </w:rPr>
      </w:pPr>
      <w:r w:rsidRPr="00922FD9">
        <w:rPr>
          <w:rFonts w:ascii="Arial" w:eastAsia="Arial Narrow" w:hAnsi="Arial" w:cs="Arial"/>
          <w:sz w:val="22"/>
          <w:szCs w:val="22"/>
        </w:rPr>
        <w:t>26.</w:t>
      </w:r>
      <w:r>
        <w:rPr>
          <w:rFonts w:ascii="Arial" w:eastAsia="Arial Narrow" w:hAnsi="Arial" w:cs="Arial"/>
          <w:sz w:val="22"/>
          <w:szCs w:val="22"/>
        </w:rPr>
        <w:t>1.1</w:t>
      </w:r>
      <w:r w:rsidRPr="00922FD9">
        <w:rPr>
          <w:rFonts w:ascii="Arial" w:eastAsia="Arial Narrow" w:hAnsi="Arial" w:cs="Arial"/>
          <w:sz w:val="22"/>
          <w:szCs w:val="22"/>
        </w:rPr>
        <w:t>. O reajuste incidirá sobre os custos unitários da planilha orçamentária, preservando-se o percentual de desconto apresentado na proposta vencedora, de modo a manter a proporcionalidade da proposta originalmente apresentada.</w:t>
      </w:r>
    </w:p>
    <w:p w14:paraId="576B0B65" w14:textId="77777777" w:rsidR="003337A5" w:rsidRDefault="003337A5" w:rsidP="003337A5">
      <w:pPr>
        <w:jc w:val="both"/>
        <w:rPr>
          <w:rFonts w:ascii="Arial" w:eastAsia="Arial Narrow" w:hAnsi="Arial" w:cs="Arial"/>
          <w:sz w:val="22"/>
          <w:szCs w:val="22"/>
        </w:rPr>
      </w:pPr>
    </w:p>
    <w:p w14:paraId="40A0F516" w14:textId="77777777" w:rsidR="003337A5" w:rsidRDefault="003337A5" w:rsidP="003337A5">
      <w:pPr>
        <w:jc w:val="both"/>
        <w:rPr>
          <w:rFonts w:ascii="Arial" w:eastAsia="Arial Narrow" w:hAnsi="Arial" w:cs="Arial"/>
          <w:sz w:val="22"/>
          <w:szCs w:val="22"/>
        </w:rPr>
      </w:pPr>
      <w:r>
        <w:rPr>
          <w:rFonts w:ascii="Arial" w:eastAsia="Arial Narrow" w:hAnsi="Arial" w:cs="Arial"/>
          <w:sz w:val="22"/>
          <w:szCs w:val="22"/>
        </w:rPr>
        <w:t xml:space="preserve">26.2. </w:t>
      </w:r>
      <w:r w:rsidRPr="00922FD9">
        <w:rPr>
          <w:rFonts w:ascii="Arial" w:eastAsia="Arial Narrow" w:hAnsi="Arial" w:cs="Arial"/>
          <w:sz w:val="22"/>
          <w:szCs w:val="22"/>
        </w:rPr>
        <w:t>O equilíbrio econômico-financeiro do contrato poderá ser restabelecido nas hipóteses previstas na Lei nº 14.133/2021, quando ocorrer fato imprevisível ou previsível de consequências incalculáveis, caso fortuito, força maior ou alteração unilateral do contrato que impacte significativamente os custos da execução.</w:t>
      </w:r>
    </w:p>
    <w:p w14:paraId="79E72D32" w14:textId="77777777" w:rsidR="003337A5" w:rsidRDefault="003337A5" w:rsidP="003337A5">
      <w:pPr>
        <w:jc w:val="both"/>
        <w:rPr>
          <w:rFonts w:ascii="Arial" w:eastAsia="Arial Narrow" w:hAnsi="Arial" w:cs="Arial"/>
          <w:sz w:val="22"/>
          <w:szCs w:val="22"/>
        </w:rPr>
      </w:pPr>
    </w:p>
    <w:p w14:paraId="10D8E2BF" w14:textId="34BDE00F" w:rsidR="003337A5" w:rsidRDefault="003337A5" w:rsidP="003337A5">
      <w:pPr>
        <w:jc w:val="both"/>
        <w:rPr>
          <w:rFonts w:ascii="Arial" w:eastAsia="Arial Narrow" w:hAnsi="Arial" w:cs="Arial"/>
          <w:sz w:val="22"/>
          <w:szCs w:val="22"/>
        </w:rPr>
      </w:pPr>
      <w:r>
        <w:rPr>
          <w:rFonts w:ascii="Arial" w:eastAsia="Arial Narrow" w:hAnsi="Arial" w:cs="Arial"/>
          <w:sz w:val="22"/>
          <w:szCs w:val="22"/>
        </w:rPr>
        <w:t xml:space="preserve">26.3. </w:t>
      </w:r>
      <w:r w:rsidRPr="00922FD9">
        <w:rPr>
          <w:rFonts w:ascii="Arial" w:eastAsia="Arial Narrow" w:hAnsi="Arial" w:cs="Arial"/>
          <w:sz w:val="22"/>
          <w:szCs w:val="22"/>
        </w:rPr>
        <w:t xml:space="preserve">A criação, alteração ou extinção de tributos ou encargos legais supervenientes à apresentação da proposta e que repercutam comprovadamente nos custos da execução poderão ensejar revisão </w:t>
      </w:r>
      <w:r>
        <w:rPr>
          <w:rFonts w:ascii="Arial" w:eastAsia="Arial Narrow" w:hAnsi="Arial" w:cs="Arial"/>
          <w:sz w:val="22"/>
          <w:szCs w:val="22"/>
        </w:rPr>
        <w:t xml:space="preserve">ou </w:t>
      </w:r>
      <w:r w:rsidRPr="00361E11">
        <w:rPr>
          <w:rFonts w:ascii="Arial" w:eastAsia="Arial Narrow" w:hAnsi="Arial" w:cs="Arial"/>
          <w:sz w:val="22"/>
          <w:szCs w:val="22"/>
        </w:rPr>
        <w:t>recomposição do equilíbrio econômico-financeiro do contrato</w:t>
      </w:r>
      <w:r w:rsidRPr="00922FD9">
        <w:rPr>
          <w:rFonts w:ascii="Arial" w:eastAsia="Arial Narrow" w:hAnsi="Arial" w:cs="Arial"/>
          <w:sz w:val="22"/>
          <w:szCs w:val="22"/>
        </w:rPr>
        <w:t>, nos termos da legislação vigente.</w:t>
      </w:r>
    </w:p>
    <w:p w14:paraId="4C1B89BB" w14:textId="77777777" w:rsidR="003337A5" w:rsidRDefault="003337A5" w:rsidP="00AA24CC">
      <w:pPr>
        <w:jc w:val="both"/>
        <w:rPr>
          <w:rFonts w:ascii="Arial" w:eastAsia="Arial Narrow" w:hAnsi="Arial" w:cs="Arial"/>
          <w:sz w:val="22"/>
          <w:szCs w:val="22"/>
        </w:rPr>
      </w:pPr>
    </w:p>
    <w:p w14:paraId="3C387A96" w14:textId="2AC28D14" w:rsidR="00AA24CC" w:rsidRDefault="00AA24CC" w:rsidP="00AA24CC">
      <w:pPr>
        <w:jc w:val="both"/>
        <w:rPr>
          <w:rFonts w:ascii="Arial" w:eastAsia="Arial Narrow" w:hAnsi="Arial" w:cs="Arial"/>
          <w:b/>
          <w:sz w:val="22"/>
          <w:szCs w:val="22"/>
        </w:rPr>
      </w:pPr>
      <w:r>
        <w:rPr>
          <w:rFonts w:ascii="Arial" w:eastAsia="Arial Narrow" w:hAnsi="Arial" w:cs="Arial"/>
          <w:b/>
          <w:sz w:val="22"/>
          <w:szCs w:val="22"/>
        </w:rPr>
        <w:t>2</w:t>
      </w:r>
      <w:r w:rsidR="004068B3">
        <w:rPr>
          <w:rFonts w:ascii="Arial" w:eastAsia="Arial Narrow" w:hAnsi="Arial" w:cs="Arial"/>
          <w:b/>
          <w:sz w:val="22"/>
          <w:szCs w:val="22"/>
        </w:rPr>
        <w:t>7</w:t>
      </w:r>
      <w:r>
        <w:rPr>
          <w:rFonts w:ascii="Arial" w:eastAsia="Arial Narrow" w:hAnsi="Arial" w:cs="Arial"/>
          <w:b/>
          <w:sz w:val="22"/>
          <w:szCs w:val="22"/>
        </w:rPr>
        <w:t xml:space="preserve">. </w:t>
      </w:r>
      <w:r>
        <w:rPr>
          <w:rFonts w:ascii="Arial" w:eastAsia="Arial Narrow" w:hAnsi="Arial" w:cs="Arial"/>
          <w:b/>
          <w:smallCaps/>
          <w:sz w:val="22"/>
          <w:szCs w:val="22"/>
        </w:rPr>
        <w:t>Da Ampliação e /ou Redução</w:t>
      </w:r>
    </w:p>
    <w:p w14:paraId="5DC3B13B" w14:textId="4906467B" w:rsidR="00AA24CC" w:rsidRDefault="004068B3" w:rsidP="00AA24CC">
      <w:pPr>
        <w:jc w:val="both"/>
        <w:rPr>
          <w:rFonts w:ascii="Arial" w:eastAsia="Arial Narrow" w:hAnsi="Arial" w:cs="Arial"/>
          <w:sz w:val="22"/>
          <w:szCs w:val="22"/>
        </w:rPr>
      </w:pPr>
      <w:r>
        <w:rPr>
          <w:rFonts w:ascii="Arial" w:eastAsia="Arial Narrow" w:hAnsi="Arial" w:cs="Arial"/>
          <w:b/>
          <w:sz w:val="22"/>
          <w:szCs w:val="22"/>
        </w:rPr>
        <w:t>27</w:t>
      </w:r>
      <w:r w:rsidR="00AA24CC">
        <w:rPr>
          <w:rFonts w:ascii="Arial" w:eastAsia="Arial Narrow" w:hAnsi="Arial" w:cs="Arial"/>
          <w:b/>
          <w:sz w:val="22"/>
          <w:szCs w:val="22"/>
        </w:rPr>
        <w:t>.1.</w:t>
      </w:r>
      <w:r w:rsidR="00AA24CC">
        <w:rPr>
          <w:rFonts w:ascii="Arial" w:eastAsia="Arial Narrow" w:hAnsi="Arial" w:cs="Arial"/>
          <w:sz w:val="22"/>
          <w:szCs w:val="22"/>
        </w:rPr>
        <w:t xml:space="preserve"> A </w:t>
      </w:r>
      <w:r w:rsidR="00AA24CC">
        <w:rPr>
          <w:rFonts w:ascii="Arial" w:eastAsia="Arial Narrow" w:hAnsi="Arial" w:cs="Arial"/>
          <w:b/>
          <w:smallCaps/>
          <w:sz w:val="22"/>
          <w:szCs w:val="22"/>
        </w:rPr>
        <w:t>Autoridade Competente</w:t>
      </w:r>
      <w:r w:rsidR="00AA24CC">
        <w:rPr>
          <w:rFonts w:ascii="Arial" w:eastAsia="Arial Narrow" w:hAnsi="Arial" w:cs="Arial"/>
          <w:sz w:val="22"/>
          <w:szCs w:val="22"/>
        </w:rPr>
        <w:t xml:space="preserve"> poderá nas mesmas condições contratuais, realizar acréscimos ou supressões de até </w:t>
      </w:r>
      <w:r w:rsidR="00605E6C">
        <w:rPr>
          <w:rFonts w:ascii="Arial" w:eastAsia="Arial Narrow" w:hAnsi="Arial" w:cs="Arial"/>
          <w:sz w:val="22"/>
          <w:szCs w:val="22"/>
        </w:rPr>
        <w:t>2</w:t>
      </w:r>
      <w:r w:rsidR="00AA24CC">
        <w:rPr>
          <w:rFonts w:ascii="Arial" w:eastAsia="Arial Narrow" w:hAnsi="Arial" w:cs="Arial"/>
          <w:sz w:val="22"/>
          <w:szCs w:val="22"/>
        </w:rPr>
        <w:t>5% (</w:t>
      </w:r>
      <w:r w:rsidR="00605E6C">
        <w:rPr>
          <w:rFonts w:ascii="Arial" w:eastAsia="Arial Narrow" w:hAnsi="Arial" w:cs="Arial"/>
          <w:sz w:val="22"/>
          <w:szCs w:val="22"/>
        </w:rPr>
        <w:t xml:space="preserve">vinte e cinco </w:t>
      </w:r>
      <w:r w:rsidR="00AA24CC">
        <w:rPr>
          <w:rFonts w:ascii="Arial" w:eastAsia="Arial Narrow" w:hAnsi="Arial" w:cs="Arial"/>
          <w:sz w:val="22"/>
          <w:szCs w:val="22"/>
        </w:rPr>
        <w:t>por cento) do valor inicial atualizado do contrato, conforme estabelecido no art. 125</w:t>
      </w:r>
      <w:r w:rsidR="005D6740">
        <w:rPr>
          <w:rFonts w:ascii="Arial" w:eastAsia="Arial Narrow" w:hAnsi="Arial" w:cs="Arial"/>
          <w:sz w:val="22"/>
          <w:szCs w:val="22"/>
        </w:rPr>
        <w:t xml:space="preserve"> da Lei Federal nº 14.133/2021.</w:t>
      </w:r>
      <w:r w:rsidR="00AA24CC">
        <w:rPr>
          <w:rFonts w:ascii="Arial" w:eastAsia="Arial Narrow" w:hAnsi="Arial" w:cs="Arial"/>
          <w:sz w:val="22"/>
          <w:szCs w:val="22"/>
        </w:rPr>
        <w:t xml:space="preserve"> </w:t>
      </w:r>
    </w:p>
    <w:p w14:paraId="1C610B04" w14:textId="77777777" w:rsidR="00B068B6" w:rsidRDefault="00B068B6" w:rsidP="00AA24CC">
      <w:pPr>
        <w:jc w:val="both"/>
        <w:rPr>
          <w:rFonts w:ascii="Arial" w:eastAsia="Arial Narrow" w:hAnsi="Arial" w:cs="Arial"/>
          <w:b/>
          <w:sz w:val="22"/>
          <w:szCs w:val="22"/>
        </w:rPr>
      </w:pPr>
    </w:p>
    <w:p w14:paraId="55B085A3" w14:textId="0A54F380" w:rsidR="00AA24CC" w:rsidRDefault="003F2231" w:rsidP="00AA24CC">
      <w:pPr>
        <w:jc w:val="both"/>
        <w:rPr>
          <w:rFonts w:ascii="Arial" w:eastAsia="Arial Narrow" w:hAnsi="Arial" w:cs="Arial"/>
          <w:b/>
          <w:smallCaps/>
          <w:sz w:val="22"/>
          <w:szCs w:val="22"/>
          <w:shd w:val="clear" w:color="auto" w:fill="D3D3D3"/>
        </w:rPr>
      </w:pPr>
      <w:r>
        <w:rPr>
          <w:rFonts w:ascii="Arial" w:eastAsia="Arial Narrow" w:hAnsi="Arial" w:cs="Arial"/>
          <w:b/>
          <w:sz w:val="22"/>
          <w:szCs w:val="22"/>
        </w:rPr>
        <w:t>28</w:t>
      </w:r>
      <w:r w:rsidR="00AA24CC">
        <w:rPr>
          <w:rFonts w:ascii="Arial" w:eastAsia="Arial Narrow" w:hAnsi="Arial" w:cs="Arial"/>
          <w:b/>
          <w:sz w:val="22"/>
          <w:szCs w:val="22"/>
        </w:rPr>
        <w:t xml:space="preserve">. </w:t>
      </w:r>
      <w:r w:rsidR="00AA24CC">
        <w:rPr>
          <w:rFonts w:ascii="Arial" w:eastAsia="Arial Narrow" w:hAnsi="Arial" w:cs="Arial"/>
          <w:b/>
          <w:smallCaps/>
          <w:sz w:val="22"/>
          <w:szCs w:val="22"/>
        </w:rPr>
        <w:t>Da Garantia Contratual</w:t>
      </w:r>
    </w:p>
    <w:p w14:paraId="7003ADB5" w14:textId="4AF5DB8C" w:rsidR="00AA24CC" w:rsidRDefault="00AA24CC" w:rsidP="00AA24CC">
      <w:pPr>
        <w:jc w:val="both"/>
        <w:rPr>
          <w:rFonts w:ascii="Arial" w:eastAsia="Arial Narrow" w:hAnsi="Arial" w:cs="Arial"/>
          <w:sz w:val="22"/>
          <w:szCs w:val="22"/>
        </w:rPr>
      </w:pPr>
      <w:r>
        <w:rPr>
          <w:rFonts w:ascii="Arial" w:eastAsia="Arial Narrow" w:hAnsi="Arial" w:cs="Arial"/>
          <w:b/>
          <w:sz w:val="22"/>
          <w:szCs w:val="22"/>
        </w:rPr>
        <w:t>2</w:t>
      </w:r>
      <w:r w:rsidR="003F2231">
        <w:rPr>
          <w:rFonts w:ascii="Arial" w:eastAsia="Arial Narrow" w:hAnsi="Arial" w:cs="Arial"/>
          <w:b/>
          <w:sz w:val="22"/>
          <w:szCs w:val="22"/>
        </w:rPr>
        <w:t>8</w:t>
      </w:r>
      <w:r>
        <w:rPr>
          <w:rFonts w:ascii="Arial" w:eastAsia="Arial Narrow" w:hAnsi="Arial" w:cs="Arial"/>
          <w:b/>
          <w:sz w:val="22"/>
          <w:szCs w:val="22"/>
        </w:rPr>
        <w:t>.1.</w:t>
      </w:r>
      <w:r>
        <w:rPr>
          <w:rFonts w:ascii="Arial" w:eastAsia="Arial Narrow" w:hAnsi="Arial" w:cs="Arial"/>
          <w:sz w:val="22"/>
          <w:szCs w:val="22"/>
        </w:rPr>
        <w:t xml:space="preserve"> Será exigida a prestação de garantia para garantir a execução das obras, objeto do contrato, que será celebrado com a empresa contratada, vencedora desta Concorrência Eletrônica, conforme disposto no artigo 96 da Lei Federal nº 14.133/21.</w:t>
      </w:r>
    </w:p>
    <w:p w14:paraId="582BDD62" w14:textId="756FC08E" w:rsidR="00AA24CC" w:rsidRDefault="003F2231" w:rsidP="00AA24CC">
      <w:pPr>
        <w:rPr>
          <w:rFonts w:ascii="Arial" w:eastAsia="Arial Narrow" w:hAnsi="Arial" w:cs="Arial"/>
          <w:sz w:val="22"/>
          <w:szCs w:val="22"/>
        </w:rPr>
      </w:pPr>
      <w:r>
        <w:rPr>
          <w:rFonts w:ascii="Arial" w:eastAsia="Arial Narrow" w:hAnsi="Arial" w:cs="Arial"/>
          <w:b/>
          <w:sz w:val="22"/>
          <w:szCs w:val="22"/>
        </w:rPr>
        <w:t>28</w:t>
      </w:r>
      <w:r w:rsidR="00AA24CC">
        <w:rPr>
          <w:rFonts w:ascii="Arial" w:eastAsia="Arial Narrow" w:hAnsi="Arial" w:cs="Arial"/>
          <w:b/>
          <w:sz w:val="22"/>
          <w:szCs w:val="22"/>
        </w:rPr>
        <w:t>.2.</w:t>
      </w:r>
      <w:r w:rsidR="00AA24CC">
        <w:rPr>
          <w:rFonts w:ascii="Arial" w:eastAsia="Arial Narrow" w:hAnsi="Arial" w:cs="Arial"/>
          <w:sz w:val="22"/>
          <w:szCs w:val="22"/>
        </w:rPr>
        <w:t xml:space="preserve">  Caberá à empresa contratada optar por uma das seguintes modalidades de garantia:</w:t>
      </w:r>
    </w:p>
    <w:p w14:paraId="25D8D058" w14:textId="77777777" w:rsidR="00AA24CC" w:rsidRDefault="00AA24CC" w:rsidP="00AA24CC">
      <w:pPr>
        <w:jc w:val="both"/>
        <w:rPr>
          <w:rFonts w:ascii="Arial" w:eastAsia="Arial Narrow" w:hAnsi="Arial" w:cs="Arial"/>
          <w:sz w:val="22"/>
          <w:szCs w:val="22"/>
        </w:rPr>
      </w:pPr>
      <w:r>
        <w:rPr>
          <w:rFonts w:ascii="Arial" w:eastAsia="Arial Narrow" w:hAnsi="Arial" w:cs="Arial"/>
          <w:b/>
          <w:bCs/>
          <w:sz w:val="22"/>
          <w:szCs w:val="22"/>
        </w:rPr>
        <w:t>I.</w:t>
      </w:r>
      <w:r>
        <w:rPr>
          <w:rFonts w:ascii="Arial" w:eastAsia="Arial Narrow" w:hAnsi="Arial" w:cs="Arial"/>
          <w:sz w:val="22"/>
          <w:szCs w:val="22"/>
        </w:rPr>
        <w:t xml:space="preserve">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09BD8E59" w14:textId="77777777" w:rsidR="00AA24CC" w:rsidRDefault="00AA24CC" w:rsidP="00AA24CC">
      <w:pPr>
        <w:rPr>
          <w:rFonts w:ascii="Arial" w:eastAsia="Arial Narrow" w:hAnsi="Arial" w:cs="Arial"/>
          <w:sz w:val="22"/>
          <w:szCs w:val="22"/>
        </w:rPr>
      </w:pPr>
      <w:r>
        <w:rPr>
          <w:rFonts w:ascii="Arial" w:eastAsia="Arial Narrow" w:hAnsi="Arial" w:cs="Arial"/>
          <w:b/>
          <w:bCs/>
          <w:sz w:val="22"/>
          <w:szCs w:val="22"/>
        </w:rPr>
        <w:t>II.</w:t>
      </w:r>
      <w:r>
        <w:rPr>
          <w:rFonts w:ascii="Arial" w:eastAsia="Arial Narrow" w:hAnsi="Arial" w:cs="Arial"/>
          <w:sz w:val="22"/>
          <w:szCs w:val="22"/>
        </w:rPr>
        <w:t xml:space="preserve"> Seguro-garantia;</w:t>
      </w:r>
    </w:p>
    <w:p w14:paraId="480A9FA8" w14:textId="77777777" w:rsidR="00AA24CC" w:rsidRDefault="00AA24CC" w:rsidP="00AA24CC">
      <w:pPr>
        <w:rPr>
          <w:rFonts w:ascii="Arial" w:eastAsia="Arial Narrow" w:hAnsi="Arial" w:cs="Arial"/>
          <w:sz w:val="22"/>
          <w:szCs w:val="22"/>
        </w:rPr>
      </w:pPr>
      <w:r>
        <w:rPr>
          <w:rFonts w:ascii="Arial" w:eastAsia="Arial Narrow" w:hAnsi="Arial" w:cs="Arial"/>
          <w:b/>
          <w:bCs/>
          <w:sz w:val="22"/>
          <w:szCs w:val="22"/>
        </w:rPr>
        <w:t>III.</w:t>
      </w:r>
      <w:r>
        <w:rPr>
          <w:rFonts w:ascii="Arial" w:eastAsia="Arial Narrow" w:hAnsi="Arial" w:cs="Arial"/>
          <w:sz w:val="22"/>
          <w:szCs w:val="22"/>
        </w:rPr>
        <w:t xml:space="preserve"> Fiança bancária.</w:t>
      </w:r>
    </w:p>
    <w:p w14:paraId="5A9BDA21" w14:textId="3052B03D" w:rsidR="00AA24CC" w:rsidRDefault="003F2231" w:rsidP="00AA24CC">
      <w:pPr>
        <w:jc w:val="both"/>
        <w:rPr>
          <w:rFonts w:ascii="Arial" w:eastAsia="Arial Narrow" w:hAnsi="Arial" w:cs="Arial"/>
          <w:b/>
          <w:bCs/>
          <w:sz w:val="22"/>
          <w:szCs w:val="22"/>
        </w:rPr>
      </w:pPr>
      <w:r>
        <w:rPr>
          <w:rFonts w:ascii="Arial" w:eastAsia="Arial Narrow" w:hAnsi="Arial" w:cs="Arial"/>
          <w:b/>
          <w:sz w:val="22"/>
          <w:szCs w:val="22"/>
        </w:rPr>
        <w:t>28</w:t>
      </w:r>
      <w:r w:rsidR="00AA24CC">
        <w:rPr>
          <w:rFonts w:ascii="Arial" w:eastAsia="Arial Narrow" w:hAnsi="Arial" w:cs="Arial"/>
          <w:b/>
          <w:sz w:val="22"/>
          <w:szCs w:val="22"/>
        </w:rPr>
        <w:t>.3.</w:t>
      </w:r>
      <w:r w:rsidR="00AA24CC">
        <w:rPr>
          <w:rFonts w:ascii="Arial" w:eastAsia="Arial Narrow" w:hAnsi="Arial" w:cs="Arial"/>
          <w:sz w:val="22"/>
          <w:szCs w:val="22"/>
        </w:rPr>
        <w:t xml:space="preserve"> A garantia a que se refere </w:t>
      </w:r>
      <w:r w:rsidR="00065A38">
        <w:rPr>
          <w:rFonts w:ascii="Arial" w:eastAsia="Arial Narrow" w:hAnsi="Arial" w:cs="Arial"/>
          <w:sz w:val="22"/>
          <w:szCs w:val="22"/>
        </w:rPr>
        <w:t>n</w:t>
      </w:r>
      <w:r w:rsidR="00AA24CC">
        <w:rPr>
          <w:rFonts w:ascii="Arial" w:eastAsia="Arial Narrow" w:hAnsi="Arial" w:cs="Arial"/>
          <w:sz w:val="22"/>
          <w:szCs w:val="22"/>
        </w:rPr>
        <w:t xml:space="preserve">o </w:t>
      </w:r>
      <w:r w:rsidR="00065A38">
        <w:rPr>
          <w:rFonts w:ascii="Arial" w:eastAsia="Arial Narrow" w:hAnsi="Arial" w:cs="Arial"/>
          <w:sz w:val="22"/>
          <w:szCs w:val="22"/>
        </w:rPr>
        <w:t>sub</w:t>
      </w:r>
      <w:r w:rsidR="00AA24CC">
        <w:rPr>
          <w:rFonts w:ascii="Arial" w:eastAsia="Arial Narrow" w:hAnsi="Arial" w:cs="Arial"/>
          <w:sz w:val="22"/>
          <w:szCs w:val="22"/>
        </w:rPr>
        <w:t>item 2</w:t>
      </w:r>
      <w:r w:rsidR="00915241">
        <w:rPr>
          <w:rFonts w:ascii="Arial" w:eastAsia="Arial Narrow" w:hAnsi="Arial" w:cs="Arial"/>
          <w:sz w:val="22"/>
          <w:szCs w:val="22"/>
        </w:rPr>
        <w:t>8</w:t>
      </w:r>
      <w:r w:rsidR="00065A38">
        <w:rPr>
          <w:rFonts w:ascii="Arial" w:eastAsia="Arial Narrow" w:hAnsi="Arial" w:cs="Arial"/>
          <w:sz w:val="22"/>
          <w:szCs w:val="22"/>
        </w:rPr>
        <w:t>.1,</w:t>
      </w:r>
      <w:r w:rsidR="00AA24CC">
        <w:rPr>
          <w:rFonts w:ascii="Arial" w:eastAsia="Arial Narrow" w:hAnsi="Arial" w:cs="Arial"/>
          <w:sz w:val="22"/>
          <w:szCs w:val="22"/>
        </w:rPr>
        <w:t xml:space="preserve"> será de </w:t>
      </w:r>
      <w:r w:rsidR="00AA24CC">
        <w:rPr>
          <w:rFonts w:ascii="Arial" w:eastAsia="Arial Narrow" w:hAnsi="Arial" w:cs="Arial"/>
          <w:b/>
          <w:bCs/>
          <w:sz w:val="22"/>
          <w:szCs w:val="22"/>
        </w:rPr>
        <w:t>5% (cinco por cento) do valor global do contrato e terá seu valor atualizado nas mesmas condições daquele, previstas neste edital e em seus anexos.</w:t>
      </w:r>
    </w:p>
    <w:p w14:paraId="280C059F" w14:textId="3483672E" w:rsidR="00AA24CC" w:rsidRDefault="003F2231" w:rsidP="00AA24CC">
      <w:pPr>
        <w:jc w:val="both"/>
        <w:rPr>
          <w:rFonts w:ascii="Arial" w:eastAsia="Arial Narrow" w:hAnsi="Arial" w:cs="Arial"/>
          <w:sz w:val="22"/>
          <w:szCs w:val="22"/>
        </w:rPr>
      </w:pPr>
      <w:r>
        <w:rPr>
          <w:rFonts w:ascii="Arial" w:eastAsia="Arial Narrow" w:hAnsi="Arial" w:cs="Arial"/>
          <w:b/>
          <w:sz w:val="22"/>
          <w:szCs w:val="22"/>
        </w:rPr>
        <w:t>28</w:t>
      </w:r>
      <w:r w:rsidR="00AA24CC">
        <w:rPr>
          <w:rFonts w:ascii="Arial" w:eastAsia="Arial Narrow" w:hAnsi="Arial" w:cs="Arial"/>
          <w:b/>
          <w:sz w:val="22"/>
          <w:szCs w:val="22"/>
        </w:rPr>
        <w:t>.4.</w:t>
      </w:r>
      <w:r w:rsidR="00AA24CC">
        <w:rPr>
          <w:rFonts w:ascii="Arial" w:eastAsia="Arial Narrow" w:hAnsi="Arial" w:cs="Arial"/>
          <w:sz w:val="22"/>
          <w:szCs w:val="22"/>
        </w:rPr>
        <w:t xml:space="preserve">  A garantia será prestada pela contratada em até 05 (cinco) dias úteis antes da data prevista para a assinatura do contrato </w:t>
      </w:r>
      <w:r w:rsidR="00521329">
        <w:rPr>
          <w:rFonts w:ascii="Arial" w:eastAsia="Arial Narrow" w:hAnsi="Arial" w:cs="Arial"/>
          <w:sz w:val="22"/>
          <w:szCs w:val="22"/>
        </w:rPr>
        <w:t xml:space="preserve">ou no ato de sua assinatura </w:t>
      </w:r>
      <w:r w:rsidR="00AA24CC">
        <w:rPr>
          <w:rFonts w:ascii="Arial" w:eastAsia="Arial Narrow" w:hAnsi="Arial" w:cs="Arial"/>
          <w:sz w:val="22"/>
          <w:szCs w:val="22"/>
        </w:rPr>
        <w:t xml:space="preserve">e lhe será liberada ou restituída 30 (trinta) dias após o término de vigência do contrato e o recebimento definitivo das obras pelo município, a contar do requerimento do interessado, instruído com o termo de recebimento </w:t>
      </w:r>
      <w:r w:rsidR="00AA24CC">
        <w:rPr>
          <w:rFonts w:ascii="Arial" w:eastAsia="Arial Narrow" w:hAnsi="Arial" w:cs="Arial"/>
          <w:sz w:val="22"/>
          <w:szCs w:val="22"/>
        </w:rPr>
        <w:lastRenderedPageBreak/>
        <w:t>definitivo da obra, dirigido à Secretaria de Municipal de Planejamento e Obras. A liberação se dará mediante autorização da Secretaria Municipal de Planejamento e obras, após parecer favorável da Assessoria Jurídica.</w:t>
      </w:r>
    </w:p>
    <w:p w14:paraId="7040723C" w14:textId="412F2B35" w:rsidR="00AA24CC" w:rsidRDefault="003F2231" w:rsidP="00AA24CC">
      <w:pPr>
        <w:jc w:val="both"/>
        <w:rPr>
          <w:rFonts w:ascii="Arial" w:eastAsia="Arial Narrow" w:hAnsi="Arial" w:cs="Arial"/>
          <w:sz w:val="22"/>
          <w:szCs w:val="22"/>
        </w:rPr>
      </w:pPr>
      <w:r>
        <w:rPr>
          <w:rFonts w:ascii="Arial" w:eastAsia="Arial Narrow" w:hAnsi="Arial" w:cs="Arial"/>
          <w:b/>
          <w:sz w:val="22"/>
          <w:szCs w:val="22"/>
        </w:rPr>
        <w:t>28</w:t>
      </w:r>
      <w:r w:rsidR="00AA24CC">
        <w:rPr>
          <w:rFonts w:ascii="Arial" w:eastAsia="Arial Narrow" w:hAnsi="Arial" w:cs="Arial"/>
          <w:b/>
          <w:sz w:val="22"/>
          <w:szCs w:val="22"/>
        </w:rPr>
        <w:t>.5.</w:t>
      </w:r>
      <w:r w:rsidR="00AA24CC">
        <w:rPr>
          <w:rFonts w:ascii="Arial" w:eastAsia="Arial Narrow" w:hAnsi="Arial" w:cs="Arial"/>
          <w:sz w:val="22"/>
          <w:szCs w:val="22"/>
        </w:rPr>
        <w:t xml:space="preserve"> A devolução da garantia não exime a contratada de suas responsabilidades legais e contratuais.</w:t>
      </w:r>
    </w:p>
    <w:p w14:paraId="736B60F4" w14:textId="0293ED09" w:rsidR="00AA24CC" w:rsidRDefault="003F2231" w:rsidP="00AA24CC">
      <w:pPr>
        <w:jc w:val="both"/>
        <w:rPr>
          <w:rFonts w:ascii="Arial" w:eastAsia="Arial Narrow" w:hAnsi="Arial" w:cs="Arial"/>
          <w:sz w:val="22"/>
          <w:szCs w:val="22"/>
        </w:rPr>
      </w:pPr>
      <w:r>
        <w:rPr>
          <w:rFonts w:ascii="Arial" w:eastAsia="Arial Narrow" w:hAnsi="Arial" w:cs="Arial"/>
          <w:b/>
          <w:sz w:val="22"/>
          <w:szCs w:val="22"/>
        </w:rPr>
        <w:t>28</w:t>
      </w:r>
      <w:r w:rsidR="00AA24CC">
        <w:rPr>
          <w:rFonts w:ascii="Arial" w:eastAsia="Arial Narrow" w:hAnsi="Arial" w:cs="Arial"/>
          <w:b/>
          <w:sz w:val="22"/>
          <w:szCs w:val="22"/>
        </w:rPr>
        <w:t>.6.</w:t>
      </w:r>
      <w:r w:rsidR="00AA24CC">
        <w:rPr>
          <w:rFonts w:ascii="Arial" w:eastAsia="Arial Narrow" w:hAnsi="Arial" w:cs="Arial"/>
          <w:sz w:val="22"/>
          <w:szCs w:val="22"/>
        </w:rPr>
        <w:t xml:space="preserve">  </w:t>
      </w:r>
      <w:r w:rsidR="003337A5" w:rsidRPr="00A44119">
        <w:rPr>
          <w:rFonts w:ascii="Arial" w:eastAsia="Arial Narrow" w:hAnsi="Arial" w:cs="Arial"/>
          <w:sz w:val="22"/>
          <w:szCs w:val="22"/>
        </w:rPr>
        <w:t>A garantia contratual deverá ser apresentada pela empresa adjudicatária no prazo estabelecido para assinatura do contrato. A não apresentação da garantia no prazo estipulado caracterizará descumprimento das condições necessárias à contratação, podendo a Administração declarar a decadência do direito à contratação, aplicar as sanções cabíveis e convocar os licitantes remanescentes, na ordem de classificação, nos termos da Lei nº 14.133/2021</w:t>
      </w:r>
      <w:r w:rsidR="003337A5">
        <w:rPr>
          <w:rFonts w:ascii="Arial" w:eastAsia="Arial Narrow" w:hAnsi="Arial" w:cs="Arial"/>
          <w:sz w:val="22"/>
          <w:szCs w:val="22"/>
        </w:rPr>
        <w:t>.</w:t>
      </w:r>
    </w:p>
    <w:p w14:paraId="797365E6" w14:textId="77777777" w:rsidR="00AA24CC" w:rsidRDefault="00AA24CC" w:rsidP="00AA24CC">
      <w:pPr>
        <w:jc w:val="both"/>
        <w:rPr>
          <w:rFonts w:ascii="Arial" w:eastAsia="Arial Narrow" w:hAnsi="Arial" w:cs="Arial"/>
          <w:sz w:val="22"/>
          <w:szCs w:val="22"/>
        </w:rPr>
      </w:pPr>
    </w:p>
    <w:p w14:paraId="5B193319" w14:textId="4B38238E" w:rsidR="00AA24CC" w:rsidRDefault="003F2231" w:rsidP="00AA24CC">
      <w:pPr>
        <w:jc w:val="both"/>
        <w:rPr>
          <w:rFonts w:ascii="Arial" w:eastAsia="Arial Narrow" w:hAnsi="Arial" w:cs="Arial"/>
          <w:b/>
          <w:smallCaps/>
          <w:sz w:val="22"/>
          <w:szCs w:val="22"/>
        </w:rPr>
      </w:pPr>
      <w:r>
        <w:rPr>
          <w:rFonts w:ascii="Arial" w:eastAsia="Arial Narrow" w:hAnsi="Arial" w:cs="Arial"/>
          <w:b/>
          <w:smallCaps/>
          <w:sz w:val="22"/>
          <w:szCs w:val="22"/>
        </w:rPr>
        <w:t>29</w:t>
      </w:r>
      <w:r w:rsidR="00AA24CC">
        <w:rPr>
          <w:rFonts w:ascii="Arial" w:eastAsia="Arial Narrow" w:hAnsi="Arial" w:cs="Arial"/>
          <w:b/>
          <w:smallCaps/>
          <w:sz w:val="22"/>
          <w:szCs w:val="22"/>
        </w:rPr>
        <w:t>. Disposições Gerais</w:t>
      </w:r>
    </w:p>
    <w:p w14:paraId="70CA1A60" w14:textId="241B3E0E"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.1.</w:t>
      </w:r>
      <w:r w:rsidR="00AA24CC">
        <w:rPr>
          <w:rFonts w:ascii="Arial" w:eastAsia="Arial Narrow" w:hAnsi="Arial" w:cs="Arial"/>
          <w:sz w:val="22"/>
          <w:szCs w:val="22"/>
        </w:rPr>
        <w:t xml:space="preserve"> Homologada a licitação o adjudicatário receberá a ordem de serviços</w:t>
      </w:r>
      <w:r w:rsidR="005D35EE">
        <w:rPr>
          <w:rFonts w:ascii="Arial" w:eastAsia="Arial Narrow" w:hAnsi="Arial" w:cs="Arial"/>
          <w:sz w:val="22"/>
          <w:szCs w:val="22"/>
        </w:rPr>
        <w:t>, após a assinatura do instrumento contratual</w:t>
      </w:r>
      <w:r w:rsidR="00AA24CC">
        <w:rPr>
          <w:rFonts w:ascii="Arial" w:eastAsia="Arial Narrow" w:hAnsi="Arial" w:cs="Arial"/>
          <w:sz w:val="22"/>
          <w:szCs w:val="22"/>
        </w:rPr>
        <w:t>.</w:t>
      </w:r>
    </w:p>
    <w:p w14:paraId="1462BBFB" w14:textId="212A4881"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.2.</w:t>
      </w:r>
      <w:r w:rsidR="00AA24CC">
        <w:rPr>
          <w:rFonts w:ascii="Arial" w:eastAsia="Arial Narrow" w:hAnsi="Arial" w:cs="Arial"/>
          <w:sz w:val="22"/>
          <w:szCs w:val="22"/>
        </w:rPr>
        <w:t xml:space="preserve"> Caso o adjudicatário não preste o serviço ou forneça o(s) bem(s), objeto do certame, de acordo com a sua proposta, serão convocados os licitantes remanescentes, observada à ordem de classificação, para execução do serviço.</w:t>
      </w:r>
    </w:p>
    <w:p w14:paraId="2AD23D43" w14:textId="328F41FE"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.3.</w:t>
      </w:r>
      <w:r w:rsidR="00AA24CC">
        <w:rPr>
          <w:rFonts w:ascii="Arial" w:eastAsia="Arial Narrow" w:hAnsi="Arial" w:cs="Arial"/>
          <w:sz w:val="22"/>
          <w:szCs w:val="22"/>
        </w:rPr>
        <w:t xml:space="preserve"> É facultado à </w:t>
      </w:r>
      <w:r w:rsidR="00AA24CC">
        <w:rPr>
          <w:rFonts w:ascii="Arial" w:eastAsia="Arial Narrow" w:hAnsi="Arial" w:cs="Arial"/>
          <w:b/>
          <w:smallCaps/>
          <w:sz w:val="22"/>
          <w:szCs w:val="22"/>
        </w:rPr>
        <w:t>Autoridade Competente</w:t>
      </w:r>
      <w:r w:rsidR="00AA24CC">
        <w:rPr>
          <w:rFonts w:ascii="Arial" w:eastAsia="Arial Narrow" w:hAnsi="Arial" w:cs="Arial"/>
          <w:sz w:val="22"/>
          <w:szCs w:val="22"/>
        </w:rPr>
        <w:t>, em qualquer fase do julgamento promover diligência destinada a esclarecer ou complementar a instrução do processo e a aferição do ofertado, bem como solicitar a órgãos competentes a elaboração de pareceres técnicos destinados a fundamentar as decisões.</w:t>
      </w:r>
    </w:p>
    <w:p w14:paraId="5E850C34" w14:textId="6DEA1A9C"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.4.</w:t>
      </w:r>
      <w:r w:rsidR="00AA24CC">
        <w:rPr>
          <w:rFonts w:ascii="Arial" w:eastAsia="Arial Narrow" w:hAnsi="Arial" w:cs="Arial"/>
          <w:sz w:val="22"/>
          <w:szCs w:val="22"/>
        </w:rPr>
        <w:t xml:space="preserve"> Qualquer solicitação de prorrogação de prazo para execução dos serviços, decorrentes desta licitação, somente será analisada se apresentada antes do decurso do prazo para tal e devidamente fundamentada.</w:t>
      </w:r>
    </w:p>
    <w:p w14:paraId="31321111" w14:textId="10C0C319"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.5.</w:t>
      </w:r>
      <w:r w:rsidR="00AA24CC">
        <w:rPr>
          <w:rFonts w:ascii="Arial" w:eastAsia="Arial Narrow" w:hAnsi="Arial" w:cs="Arial"/>
          <w:sz w:val="22"/>
          <w:szCs w:val="22"/>
        </w:rPr>
        <w:t xml:space="preserve"> Uma vez convocado, a recusa injustificada do adjudicatário em prestar os serviços, dentro do prazo estabelecido neste edital, caracteriza o descumprimento total da obrigação assumida, sujeitando-o às penalidades legalmente estabelecidas</w:t>
      </w:r>
    </w:p>
    <w:p w14:paraId="68C57B69" w14:textId="36DAD6EA"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.6.</w:t>
      </w:r>
      <w:r w:rsidR="00AA24CC">
        <w:rPr>
          <w:rFonts w:ascii="Arial" w:eastAsia="Arial Narrow" w:hAnsi="Arial" w:cs="Arial"/>
          <w:sz w:val="22"/>
          <w:szCs w:val="22"/>
        </w:rPr>
        <w:t xml:space="preserve"> Na hipótese acima referida será convocado novo adjudicatário, observada a ordem de classificação nesta licitação.</w:t>
      </w:r>
    </w:p>
    <w:p w14:paraId="7B1C5ADC" w14:textId="7D4C7055"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.7.</w:t>
      </w:r>
      <w:r w:rsidR="00AA24CC">
        <w:rPr>
          <w:rFonts w:ascii="Arial" w:eastAsia="Arial Narrow" w:hAnsi="Arial" w:cs="Arial"/>
          <w:sz w:val="22"/>
          <w:szCs w:val="22"/>
        </w:rPr>
        <w:t xml:space="preserve"> Constituem motivos para rescisão do contrato ou instrumento equivalente, todos aqueles listados pela Lei 14.133/21, nos artigos 137 a 139.</w:t>
      </w:r>
    </w:p>
    <w:p w14:paraId="0A498AF6" w14:textId="2565F0E5"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w:t>
      </w:r>
      <w:r w:rsidR="005D6740">
        <w:rPr>
          <w:rFonts w:ascii="Arial" w:eastAsia="Arial Narrow" w:hAnsi="Arial" w:cs="Arial"/>
          <w:b/>
          <w:sz w:val="22"/>
          <w:szCs w:val="22"/>
        </w:rPr>
        <w:t>8</w:t>
      </w:r>
      <w:r w:rsidR="00AA24CC">
        <w:rPr>
          <w:rFonts w:ascii="Arial" w:eastAsia="Arial Narrow" w:hAnsi="Arial" w:cs="Arial"/>
          <w:b/>
          <w:sz w:val="22"/>
          <w:szCs w:val="22"/>
        </w:rPr>
        <w:t>.</w:t>
      </w:r>
      <w:r w:rsidR="00AA24CC">
        <w:rPr>
          <w:rFonts w:ascii="Arial" w:eastAsia="Arial Narrow" w:hAnsi="Arial" w:cs="Arial"/>
          <w:sz w:val="22"/>
          <w:szCs w:val="22"/>
        </w:rPr>
        <w:t xml:space="preserve"> Será dada vista aos proponentes interessados tanto nas propostas comerciais como dos documentos de habilitação apresentados na sessão.</w:t>
      </w:r>
    </w:p>
    <w:p w14:paraId="4264AF79" w14:textId="3C5FE909"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w:t>
      </w:r>
      <w:r w:rsidR="005D6740">
        <w:rPr>
          <w:rFonts w:ascii="Arial" w:eastAsia="Arial Narrow" w:hAnsi="Arial" w:cs="Arial"/>
          <w:b/>
          <w:sz w:val="22"/>
          <w:szCs w:val="22"/>
        </w:rPr>
        <w:t>9</w:t>
      </w:r>
      <w:r w:rsidR="00AA24CC">
        <w:rPr>
          <w:rFonts w:ascii="Arial" w:eastAsia="Arial Narrow" w:hAnsi="Arial" w:cs="Arial"/>
          <w:b/>
          <w:sz w:val="22"/>
          <w:szCs w:val="22"/>
        </w:rPr>
        <w:t>.</w:t>
      </w:r>
      <w:r w:rsidR="00AA24CC">
        <w:rPr>
          <w:rFonts w:ascii="Arial" w:eastAsia="Arial Narrow" w:hAnsi="Arial" w:cs="Arial"/>
          <w:sz w:val="22"/>
          <w:szCs w:val="22"/>
        </w:rPr>
        <w:t xml:space="preserve"> </w:t>
      </w:r>
      <w:r w:rsidR="00AA24CC">
        <w:rPr>
          <w:rFonts w:ascii="Arial" w:eastAsia="Arial Narrow" w:hAnsi="Arial" w:cs="Arial"/>
          <w:color w:val="000000"/>
          <w:sz w:val="22"/>
          <w:szCs w:val="22"/>
        </w:rPr>
        <w:t xml:space="preserve">A contratação dos itens requisitados para cada evento deverá ser precedida da requisição específica não ficando necessariamente obrigado o </w:t>
      </w:r>
      <w:r w:rsidR="00AA24CC">
        <w:rPr>
          <w:rFonts w:ascii="Arial" w:eastAsia="Arial Narrow" w:hAnsi="Arial" w:cs="Arial"/>
          <w:b/>
          <w:color w:val="000000"/>
          <w:sz w:val="22"/>
          <w:szCs w:val="22"/>
        </w:rPr>
        <w:t>CONTRATANTE</w:t>
      </w:r>
      <w:r w:rsidR="00AA24CC">
        <w:rPr>
          <w:rFonts w:ascii="Arial" w:eastAsia="Arial Narrow" w:hAnsi="Arial" w:cs="Arial"/>
          <w:color w:val="000000"/>
          <w:sz w:val="22"/>
          <w:szCs w:val="22"/>
        </w:rPr>
        <w:t xml:space="preserve"> a contratar todos os itens constantes no contrato, devendo o mesmo ser fornecido de forma fracionada ao mesmo.</w:t>
      </w:r>
    </w:p>
    <w:p w14:paraId="2BAC7FF6" w14:textId="1EE75B17"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.1</w:t>
      </w:r>
      <w:r w:rsidR="005D6740">
        <w:rPr>
          <w:rFonts w:ascii="Arial" w:eastAsia="Arial Narrow" w:hAnsi="Arial" w:cs="Arial"/>
          <w:b/>
          <w:sz w:val="22"/>
          <w:szCs w:val="22"/>
        </w:rPr>
        <w:t>0</w:t>
      </w:r>
      <w:r w:rsidR="00AA24CC">
        <w:rPr>
          <w:rFonts w:ascii="Arial" w:eastAsia="Arial Narrow" w:hAnsi="Arial" w:cs="Arial"/>
          <w:b/>
          <w:sz w:val="22"/>
          <w:szCs w:val="22"/>
        </w:rPr>
        <w:t xml:space="preserve">. </w:t>
      </w:r>
      <w:r w:rsidR="00AA24CC">
        <w:rPr>
          <w:rFonts w:ascii="Arial" w:eastAsia="Arial Narrow" w:hAnsi="Arial" w:cs="Arial"/>
          <w:sz w:val="22"/>
          <w:szCs w:val="22"/>
        </w:rPr>
        <w:t xml:space="preserve">É vedado à </w:t>
      </w:r>
      <w:r w:rsidR="00AA24CC">
        <w:rPr>
          <w:rFonts w:ascii="Arial" w:eastAsia="Arial Narrow" w:hAnsi="Arial" w:cs="Arial"/>
          <w:b/>
          <w:sz w:val="22"/>
          <w:szCs w:val="22"/>
        </w:rPr>
        <w:t>CONTRATADA</w:t>
      </w:r>
      <w:r w:rsidR="00AA24CC">
        <w:rPr>
          <w:rFonts w:ascii="Arial" w:eastAsia="Arial Narrow" w:hAnsi="Arial" w:cs="Arial"/>
          <w:sz w:val="22"/>
          <w:szCs w:val="22"/>
        </w:rPr>
        <w:t xml:space="preserve"> subcontratar parcialmente o fornecimento sem autorização expressa da Administração.</w:t>
      </w:r>
    </w:p>
    <w:p w14:paraId="13B5D364" w14:textId="0A2F2C0B"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.1</w:t>
      </w:r>
      <w:r w:rsidR="005D6740">
        <w:rPr>
          <w:rFonts w:ascii="Arial" w:eastAsia="Arial Narrow" w:hAnsi="Arial" w:cs="Arial"/>
          <w:b/>
          <w:sz w:val="22"/>
          <w:szCs w:val="22"/>
        </w:rPr>
        <w:t>1</w:t>
      </w:r>
      <w:r w:rsidR="00AA24CC">
        <w:rPr>
          <w:rFonts w:ascii="Arial" w:eastAsia="Arial Narrow" w:hAnsi="Arial" w:cs="Arial"/>
          <w:b/>
          <w:sz w:val="22"/>
          <w:szCs w:val="22"/>
        </w:rPr>
        <w:t>.</w:t>
      </w:r>
      <w:r w:rsidR="00AA24CC">
        <w:rPr>
          <w:rFonts w:ascii="Arial" w:eastAsia="Arial Narrow" w:hAnsi="Arial" w:cs="Arial"/>
          <w:sz w:val="22"/>
          <w:szCs w:val="22"/>
        </w:rPr>
        <w:t xml:space="preserve"> A presente Licitação somente poderá ser revogada por razões de interesse público, decorrente de fato superveniente devidamente comprovado; ou anulada, em todo ou em parte, por ilegalidade de ofício ou por provocação de terceiros, mediante parecer escrito e devidamente comprovado.</w:t>
      </w:r>
    </w:p>
    <w:p w14:paraId="417B60B2" w14:textId="653B183C"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.1</w:t>
      </w:r>
      <w:r w:rsidR="005D6740">
        <w:rPr>
          <w:rFonts w:ascii="Arial" w:eastAsia="Arial Narrow" w:hAnsi="Arial" w:cs="Arial"/>
          <w:b/>
          <w:sz w:val="22"/>
          <w:szCs w:val="22"/>
        </w:rPr>
        <w:t>2</w:t>
      </w:r>
      <w:r w:rsidR="00AA24CC">
        <w:rPr>
          <w:rFonts w:ascii="Arial" w:eastAsia="Arial Narrow" w:hAnsi="Arial" w:cs="Arial"/>
          <w:b/>
          <w:sz w:val="22"/>
          <w:szCs w:val="22"/>
        </w:rPr>
        <w:t>.</w:t>
      </w:r>
      <w:r w:rsidR="00AA24CC">
        <w:rPr>
          <w:rFonts w:ascii="Arial" w:eastAsia="Arial Narrow" w:hAnsi="Arial" w:cs="Arial"/>
          <w:sz w:val="22"/>
          <w:szCs w:val="22"/>
        </w:rPr>
        <w:t xml:space="preserve"> O </w:t>
      </w:r>
      <w:r w:rsidR="00AA24CC">
        <w:rPr>
          <w:rFonts w:ascii="Arial" w:eastAsia="Arial Narrow" w:hAnsi="Arial" w:cs="Arial"/>
          <w:b/>
          <w:smallCaps/>
          <w:sz w:val="22"/>
          <w:szCs w:val="22"/>
        </w:rPr>
        <w:t>Agente de Contratação</w:t>
      </w:r>
      <w:r w:rsidR="00AA24CC">
        <w:rPr>
          <w:rFonts w:ascii="Arial" w:eastAsia="Arial Narrow" w:hAnsi="Arial" w:cs="Arial"/>
          <w:sz w:val="22"/>
          <w:szCs w:val="22"/>
        </w:rPr>
        <w:t>,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14:paraId="35395D70" w14:textId="0D0EE551" w:rsidR="00AA24CC" w:rsidRDefault="00402F8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.1</w:t>
      </w:r>
      <w:r w:rsidR="005D6740">
        <w:rPr>
          <w:rFonts w:ascii="Arial" w:eastAsia="Arial Narrow" w:hAnsi="Arial" w:cs="Arial"/>
          <w:b/>
          <w:sz w:val="22"/>
          <w:szCs w:val="22"/>
        </w:rPr>
        <w:t>3</w:t>
      </w:r>
      <w:r w:rsidR="00AA24CC">
        <w:rPr>
          <w:rFonts w:ascii="Arial" w:eastAsia="Arial Narrow" w:hAnsi="Arial" w:cs="Arial"/>
          <w:b/>
          <w:sz w:val="22"/>
          <w:szCs w:val="22"/>
        </w:rPr>
        <w:t xml:space="preserve">. </w:t>
      </w:r>
      <w:r w:rsidR="00AA24CC">
        <w:rPr>
          <w:rFonts w:ascii="Arial" w:eastAsia="Arial Narrow" w:hAnsi="Arial" w:cs="Arial"/>
          <w:sz w:val="22"/>
          <w:szCs w:val="22"/>
        </w:rPr>
        <w:t xml:space="preserve">É vedado ao </w:t>
      </w:r>
      <w:r w:rsidR="00AA24CC">
        <w:rPr>
          <w:rFonts w:ascii="Arial" w:eastAsia="Arial Narrow" w:hAnsi="Arial" w:cs="Arial"/>
          <w:b/>
          <w:sz w:val="22"/>
          <w:szCs w:val="22"/>
        </w:rPr>
        <w:t>fornecedor</w:t>
      </w:r>
      <w:r w:rsidR="00AA24CC">
        <w:rPr>
          <w:rFonts w:ascii="Arial" w:eastAsia="Arial Narrow" w:hAnsi="Arial" w:cs="Arial"/>
          <w:sz w:val="22"/>
          <w:szCs w:val="22"/>
        </w:rPr>
        <w:t xml:space="preserve"> retirar sua proposta ou parte dela após aberta a sessão da licitação.</w:t>
      </w:r>
    </w:p>
    <w:p w14:paraId="74C2642E" w14:textId="25ACFB1A" w:rsidR="00AA24CC" w:rsidRDefault="00C151A7" w:rsidP="00AA24CC">
      <w:pPr>
        <w:jc w:val="both"/>
        <w:rPr>
          <w:rFonts w:ascii="Arial" w:eastAsia="Arial Narrow" w:hAnsi="Arial" w:cs="Arial"/>
          <w:sz w:val="22"/>
          <w:szCs w:val="22"/>
        </w:rPr>
      </w:pPr>
      <w:r>
        <w:rPr>
          <w:rFonts w:ascii="Arial" w:eastAsia="Arial Narrow" w:hAnsi="Arial" w:cs="Arial"/>
          <w:b/>
          <w:sz w:val="22"/>
          <w:szCs w:val="22"/>
        </w:rPr>
        <w:lastRenderedPageBreak/>
        <w:t>29</w:t>
      </w:r>
      <w:r w:rsidR="00AA24CC">
        <w:rPr>
          <w:rFonts w:ascii="Arial" w:eastAsia="Arial Narrow" w:hAnsi="Arial" w:cs="Arial"/>
          <w:b/>
          <w:sz w:val="22"/>
          <w:szCs w:val="22"/>
        </w:rPr>
        <w:t>.1</w:t>
      </w:r>
      <w:r w:rsidR="005D6740">
        <w:rPr>
          <w:rFonts w:ascii="Arial" w:eastAsia="Arial Narrow" w:hAnsi="Arial" w:cs="Arial"/>
          <w:b/>
          <w:sz w:val="22"/>
          <w:szCs w:val="22"/>
        </w:rPr>
        <w:t>4</w:t>
      </w:r>
      <w:r w:rsidR="00AA24CC">
        <w:rPr>
          <w:rFonts w:ascii="Arial" w:eastAsia="Arial Narrow" w:hAnsi="Arial" w:cs="Arial"/>
          <w:b/>
          <w:sz w:val="22"/>
          <w:szCs w:val="22"/>
        </w:rPr>
        <w:t>.</w:t>
      </w:r>
      <w:r w:rsidR="00AA24CC">
        <w:rPr>
          <w:rFonts w:ascii="Arial" w:eastAsia="Arial Narrow" w:hAnsi="Arial" w:cs="Arial"/>
          <w:sz w:val="22"/>
          <w:szCs w:val="22"/>
        </w:rPr>
        <w:t xml:space="preserve"> Informações complementares que visam obter maiores esclarecimentos sobre a presente Licitação serão prestadas pelo </w:t>
      </w:r>
      <w:r w:rsidR="00AA24CC">
        <w:rPr>
          <w:rFonts w:ascii="Arial" w:eastAsia="Arial Narrow" w:hAnsi="Arial" w:cs="Arial"/>
          <w:b/>
          <w:smallCaps/>
          <w:sz w:val="22"/>
          <w:szCs w:val="22"/>
        </w:rPr>
        <w:t>Agente de Contratação</w:t>
      </w:r>
      <w:r w:rsidR="00AA24CC">
        <w:rPr>
          <w:rFonts w:ascii="Arial" w:eastAsia="Arial Narrow" w:hAnsi="Arial" w:cs="Arial"/>
          <w:sz w:val="22"/>
          <w:szCs w:val="22"/>
        </w:rPr>
        <w:t xml:space="preserve"> de forma exclusiva pela plataforma de </w:t>
      </w:r>
      <w:hyperlink r:id="rId29" w:history="1">
        <w:r w:rsidR="00AA24CC">
          <w:rPr>
            <w:rStyle w:val="Hyperlink"/>
            <w:rFonts w:ascii="Arial" w:eastAsia="Arial Narrow" w:hAnsi="Arial" w:cs="Arial"/>
            <w:sz w:val="22"/>
            <w:szCs w:val="22"/>
          </w:rPr>
          <w:t>https://www.portaldecompraspublicas.com.br</w:t>
        </w:r>
      </w:hyperlink>
      <w:r w:rsidR="00AA24CC">
        <w:rPr>
          <w:rFonts w:ascii="Arial" w:eastAsia="Arial Narrow" w:hAnsi="Arial" w:cs="Arial"/>
          <w:sz w:val="22"/>
          <w:szCs w:val="22"/>
        </w:rPr>
        <w:t>.</w:t>
      </w:r>
    </w:p>
    <w:p w14:paraId="608A3863" w14:textId="3795EA68" w:rsidR="00AA24CC" w:rsidRDefault="00C151A7"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.1</w:t>
      </w:r>
      <w:r w:rsidR="005D6740">
        <w:rPr>
          <w:rFonts w:ascii="Arial" w:eastAsia="Arial Narrow" w:hAnsi="Arial" w:cs="Arial"/>
          <w:b/>
          <w:sz w:val="22"/>
          <w:szCs w:val="22"/>
        </w:rPr>
        <w:t>5</w:t>
      </w:r>
      <w:r w:rsidR="00AA24CC">
        <w:rPr>
          <w:rFonts w:ascii="Arial" w:eastAsia="Arial Narrow" w:hAnsi="Arial" w:cs="Arial"/>
          <w:b/>
          <w:sz w:val="22"/>
          <w:szCs w:val="22"/>
        </w:rPr>
        <w:t>.</w:t>
      </w:r>
      <w:r w:rsidR="00AA24CC">
        <w:rPr>
          <w:rFonts w:ascii="Arial" w:eastAsia="Arial Narrow" w:hAnsi="Arial" w:cs="Arial"/>
          <w:sz w:val="22"/>
          <w:szCs w:val="22"/>
        </w:rPr>
        <w:t xml:space="preserve"> Integram o Presente Edital</w:t>
      </w:r>
      <w:r w:rsidR="00F21E39">
        <w:rPr>
          <w:rFonts w:ascii="Arial" w:eastAsia="Arial Narrow" w:hAnsi="Arial" w:cs="Arial"/>
          <w:sz w:val="22"/>
          <w:szCs w:val="22"/>
        </w:rPr>
        <w:t xml:space="preserve"> os seguintes anexos</w:t>
      </w:r>
      <w:r w:rsidR="00AA24CC">
        <w:rPr>
          <w:rFonts w:ascii="Arial" w:eastAsia="Arial Narrow" w:hAnsi="Arial" w:cs="Arial"/>
          <w:sz w:val="22"/>
          <w:szCs w:val="22"/>
        </w:rPr>
        <w:t>:</w:t>
      </w:r>
    </w:p>
    <w:p w14:paraId="6A27EF6C" w14:textId="220AEF23" w:rsidR="0033516D" w:rsidRDefault="00AA24CC" w:rsidP="00AA24CC">
      <w:pPr>
        <w:jc w:val="both"/>
        <w:rPr>
          <w:rFonts w:ascii="Arial" w:eastAsia="Arial Narrow" w:hAnsi="Arial" w:cs="Arial"/>
          <w:sz w:val="22"/>
          <w:szCs w:val="22"/>
        </w:rPr>
      </w:pPr>
      <w:r w:rsidRPr="00997AB9">
        <w:rPr>
          <w:rFonts w:ascii="Arial" w:eastAsia="Arial Narrow" w:hAnsi="Arial" w:cs="Arial"/>
          <w:sz w:val="22"/>
          <w:szCs w:val="22"/>
        </w:rPr>
        <w:t>Anexo I –</w:t>
      </w:r>
      <w:r w:rsidR="0043041F">
        <w:rPr>
          <w:rFonts w:ascii="Arial" w:eastAsia="Arial Narrow" w:hAnsi="Arial" w:cs="Arial"/>
          <w:sz w:val="22"/>
          <w:szCs w:val="22"/>
        </w:rPr>
        <w:t xml:space="preserve"> </w:t>
      </w:r>
      <w:r w:rsidR="0043041F" w:rsidRPr="00997AB9">
        <w:rPr>
          <w:rFonts w:ascii="Arial" w:eastAsia="Arial Narrow" w:hAnsi="Arial" w:cs="Arial"/>
          <w:sz w:val="22"/>
          <w:szCs w:val="22"/>
        </w:rPr>
        <w:t>Memorial Descritivo</w:t>
      </w:r>
    </w:p>
    <w:p w14:paraId="3309195E" w14:textId="4C5BC76D" w:rsidR="00AA24CC" w:rsidRPr="00997AB9" w:rsidRDefault="00194DCC" w:rsidP="00AA24CC">
      <w:pPr>
        <w:jc w:val="both"/>
        <w:rPr>
          <w:rFonts w:ascii="Arial" w:eastAsia="Arial Narrow" w:hAnsi="Arial" w:cs="Arial"/>
          <w:sz w:val="22"/>
          <w:szCs w:val="22"/>
        </w:rPr>
      </w:pPr>
      <w:r w:rsidRPr="00997AB9">
        <w:rPr>
          <w:rFonts w:ascii="Arial" w:eastAsia="Arial Narrow" w:hAnsi="Arial" w:cs="Arial"/>
          <w:sz w:val="22"/>
          <w:szCs w:val="22"/>
        </w:rPr>
        <w:t>Anexo I</w:t>
      </w:r>
      <w:r>
        <w:rPr>
          <w:rFonts w:ascii="Arial" w:eastAsia="Arial Narrow" w:hAnsi="Arial" w:cs="Arial"/>
          <w:sz w:val="22"/>
          <w:szCs w:val="22"/>
        </w:rPr>
        <w:t>I</w:t>
      </w:r>
      <w:r w:rsidRPr="00997AB9">
        <w:rPr>
          <w:rFonts w:ascii="Arial" w:eastAsia="Arial Narrow" w:hAnsi="Arial" w:cs="Arial"/>
          <w:sz w:val="22"/>
          <w:szCs w:val="22"/>
        </w:rPr>
        <w:t xml:space="preserve"> – </w:t>
      </w:r>
      <w:r w:rsidR="00AA24CC" w:rsidRPr="00997AB9">
        <w:rPr>
          <w:rFonts w:ascii="Arial" w:eastAsia="Arial Narrow" w:hAnsi="Arial" w:cs="Arial"/>
          <w:sz w:val="22"/>
          <w:szCs w:val="22"/>
        </w:rPr>
        <w:t>Planilha Orçamentária;</w:t>
      </w:r>
    </w:p>
    <w:p w14:paraId="7F1EF6BF" w14:textId="0A2319D1" w:rsidR="00AA24CC" w:rsidRPr="00997AB9" w:rsidRDefault="0033516D" w:rsidP="0033516D">
      <w:pPr>
        <w:rPr>
          <w:rFonts w:ascii="Arial" w:hAnsi="Arial" w:cs="Arial"/>
          <w:sz w:val="22"/>
          <w:szCs w:val="22"/>
        </w:rPr>
      </w:pPr>
      <w:r w:rsidRPr="00997AB9">
        <w:rPr>
          <w:rFonts w:ascii="Arial" w:hAnsi="Arial" w:cs="Arial"/>
          <w:sz w:val="22"/>
          <w:szCs w:val="22"/>
        </w:rPr>
        <w:t>Anexo I</w:t>
      </w:r>
      <w:r w:rsidR="0043041F">
        <w:rPr>
          <w:rFonts w:ascii="Arial" w:hAnsi="Arial" w:cs="Arial"/>
          <w:sz w:val="22"/>
          <w:szCs w:val="22"/>
        </w:rPr>
        <w:t>II</w:t>
      </w:r>
      <w:r w:rsidRPr="00997AB9">
        <w:rPr>
          <w:rFonts w:ascii="Arial" w:hAnsi="Arial" w:cs="Arial"/>
          <w:sz w:val="22"/>
          <w:szCs w:val="22"/>
        </w:rPr>
        <w:t xml:space="preserve"> – Memória de Cálculo</w:t>
      </w:r>
      <w:r w:rsidR="001C5D2D">
        <w:rPr>
          <w:rFonts w:ascii="Arial" w:hAnsi="Arial" w:cs="Arial"/>
          <w:sz w:val="22"/>
          <w:szCs w:val="22"/>
        </w:rPr>
        <w:t>,</w:t>
      </w:r>
      <w:r w:rsidRPr="00997AB9">
        <w:rPr>
          <w:rFonts w:ascii="Arial" w:hAnsi="Arial" w:cs="Arial"/>
          <w:sz w:val="22"/>
          <w:szCs w:val="22"/>
        </w:rPr>
        <w:t xml:space="preserve"> </w:t>
      </w:r>
      <w:r w:rsidR="001C5D2D">
        <w:rPr>
          <w:rFonts w:ascii="Arial" w:hAnsi="Arial" w:cs="Arial"/>
          <w:sz w:val="22"/>
          <w:szCs w:val="22"/>
        </w:rPr>
        <w:t xml:space="preserve">BDI </w:t>
      </w:r>
      <w:r w:rsidRPr="00997AB9">
        <w:rPr>
          <w:rFonts w:ascii="Arial" w:hAnsi="Arial" w:cs="Arial"/>
          <w:sz w:val="22"/>
          <w:szCs w:val="22"/>
        </w:rPr>
        <w:t>e Composição</w:t>
      </w:r>
      <w:r w:rsidR="00AA24CC" w:rsidRPr="00997AB9">
        <w:rPr>
          <w:rFonts w:ascii="Arial" w:eastAsia="Arial Narrow" w:hAnsi="Arial" w:cs="Arial"/>
          <w:sz w:val="22"/>
          <w:szCs w:val="22"/>
        </w:rPr>
        <w:t>;</w:t>
      </w:r>
    </w:p>
    <w:p w14:paraId="42DA1866" w14:textId="4D7CA91E" w:rsidR="0033516D" w:rsidRPr="00997AB9" w:rsidRDefault="0033516D" w:rsidP="0033516D">
      <w:pPr>
        <w:rPr>
          <w:rFonts w:ascii="Arial" w:eastAsia="Arial Narrow" w:hAnsi="Arial" w:cs="Arial"/>
          <w:sz w:val="22"/>
          <w:szCs w:val="22"/>
        </w:rPr>
      </w:pPr>
      <w:r w:rsidRPr="00997AB9">
        <w:rPr>
          <w:rFonts w:ascii="Arial" w:hAnsi="Arial" w:cs="Arial"/>
          <w:sz w:val="22"/>
          <w:szCs w:val="22"/>
        </w:rPr>
        <w:t xml:space="preserve">Anexo </w:t>
      </w:r>
      <w:r w:rsidR="0043041F">
        <w:rPr>
          <w:rFonts w:ascii="Arial" w:hAnsi="Arial" w:cs="Arial"/>
          <w:sz w:val="22"/>
          <w:szCs w:val="22"/>
        </w:rPr>
        <w:t>I</w:t>
      </w:r>
      <w:r w:rsidRPr="00997AB9">
        <w:rPr>
          <w:rFonts w:ascii="Arial" w:hAnsi="Arial" w:cs="Arial"/>
          <w:sz w:val="22"/>
          <w:szCs w:val="22"/>
        </w:rPr>
        <w:t>V – Cronograma Físico Financeiro</w:t>
      </w:r>
      <w:r w:rsidR="00AA24CC" w:rsidRPr="00997AB9">
        <w:rPr>
          <w:rFonts w:ascii="Arial" w:eastAsia="Arial Narrow" w:hAnsi="Arial" w:cs="Arial"/>
          <w:sz w:val="22"/>
          <w:szCs w:val="22"/>
        </w:rPr>
        <w:t>;</w:t>
      </w:r>
    </w:p>
    <w:p w14:paraId="6718D1D0" w14:textId="4270B353" w:rsidR="00194DCC" w:rsidRPr="00997AB9" w:rsidRDefault="00194DCC" w:rsidP="00194DCC">
      <w:pPr>
        <w:tabs>
          <w:tab w:val="left" w:pos="3135"/>
        </w:tabs>
        <w:rPr>
          <w:rFonts w:ascii="Arial" w:eastAsia="Arial Narrow" w:hAnsi="Arial" w:cs="Arial"/>
          <w:sz w:val="22"/>
          <w:szCs w:val="22"/>
        </w:rPr>
      </w:pPr>
      <w:r w:rsidRPr="00997AB9">
        <w:rPr>
          <w:rFonts w:ascii="Arial" w:eastAsia="Arial Narrow" w:hAnsi="Arial" w:cs="Arial"/>
          <w:sz w:val="22"/>
          <w:szCs w:val="22"/>
        </w:rPr>
        <w:t xml:space="preserve">Anexo V – </w:t>
      </w:r>
      <w:r>
        <w:rPr>
          <w:rFonts w:ascii="Arial" w:eastAsia="Arial Narrow" w:hAnsi="Arial" w:cs="Arial"/>
          <w:sz w:val="22"/>
          <w:szCs w:val="22"/>
        </w:rPr>
        <w:t>Projetos</w:t>
      </w:r>
      <w:r w:rsidRPr="00997AB9">
        <w:rPr>
          <w:rFonts w:ascii="Arial" w:eastAsia="Arial Narrow" w:hAnsi="Arial" w:cs="Arial"/>
          <w:sz w:val="22"/>
          <w:szCs w:val="22"/>
        </w:rPr>
        <w:t>;</w:t>
      </w:r>
    </w:p>
    <w:p w14:paraId="4E695424" w14:textId="002B6A30" w:rsidR="00AA24CC" w:rsidRPr="00997AB9" w:rsidRDefault="0033516D" w:rsidP="0033516D">
      <w:pPr>
        <w:tabs>
          <w:tab w:val="left" w:pos="3135"/>
        </w:tabs>
        <w:rPr>
          <w:rFonts w:ascii="Arial" w:eastAsia="Arial Narrow" w:hAnsi="Arial" w:cs="Arial"/>
          <w:sz w:val="22"/>
          <w:szCs w:val="22"/>
        </w:rPr>
      </w:pPr>
      <w:r w:rsidRPr="00997AB9">
        <w:rPr>
          <w:rFonts w:ascii="Arial" w:eastAsia="Arial Narrow" w:hAnsi="Arial" w:cs="Arial"/>
          <w:sz w:val="22"/>
          <w:szCs w:val="22"/>
        </w:rPr>
        <w:t>Anexo VI – Minuta de Declaração de Caráter Geral</w:t>
      </w:r>
      <w:r w:rsidR="00AA24CC" w:rsidRPr="00997AB9">
        <w:rPr>
          <w:rFonts w:ascii="Arial" w:eastAsia="Arial Narrow" w:hAnsi="Arial" w:cs="Arial"/>
          <w:sz w:val="22"/>
          <w:szCs w:val="22"/>
        </w:rPr>
        <w:t>;</w:t>
      </w:r>
    </w:p>
    <w:p w14:paraId="39CDB701" w14:textId="43C38B9F" w:rsidR="00AA24CC" w:rsidRPr="00997AB9" w:rsidRDefault="0033516D" w:rsidP="0033516D">
      <w:pPr>
        <w:rPr>
          <w:rFonts w:ascii="Arial" w:eastAsia="Arial Narrow" w:hAnsi="Arial" w:cs="Arial"/>
          <w:sz w:val="22"/>
          <w:szCs w:val="22"/>
        </w:rPr>
      </w:pPr>
      <w:r w:rsidRPr="00997AB9">
        <w:rPr>
          <w:rFonts w:ascii="Arial" w:hAnsi="Arial" w:cs="Arial"/>
          <w:bCs/>
          <w:sz w:val="22"/>
          <w:szCs w:val="22"/>
        </w:rPr>
        <w:t xml:space="preserve">Anexo </w:t>
      </w:r>
      <w:r w:rsidR="005D05E0">
        <w:rPr>
          <w:rFonts w:ascii="Arial" w:hAnsi="Arial" w:cs="Arial"/>
          <w:bCs/>
          <w:sz w:val="22"/>
          <w:szCs w:val="22"/>
        </w:rPr>
        <w:t>VI</w:t>
      </w:r>
      <w:r w:rsidR="00194DCC">
        <w:rPr>
          <w:rFonts w:ascii="Arial" w:hAnsi="Arial" w:cs="Arial"/>
          <w:bCs/>
          <w:sz w:val="22"/>
          <w:szCs w:val="22"/>
        </w:rPr>
        <w:t>I</w:t>
      </w:r>
      <w:r w:rsidRPr="00997AB9">
        <w:rPr>
          <w:rFonts w:ascii="Arial" w:hAnsi="Arial" w:cs="Arial"/>
          <w:bCs/>
          <w:sz w:val="22"/>
          <w:szCs w:val="22"/>
        </w:rPr>
        <w:t xml:space="preserve"> - </w:t>
      </w:r>
      <w:r w:rsidRPr="00997AB9">
        <w:rPr>
          <w:rFonts w:ascii="Arial" w:eastAsia="Arial Narrow" w:hAnsi="Arial" w:cs="Arial"/>
          <w:sz w:val="22"/>
          <w:szCs w:val="22"/>
        </w:rPr>
        <w:t>Minuta do Instrumento de Contrato</w:t>
      </w:r>
      <w:r w:rsidR="00AA24CC" w:rsidRPr="00997AB9">
        <w:rPr>
          <w:rFonts w:ascii="Arial" w:eastAsia="Arial Narrow" w:hAnsi="Arial" w:cs="Arial"/>
          <w:sz w:val="22"/>
          <w:szCs w:val="22"/>
        </w:rPr>
        <w:t>;</w:t>
      </w:r>
    </w:p>
    <w:p w14:paraId="23F2779C" w14:textId="5AC1DFC2" w:rsidR="00AA24CC" w:rsidRPr="00997AB9" w:rsidRDefault="0033516D" w:rsidP="00AA24CC">
      <w:pPr>
        <w:jc w:val="both"/>
        <w:rPr>
          <w:rFonts w:ascii="Arial" w:eastAsia="Arial Narrow" w:hAnsi="Arial" w:cs="Arial"/>
          <w:sz w:val="22"/>
          <w:szCs w:val="22"/>
        </w:rPr>
      </w:pPr>
      <w:r w:rsidRPr="00997AB9">
        <w:rPr>
          <w:rFonts w:ascii="Arial" w:hAnsi="Arial" w:cs="Arial"/>
          <w:sz w:val="22"/>
          <w:szCs w:val="22"/>
        </w:rPr>
        <w:t xml:space="preserve">Anexo </w:t>
      </w:r>
      <w:r w:rsidR="005D05E0">
        <w:rPr>
          <w:rFonts w:ascii="Arial" w:hAnsi="Arial" w:cs="Arial"/>
          <w:sz w:val="22"/>
          <w:szCs w:val="22"/>
        </w:rPr>
        <w:t>VIII</w:t>
      </w:r>
      <w:r w:rsidRPr="00997AB9">
        <w:rPr>
          <w:rFonts w:ascii="Arial" w:hAnsi="Arial" w:cs="Arial"/>
          <w:sz w:val="22"/>
          <w:szCs w:val="22"/>
        </w:rPr>
        <w:t xml:space="preserve"> - Termo de Ciência e de Notificação</w:t>
      </w:r>
      <w:r w:rsidR="00AA24CC" w:rsidRPr="00997AB9">
        <w:rPr>
          <w:rFonts w:ascii="Arial" w:eastAsia="Arial Narrow" w:hAnsi="Arial" w:cs="Arial"/>
          <w:sz w:val="22"/>
          <w:szCs w:val="22"/>
        </w:rPr>
        <w:t>;</w:t>
      </w:r>
    </w:p>
    <w:p w14:paraId="27E351C6" w14:textId="79AC4BC6" w:rsidR="00AA24CC" w:rsidRPr="00997AB9" w:rsidRDefault="0033516D" w:rsidP="0033516D">
      <w:pPr>
        <w:rPr>
          <w:bCs/>
          <w:sz w:val="22"/>
          <w:szCs w:val="22"/>
        </w:rPr>
      </w:pPr>
      <w:r w:rsidRPr="00997AB9">
        <w:rPr>
          <w:rFonts w:ascii="Arial" w:hAnsi="Arial" w:cs="Arial"/>
          <w:sz w:val="22"/>
          <w:szCs w:val="22"/>
        </w:rPr>
        <w:t xml:space="preserve">Anexo </w:t>
      </w:r>
      <w:r w:rsidR="005D05E0">
        <w:rPr>
          <w:rFonts w:ascii="Arial" w:hAnsi="Arial" w:cs="Arial"/>
          <w:sz w:val="22"/>
          <w:szCs w:val="22"/>
        </w:rPr>
        <w:t>I</w:t>
      </w:r>
      <w:r w:rsidRPr="00997AB9">
        <w:rPr>
          <w:rFonts w:ascii="Arial" w:hAnsi="Arial" w:cs="Arial"/>
          <w:sz w:val="22"/>
          <w:szCs w:val="22"/>
        </w:rPr>
        <w:t xml:space="preserve">X - </w:t>
      </w:r>
      <w:r w:rsidRPr="00997AB9">
        <w:rPr>
          <w:rFonts w:ascii="Arial" w:hAnsi="Arial" w:cs="Arial"/>
          <w:bCs/>
          <w:sz w:val="22"/>
          <w:szCs w:val="22"/>
        </w:rPr>
        <w:t>Minuta de Declaração Indicando Responsável pela Assinatura do Contrato</w:t>
      </w:r>
      <w:r w:rsidR="00AA24CC" w:rsidRPr="00997AB9">
        <w:rPr>
          <w:rFonts w:ascii="Arial" w:eastAsia="Arial Narrow" w:hAnsi="Arial" w:cs="Arial"/>
          <w:sz w:val="22"/>
          <w:szCs w:val="22"/>
        </w:rPr>
        <w:t>;</w:t>
      </w:r>
    </w:p>
    <w:p w14:paraId="56C4D1F3" w14:textId="7CA9CC96" w:rsidR="00AA24CC" w:rsidRPr="00997AB9" w:rsidRDefault="00997AB9" w:rsidP="00997AB9">
      <w:pPr>
        <w:jc w:val="both"/>
        <w:rPr>
          <w:rFonts w:ascii="Arial" w:eastAsia="Arial Narrow" w:hAnsi="Arial" w:cs="Arial"/>
          <w:sz w:val="22"/>
          <w:szCs w:val="22"/>
        </w:rPr>
      </w:pPr>
      <w:r w:rsidRPr="00997AB9">
        <w:rPr>
          <w:rFonts w:ascii="Arial" w:hAnsi="Arial" w:cs="Arial"/>
          <w:bCs/>
          <w:sz w:val="22"/>
          <w:szCs w:val="22"/>
        </w:rPr>
        <w:t>Anexo X - Minuta de Declaração</w:t>
      </w:r>
      <w:r w:rsidRPr="00997AB9">
        <w:rPr>
          <w:rFonts w:ascii="Arial" w:hAnsi="Arial" w:cs="Arial"/>
          <w:bCs/>
          <w:spacing w:val="-10"/>
          <w:sz w:val="22"/>
          <w:szCs w:val="22"/>
        </w:rPr>
        <w:t xml:space="preserve"> </w:t>
      </w:r>
      <w:r w:rsidRPr="00997AB9">
        <w:rPr>
          <w:rFonts w:ascii="Arial" w:hAnsi="Arial" w:cs="Arial"/>
          <w:bCs/>
          <w:sz w:val="22"/>
          <w:szCs w:val="22"/>
        </w:rPr>
        <w:t>de</w:t>
      </w:r>
      <w:r w:rsidRPr="00997AB9">
        <w:rPr>
          <w:rFonts w:ascii="Arial" w:hAnsi="Arial" w:cs="Arial"/>
          <w:bCs/>
          <w:spacing w:val="-4"/>
          <w:sz w:val="22"/>
          <w:szCs w:val="22"/>
        </w:rPr>
        <w:t xml:space="preserve"> </w:t>
      </w:r>
      <w:r w:rsidRPr="00997AB9">
        <w:rPr>
          <w:rFonts w:ascii="Arial" w:hAnsi="Arial" w:cs="Arial"/>
          <w:bCs/>
          <w:sz w:val="22"/>
          <w:szCs w:val="22"/>
        </w:rPr>
        <w:t>Responsabilidade</w:t>
      </w:r>
      <w:r w:rsidRPr="00997AB9">
        <w:rPr>
          <w:rFonts w:ascii="Arial" w:hAnsi="Arial" w:cs="Arial"/>
          <w:bCs/>
          <w:spacing w:val="-4"/>
          <w:sz w:val="22"/>
          <w:szCs w:val="22"/>
        </w:rPr>
        <w:t xml:space="preserve"> </w:t>
      </w:r>
      <w:r w:rsidRPr="00997AB9">
        <w:rPr>
          <w:rFonts w:ascii="Arial" w:hAnsi="Arial" w:cs="Arial"/>
          <w:bCs/>
          <w:sz w:val="22"/>
          <w:szCs w:val="22"/>
        </w:rPr>
        <w:t>em</w:t>
      </w:r>
      <w:r w:rsidRPr="00997AB9">
        <w:rPr>
          <w:rFonts w:ascii="Arial" w:hAnsi="Arial" w:cs="Arial"/>
          <w:bCs/>
          <w:spacing w:val="-4"/>
          <w:sz w:val="22"/>
          <w:szCs w:val="22"/>
        </w:rPr>
        <w:t xml:space="preserve"> </w:t>
      </w:r>
      <w:r w:rsidRPr="00997AB9">
        <w:rPr>
          <w:rFonts w:ascii="Arial" w:hAnsi="Arial" w:cs="Arial"/>
          <w:bCs/>
          <w:sz w:val="22"/>
          <w:szCs w:val="22"/>
        </w:rPr>
        <w:t>Substituição</w:t>
      </w:r>
      <w:r w:rsidRPr="00997AB9">
        <w:rPr>
          <w:rFonts w:ascii="Arial" w:hAnsi="Arial" w:cs="Arial"/>
          <w:bCs/>
          <w:spacing w:val="-1"/>
          <w:sz w:val="22"/>
          <w:szCs w:val="22"/>
        </w:rPr>
        <w:t xml:space="preserve"> </w:t>
      </w:r>
      <w:r w:rsidRPr="00997AB9">
        <w:rPr>
          <w:rFonts w:ascii="Arial" w:hAnsi="Arial" w:cs="Arial"/>
          <w:bCs/>
          <w:sz w:val="22"/>
          <w:szCs w:val="22"/>
        </w:rPr>
        <w:t>a</w:t>
      </w:r>
      <w:r w:rsidRPr="00997AB9">
        <w:rPr>
          <w:rFonts w:ascii="Arial" w:hAnsi="Arial" w:cs="Arial"/>
          <w:bCs/>
          <w:spacing w:val="-1"/>
          <w:sz w:val="22"/>
          <w:szCs w:val="22"/>
        </w:rPr>
        <w:t xml:space="preserve"> </w:t>
      </w:r>
      <w:r w:rsidRPr="00997AB9">
        <w:rPr>
          <w:rFonts w:ascii="Arial" w:hAnsi="Arial" w:cs="Arial"/>
          <w:bCs/>
          <w:sz w:val="22"/>
          <w:szCs w:val="22"/>
        </w:rPr>
        <w:t>Declaração</w:t>
      </w:r>
      <w:r w:rsidRPr="00997AB9">
        <w:rPr>
          <w:rFonts w:ascii="Arial" w:hAnsi="Arial" w:cs="Arial"/>
          <w:bCs/>
          <w:spacing w:val="-10"/>
          <w:sz w:val="22"/>
          <w:szCs w:val="22"/>
        </w:rPr>
        <w:t xml:space="preserve"> </w:t>
      </w:r>
      <w:r w:rsidRPr="00997AB9">
        <w:rPr>
          <w:rFonts w:ascii="Arial" w:hAnsi="Arial" w:cs="Arial"/>
          <w:bCs/>
          <w:sz w:val="22"/>
          <w:szCs w:val="22"/>
        </w:rPr>
        <w:t>de</w:t>
      </w:r>
      <w:r w:rsidRPr="00997AB9">
        <w:rPr>
          <w:rFonts w:ascii="Arial" w:hAnsi="Arial" w:cs="Arial"/>
          <w:bCs/>
          <w:spacing w:val="-3"/>
          <w:sz w:val="22"/>
          <w:szCs w:val="22"/>
        </w:rPr>
        <w:t xml:space="preserve"> </w:t>
      </w:r>
      <w:r w:rsidRPr="00997AB9">
        <w:rPr>
          <w:rFonts w:ascii="Arial" w:hAnsi="Arial" w:cs="Arial"/>
          <w:bCs/>
          <w:sz w:val="22"/>
          <w:szCs w:val="22"/>
        </w:rPr>
        <w:t>Visita</w:t>
      </w:r>
      <w:r w:rsidRPr="00997AB9">
        <w:rPr>
          <w:rFonts w:ascii="Arial" w:hAnsi="Arial" w:cs="Arial"/>
          <w:bCs/>
          <w:spacing w:val="-64"/>
          <w:sz w:val="22"/>
          <w:szCs w:val="22"/>
        </w:rPr>
        <w:t xml:space="preserve"> </w:t>
      </w:r>
      <w:r w:rsidRPr="00997AB9">
        <w:rPr>
          <w:rFonts w:ascii="Arial" w:hAnsi="Arial" w:cs="Arial"/>
          <w:bCs/>
          <w:sz w:val="22"/>
          <w:szCs w:val="22"/>
        </w:rPr>
        <w:t>Técnica</w:t>
      </w:r>
      <w:r w:rsidRPr="00997AB9">
        <w:rPr>
          <w:rFonts w:ascii="Arial" w:eastAsia="Arial Narrow" w:hAnsi="Arial" w:cs="Arial"/>
          <w:sz w:val="22"/>
          <w:szCs w:val="22"/>
        </w:rPr>
        <w:t>;</w:t>
      </w:r>
    </w:p>
    <w:p w14:paraId="1E210590" w14:textId="295F3BA8" w:rsidR="001E5AB8" w:rsidRPr="00997AB9" w:rsidRDefault="00997AB9" w:rsidP="001E5AB8">
      <w:pPr>
        <w:tabs>
          <w:tab w:val="center" w:pos="4677"/>
        </w:tabs>
        <w:jc w:val="both"/>
        <w:rPr>
          <w:rFonts w:ascii="Arial" w:eastAsia="Arial Narrow" w:hAnsi="Arial" w:cs="Arial"/>
          <w:color w:val="000000"/>
          <w:sz w:val="22"/>
          <w:szCs w:val="22"/>
        </w:rPr>
      </w:pPr>
      <w:r w:rsidRPr="00997AB9">
        <w:rPr>
          <w:rFonts w:ascii="Arial" w:eastAsia="Arial Narrow" w:hAnsi="Arial" w:cs="Arial"/>
          <w:color w:val="000000"/>
          <w:sz w:val="22"/>
          <w:szCs w:val="22"/>
        </w:rPr>
        <w:t>Anexo XI - Minuta de Atestado de Visita Técnica;</w:t>
      </w:r>
    </w:p>
    <w:p w14:paraId="36423E0A" w14:textId="67D88FFD" w:rsidR="00997AB9" w:rsidRPr="00997AB9" w:rsidRDefault="00997AB9" w:rsidP="00A21DF3">
      <w:pPr>
        <w:pBdr>
          <w:top w:val="nil"/>
          <w:left w:val="nil"/>
          <w:bottom w:val="nil"/>
          <w:right w:val="nil"/>
          <w:between w:val="nil"/>
        </w:pBdr>
        <w:tabs>
          <w:tab w:val="center" w:pos="4252"/>
          <w:tab w:val="right" w:pos="8504"/>
        </w:tabs>
        <w:jc w:val="both"/>
        <w:rPr>
          <w:bCs/>
          <w:sz w:val="22"/>
          <w:szCs w:val="22"/>
        </w:rPr>
      </w:pPr>
      <w:r w:rsidRPr="00997AB9">
        <w:rPr>
          <w:rFonts w:ascii="Arial" w:eastAsia="Arial Narrow" w:hAnsi="Arial" w:cs="Arial"/>
          <w:color w:val="000000"/>
          <w:sz w:val="22"/>
          <w:szCs w:val="22"/>
        </w:rPr>
        <w:t>Anexo X</w:t>
      </w:r>
      <w:r w:rsidR="00194DCC">
        <w:rPr>
          <w:rFonts w:ascii="Arial" w:eastAsia="Arial Narrow" w:hAnsi="Arial" w:cs="Arial"/>
          <w:color w:val="000000"/>
          <w:sz w:val="22"/>
          <w:szCs w:val="22"/>
        </w:rPr>
        <w:t>I</w:t>
      </w:r>
      <w:r w:rsidR="005D05E0">
        <w:rPr>
          <w:rFonts w:ascii="Arial" w:eastAsia="Arial Narrow" w:hAnsi="Arial" w:cs="Arial"/>
          <w:color w:val="000000"/>
          <w:sz w:val="22"/>
          <w:szCs w:val="22"/>
        </w:rPr>
        <w:t>I</w:t>
      </w:r>
      <w:r w:rsidRPr="00997AB9">
        <w:rPr>
          <w:rFonts w:ascii="Arial" w:eastAsia="Arial Narrow" w:hAnsi="Arial" w:cs="Arial"/>
          <w:color w:val="000000"/>
          <w:sz w:val="22"/>
          <w:szCs w:val="22"/>
        </w:rPr>
        <w:t xml:space="preserve"> - </w:t>
      </w:r>
      <w:r w:rsidRPr="00997AB9">
        <w:rPr>
          <w:rFonts w:ascii="Arial" w:hAnsi="Arial" w:cs="Arial"/>
          <w:bCs/>
          <w:sz w:val="22"/>
          <w:szCs w:val="22"/>
        </w:rPr>
        <w:t xml:space="preserve">Minuta de Indicação do Preposto pela do Contrato ou Termo de Ajuste </w:t>
      </w:r>
      <w:r w:rsidR="00A21DF3">
        <w:rPr>
          <w:rFonts w:ascii="Arial" w:hAnsi="Arial" w:cs="Arial"/>
          <w:bCs/>
          <w:sz w:val="22"/>
          <w:szCs w:val="22"/>
        </w:rPr>
        <w:t>E</w:t>
      </w:r>
      <w:r w:rsidRPr="00997AB9">
        <w:rPr>
          <w:rFonts w:ascii="Arial" w:hAnsi="Arial" w:cs="Arial"/>
          <w:bCs/>
          <w:sz w:val="22"/>
          <w:szCs w:val="22"/>
        </w:rPr>
        <w:t>quivalente.</w:t>
      </w:r>
    </w:p>
    <w:p w14:paraId="57B739E2" w14:textId="231A9B58" w:rsidR="00AA24CC" w:rsidRDefault="00AA24CC" w:rsidP="00AA24CC">
      <w:pPr>
        <w:jc w:val="both"/>
        <w:rPr>
          <w:rFonts w:ascii="Arial" w:eastAsia="Arial Narrow" w:hAnsi="Arial" w:cs="Arial"/>
          <w:sz w:val="22"/>
          <w:szCs w:val="22"/>
        </w:rPr>
      </w:pPr>
      <w:r>
        <w:rPr>
          <w:rFonts w:ascii="Arial" w:eastAsia="Arial Narrow" w:hAnsi="Arial" w:cs="Arial"/>
          <w:b/>
          <w:sz w:val="22"/>
          <w:szCs w:val="22"/>
        </w:rPr>
        <w:t>2</w:t>
      </w:r>
      <w:r w:rsidR="001C5D2D">
        <w:rPr>
          <w:rFonts w:ascii="Arial" w:eastAsia="Arial Narrow" w:hAnsi="Arial" w:cs="Arial"/>
          <w:b/>
          <w:sz w:val="22"/>
          <w:szCs w:val="22"/>
        </w:rPr>
        <w:t>9</w:t>
      </w:r>
      <w:r>
        <w:rPr>
          <w:rFonts w:ascii="Arial" w:eastAsia="Arial Narrow" w:hAnsi="Arial" w:cs="Arial"/>
          <w:b/>
          <w:sz w:val="22"/>
          <w:szCs w:val="22"/>
        </w:rPr>
        <w:t>.1</w:t>
      </w:r>
      <w:r w:rsidR="005D6740">
        <w:rPr>
          <w:rFonts w:ascii="Arial" w:eastAsia="Arial Narrow" w:hAnsi="Arial" w:cs="Arial"/>
          <w:b/>
          <w:sz w:val="22"/>
          <w:szCs w:val="22"/>
        </w:rPr>
        <w:t>6</w:t>
      </w:r>
      <w:r>
        <w:rPr>
          <w:rFonts w:ascii="Arial" w:eastAsia="Arial Narrow" w:hAnsi="Arial" w:cs="Arial"/>
          <w:b/>
          <w:sz w:val="22"/>
          <w:szCs w:val="22"/>
        </w:rPr>
        <w:t xml:space="preserve">. </w:t>
      </w:r>
      <w:r>
        <w:rPr>
          <w:rFonts w:ascii="Arial" w:eastAsia="Arial Narrow" w:hAnsi="Arial" w:cs="Arial"/>
          <w:sz w:val="22"/>
          <w:szCs w:val="22"/>
        </w:rPr>
        <w:t xml:space="preserve">Interessados poderão adquirir cópia do Edital somente via download do arquivo através do Portal Eletrônico </w:t>
      </w:r>
      <w:hyperlink r:id="rId30" w:history="1">
        <w:r>
          <w:rPr>
            <w:rStyle w:val="Hyperlink"/>
            <w:rFonts w:ascii="Arial" w:eastAsia="Arial Narrow" w:hAnsi="Arial" w:cs="Arial"/>
            <w:sz w:val="22"/>
            <w:szCs w:val="22"/>
          </w:rPr>
          <w:t>https://www.portaldecompraspublicas.com.br</w:t>
        </w:r>
      </w:hyperlink>
      <w:r>
        <w:rPr>
          <w:rFonts w:ascii="Arial" w:eastAsia="Arial Narrow" w:hAnsi="Arial" w:cs="Arial"/>
          <w:sz w:val="22"/>
          <w:szCs w:val="22"/>
        </w:rPr>
        <w:t xml:space="preserve"> ou </w:t>
      </w:r>
      <w:hyperlink r:id="rId31" w:history="1">
        <w:r>
          <w:rPr>
            <w:rStyle w:val="Hyperlink"/>
            <w:rFonts w:ascii="Arial" w:eastAsia="Arial Narrow" w:hAnsi="Arial" w:cs="Arial"/>
            <w:sz w:val="22"/>
            <w:szCs w:val="22"/>
          </w:rPr>
          <w:t>www.sandovalina.sp.gov.br</w:t>
        </w:r>
      </w:hyperlink>
      <w:r>
        <w:rPr>
          <w:rFonts w:ascii="Arial" w:eastAsia="Arial Narrow" w:hAnsi="Arial" w:cs="Arial"/>
          <w:sz w:val="22"/>
          <w:szCs w:val="22"/>
        </w:rPr>
        <w:t>, assim como de todos os projetos deste edital.</w:t>
      </w:r>
    </w:p>
    <w:p w14:paraId="2B346E71" w14:textId="29415AC5" w:rsidR="00AA24CC" w:rsidRDefault="00AA24CC" w:rsidP="00AA24CC">
      <w:pPr>
        <w:jc w:val="both"/>
        <w:rPr>
          <w:rFonts w:ascii="Arial" w:eastAsia="Arial Narrow" w:hAnsi="Arial" w:cs="Arial"/>
          <w:sz w:val="22"/>
          <w:szCs w:val="22"/>
        </w:rPr>
      </w:pPr>
      <w:r>
        <w:rPr>
          <w:rFonts w:ascii="Arial" w:eastAsia="Arial Narrow" w:hAnsi="Arial" w:cs="Arial"/>
          <w:b/>
          <w:sz w:val="22"/>
          <w:szCs w:val="22"/>
        </w:rPr>
        <w:t>2</w:t>
      </w:r>
      <w:r w:rsidR="001C5D2D">
        <w:rPr>
          <w:rFonts w:ascii="Arial" w:eastAsia="Arial Narrow" w:hAnsi="Arial" w:cs="Arial"/>
          <w:b/>
          <w:sz w:val="22"/>
          <w:szCs w:val="22"/>
        </w:rPr>
        <w:t>9</w:t>
      </w:r>
      <w:r>
        <w:rPr>
          <w:rFonts w:ascii="Arial" w:eastAsia="Arial Narrow" w:hAnsi="Arial" w:cs="Arial"/>
          <w:b/>
          <w:sz w:val="22"/>
          <w:szCs w:val="22"/>
        </w:rPr>
        <w:t>.1</w:t>
      </w:r>
      <w:r w:rsidR="005D6740">
        <w:rPr>
          <w:rFonts w:ascii="Arial" w:eastAsia="Arial Narrow" w:hAnsi="Arial" w:cs="Arial"/>
          <w:b/>
          <w:sz w:val="22"/>
          <w:szCs w:val="22"/>
        </w:rPr>
        <w:t>7</w:t>
      </w:r>
      <w:r>
        <w:rPr>
          <w:rFonts w:ascii="Arial" w:eastAsia="Arial Narrow" w:hAnsi="Arial" w:cs="Arial"/>
          <w:b/>
          <w:sz w:val="22"/>
          <w:szCs w:val="22"/>
        </w:rPr>
        <w:t>.</w:t>
      </w:r>
      <w:r>
        <w:rPr>
          <w:rFonts w:ascii="Arial" w:eastAsia="Arial Narrow" w:hAnsi="Arial" w:cs="Arial"/>
          <w:sz w:val="22"/>
          <w:szCs w:val="22"/>
        </w:rPr>
        <w:t xml:space="preserve"> O licitante deverá examinar detidamente as disposições contidas neste Edital e seus anexos, pois o simples registro de proposta financeira junto ao sistema eletrônico de licitação utilizado, submete-a à aceitação incondicional de seus termos, independente de transcrição, bem como representa o conhecimento do objeto em licitação e a observância dos preceitos legais e regulamentares que a regem, não sendo aceita alegação de desconhecimento de qualquer pormenor.</w:t>
      </w:r>
    </w:p>
    <w:p w14:paraId="157DA8A4" w14:textId="4590B2BF" w:rsidR="00AA24CC" w:rsidRDefault="001C5D2D"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.1</w:t>
      </w:r>
      <w:r w:rsidR="005D6740">
        <w:rPr>
          <w:rFonts w:ascii="Arial" w:eastAsia="Arial Narrow" w:hAnsi="Arial" w:cs="Arial"/>
          <w:b/>
          <w:sz w:val="22"/>
          <w:szCs w:val="22"/>
        </w:rPr>
        <w:t>8</w:t>
      </w:r>
      <w:r w:rsidR="00AA24CC">
        <w:rPr>
          <w:rFonts w:ascii="Arial" w:eastAsia="Arial Narrow" w:hAnsi="Arial" w:cs="Arial"/>
          <w:b/>
          <w:sz w:val="22"/>
          <w:szCs w:val="22"/>
        </w:rPr>
        <w:t>.</w:t>
      </w:r>
      <w:r w:rsidR="00AA24CC">
        <w:rPr>
          <w:rFonts w:ascii="Arial" w:eastAsia="Arial Narrow" w:hAnsi="Arial" w:cs="Arial"/>
          <w:sz w:val="22"/>
          <w:szCs w:val="22"/>
        </w:rPr>
        <w:t xml:space="preserve"> No caso de eventual divergência entre o Edital de Licitação e seus anexos, prevalecerão as disposições do primeiro.</w:t>
      </w:r>
    </w:p>
    <w:p w14:paraId="10BB48EA" w14:textId="616FD640" w:rsidR="00AA24CC" w:rsidRDefault="001C5D2D"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w:t>
      </w:r>
      <w:r w:rsidR="005D6740">
        <w:rPr>
          <w:rFonts w:ascii="Arial" w:eastAsia="Arial Narrow" w:hAnsi="Arial" w:cs="Arial"/>
          <w:b/>
          <w:sz w:val="22"/>
          <w:szCs w:val="22"/>
        </w:rPr>
        <w:t>19</w:t>
      </w:r>
      <w:r w:rsidR="00AA24CC">
        <w:rPr>
          <w:rFonts w:ascii="Arial" w:eastAsia="Arial Narrow" w:hAnsi="Arial" w:cs="Arial"/>
          <w:b/>
          <w:sz w:val="22"/>
          <w:szCs w:val="22"/>
        </w:rPr>
        <w:t>.</w:t>
      </w:r>
      <w:r w:rsidR="00AA24CC">
        <w:rPr>
          <w:rFonts w:ascii="Arial" w:eastAsia="Arial Narrow" w:hAnsi="Arial" w:cs="Arial"/>
          <w:sz w:val="22"/>
          <w:szCs w:val="22"/>
        </w:rPr>
        <w:t xml:space="preserve"> Na contagem dos prazos estabelecidos neste Edital e seus Anexos, excluir-se-á o dia do início e incluir-se-á o do vencimento. Só se iniciam e vencem os prazos em dias de expediente na Administração.</w:t>
      </w:r>
    </w:p>
    <w:p w14:paraId="7BE8E85C" w14:textId="034BB136" w:rsidR="00AA24CC" w:rsidRDefault="001C5D2D"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.2</w:t>
      </w:r>
      <w:r w:rsidR="005D6740">
        <w:rPr>
          <w:rFonts w:ascii="Arial" w:eastAsia="Arial Narrow" w:hAnsi="Arial" w:cs="Arial"/>
          <w:b/>
          <w:sz w:val="22"/>
          <w:szCs w:val="22"/>
        </w:rPr>
        <w:t>0</w:t>
      </w:r>
      <w:r w:rsidR="00AA24CC">
        <w:rPr>
          <w:rFonts w:ascii="Arial" w:eastAsia="Arial Narrow" w:hAnsi="Arial" w:cs="Arial"/>
          <w:b/>
          <w:sz w:val="22"/>
          <w:szCs w:val="22"/>
        </w:rPr>
        <w:t>.</w:t>
      </w:r>
      <w:r w:rsidR="00AA24CC">
        <w:rPr>
          <w:rFonts w:ascii="Arial" w:eastAsia="Arial Narrow" w:hAnsi="Arial" w:cs="Arial"/>
          <w:sz w:val="22"/>
          <w:szCs w:val="22"/>
        </w:rPr>
        <w:t xml:space="preserve"> Cada licitante é responsável pela fidelidade e legitimidade das informações e dos documentos apresentados em qualquer fase da licitação, sendo-lhe exigível, ainda, em qualquer época ou oportunidade, a apresentação de outros documentos ou informações complementares que se fizerem necessários, a fim de completar a instrução do processo, conforme faculta o Art. 59, § 2º c/c art. 64 da Lei Federal nº 14.133/21. </w:t>
      </w:r>
    </w:p>
    <w:p w14:paraId="312709D5" w14:textId="0FBE382E" w:rsidR="00AA24CC" w:rsidRDefault="001C5D2D"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.2</w:t>
      </w:r>
      <w:r w:rsidR="005D6740">
        <w:rPr>
          <w:rFonts w:ascii="Arial" w:eastAsia="Arial Narrow" w:hAnsi="Arial" w:cs="Arial"/>
          <w:b/>
          <w:sz w:val="22"/>
          <w:szCs w:val="22"/>
        </w:rPr>
        <w:t>0</w:t>
      </w:r>
      <w:r w:rsidR="00AA24CC">
        <w:rPr>
          <w:rFonts w:ascii="Arial" w:eastAsia="Arial Narrow" w:hAnsi="Arial" w:cs="Arial"/>
          <w:b/>
          <w:sz w:val="22"/>
          <w:szCs w:val="22"/>
        </w:rPr>
        <w:t>.</w:t>
      </w:r>
      <w:r w:rsidR="00AA24CC">
        <w:rPr>
          <w:rFonts w:ascii="Arial" w:eastAsia="Arial Narrow" w:hAnsi="Arial" w:cs="Arial"/>
          <w:sz w:val="22"/>
          <w:szCs w:val="22"/>
        </w:rPr>
        <w:t xml:space="preserve"> É proibido a qualquer licitante tentar impedir o curso normal do processo licitatório mediante a utilização de recursos ou de meios meramente protelatórios, sujeitando-se o autor às sanções legais e administrativas previstas na Lei Federal nº 14.133/21 e no Código Penal Brasileiro.</w:t>
      </w:r>
    </w:p>
    <w:p w14:paraId="41B10652" w14:textId="6E095068" w:rsidR="00AA24CC" w:rsidRDefault="001C5D2D"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.2</w:t>
      </w:r>
      <w:r w:rsidR="005D6740">
        <w:rPr>
          <w:rFonts w:ascii="Arial" w:eastAsia="Arial Narrow" w:hAnsi="Arial" w:cs="Arial"/>
          <w:b/>
          <w:sz w:val="22"/>
          <w:szCs w:val="22"/>
        </w:rPr>
        <w:t>1</w:t>
      </w:r>
      <w:r w:rsidR="00AA24CC">
        <w:rPr>
          <w:rFonts w:ascii="Arial" w:eastAsia="Arial Narrow" w:hAnsi="Arial" w:cs="Arial"/>
          <w:b/>
          <w:sz w:val="22"/>
          <w:szCs w:val="22"/>
        </w:rPr>
        <w:t>.</w:t>
      </w:r>
      <w:r w:rsidR="00AA24CC">
        <w:rPr>
          <w:rFonts w:ascii="Arial" w:eastAsia="Arial Narrow" w:hAnsi="Arial" w:cs="Arial"/>
          <w:sz w:val="22"/>
          <w:szCs w:val="22"/>
        </w:rPr>
        <w:t xml:space="preserve"> O </w:t>
      </w:r>
      <w:r w:rsidR="00AA24CC">
        <w:rPr>
          <w:rFonts w:ascii="Arial" w:eastAsia="Arial Narrow" w:hAnsi="Arial" w:cs="Arial"/>
          <w:b/>
          <w:sz w:val="22"/>
          <w:szCs w:val="22"/>
        </w:rPr>
        <w:t>CONTRATANTE</w:t>
      </w:r>
      <w:r w:rsidR="00AA24CC">
        <w:rPr>
          <w:rFonts w:ascii="Arial" w:eastAsia="Arial Narrow" w:hAnsi="Arial" w:cs="Arial"/>
          <w:sz w:val="22"/>
          <w:szCs w:val="22"/>
        </w:rPr>
        <w:t xml:space="preserve"> reserva a si o direito de revogar a presente licitação por razões de interesse público ou anulá-la, no todo ou em parte por vício ou ilegalidade, bem como prorrogar o prazo para recebimento das propostas e/ou sessão de lances, desqualificar qualquer licitante ou desclassificar qualquer proposta, caso tome conhecimento de fato que afete a capacidade financeira, técnica ou comercial da licitante, sem que isto gere direito à indenização ou ressarcimento de qualquer natureza.</w:t>
      </w:r>
    </w:p>
    <w:p w14:paraId="3F4C5EBE" w14:textId="27B7FA55" w:rsidR="00AA24CC" w:rsidRDefault="001C5D2D"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.2</w:t>
      </w:r>
      <w:r w:rsidR="005D6740">
        <w:rPr>
          <w:rFonts w:ascii="Arial" w:eastAsia="Arial Narrow" w:hAnsi="Arial" w:cs="Arial"/>
          <w:b/>
          <w:sz w:val="22"/>
          <w:szCs w:val="22"/>
        </w:rPr>
        <w:t>2</w:t>
      </w:r>
      <w:r w:rsidR="00AA24CC">
        <w:rPr>
          <w:rFonts w:ascii="Arial" w:eastAsia="Arial Narrow" w:hAnsi="Arial" w:cs="Arial"/>
          <w:b/>
          <w:sz w:val="22"/>
          <w:szCs w:val="22"/>
        </w:rPr>
        <w:t>.</w:t>
      </w:r>
      <w:r w:rsidR="00AA24CC">
        <w:rPr>
          <w:rFonts w:ascii="Arial" w:eastAsia="Arial Narrow" w:hAnsi="Arial" w:cs="Arial"/>
          <w:sz w:val="22"/>
          <w:szCs w:val="22"/>
        </w:rPr>
        <w:t xml:space="preserve"> As normas disciplinadoras da licitação serão sempre interpretadas em favor da ampliação da disputa entre os interessados, desde que não comprometam o interesse da Administração, o princípio da isonomia, a finalidade e a segurança da contratação.</w:t>
      </w:r>
    </w:p>
    <w:p w14:paraId="6FDB6887" w14:textId="45A98FF3" w:rsidR="00AA24CC" w:rsidRDefault="001C5D2D" w:rsidP="00AA24CC">
      <w:pPr>
        <w:jc w:val="both"/>
        <w:rPr>
          <w:rFonts w:ascii="Arial" w:eastAsia="Arial Narrow" w:hAnsi="Arial" w:cs="Arial"/>
          <w:sz w:val="22"/>
          <w:szCs w:val="22"/>
        </w:rPr>
      </w:pPr>
      <w:r>
        <w:rPr>
          <w:rFonts w:ascii="Arial" w:eastAsia="Arial Narrow" w:hAnsi="Arial" w:cs="Arial"/>
          <w:b/>
          <w:sz w:val="22"/>
          <w:szCs w:val="22"/>
        </w:rPr>
        <w:t>29</w:t>
      </w:r>
      <w:r w:rsidR="00AA24CC">
        <w:rPr>
          <w:rFonts w:ascii="Arial" w:eastAsia="Arial Narrow" w:hAnsi="Arial" w:cs="Arial"/>
          <w:b/>
          <w:sz w:val="22"/>
          <w:szCs w:val="22"/>
        </w:rPr>
        <w:t>.2</w:t>
      </w:r>
      <w:r w:rsidR="005D6740">
        <w:rPr>
          <w:rFonts w:ascii="Arial" w:eastAsia="Arial Narrow" w:hAnsi="Arial" w:cs="Arial"/>
          <w:b/>
          <w:sz w:val="22"/>
          <w:szCs w:val="22"/>
        </w:rPr>
        <w:t>3</w:t>
      </w:r>
      <w:r w:rsidR="00AA24CC">
        <w:rPr>
          <w:rFonts w:ascii="Arial" w:eastAsia="Arial Narrow" w:hAnsi="Arial" w:cs="Arial"/>
          <w:b/>
          <w:sz w:val="22"/>
          <w:szCs w:val="22"/>
        </w:rPr>
        <w:t xml:space="preserve">. </w:t>
      </w:r>
      <w:r w:rsidR="00AA24CC">
        <w:rPr>
          <w:rFonts w:ascii="Arial" w:eastAsia="Arial Narrow" w:hAnsi="Arial" w:cs="Arial"/>
          <w:sz w:val="22"/>
          <w:szCs w:val="22"/>
        </w:rPr>
        <w:t>O Instrumento Convocatório é parte integrante do Contrato.</w:t>
      </w:r>
    </w:p>
    <w:p w14:paraId="4F45E426" w14:textId="60302FA2" w:rsidR="00AA24CC" w:rsidRDefault="001C5D2D" w:rsidP="00AA24CC">
      <w:pPr>
        <w:jc w:val="both"/>
        <w:rPr>
          <w:rFonts w:ascii="Arial" w:eastAsia="Arial Narrow" w:hAnsi="Arial" w:cs="Arial"/>
          <w:sz w:val="22"/>
          <w:szCs w:val="22"/>
        </w:rPr>
      </w:pPr>
      <w:r>
        <w:rPr>
          <w:rFonts w:ascii="Arial" w:eastAsia="Arial Narrow" w:hAnsi="Arial" w:cs="Arial"/>
          <w:b/>
          <w:sz w:val="22"/>
          <w:szCs w:val="22"/>
        </w:rPr>
        <w:lastRenderedPageBreak/>
        <w:t>29</w:t>
      </w:r>
      <w:r w:rsidR="00AA24CC">
        <w:rPr>
          <w:rFonts w:ascii="Arial" w:eastAsia="Arial Narrow" w:hAnsi="Arial" w:cs="Arial"/>
          <w:b/>
          <w:sz w:val="22"/>
          <w:szCs w:val="22"/>
        </w:rPr>
        <w:t>.2</w:t>
      </w:r>
      <w:r w:rsidR="005D6740">
        <w:rPr>
          <w:rFonts w:ascii="Arial" w:eastAsia="Arial Narrow" w:hAnsi="Arial" w:cs="Arial"/>
          <w:b/>
          <w:sz w:val="22"/>
          <w:szCs w:val="22"/>
        </w:rPr>
        <w:t>4</w:t>
      </w:r>
      <w:r w:rsidR="00AA24CC">
        <w:rPr>
          <w:rFonts w:ascii="Arial" w:eastAsia="Arial Narrow" w:hAnsi="Arial" w:cs="Arial"/>
          <w:b/>
          <w:sz w:val="22"/>
          <w:szCs w:val="22"/>
        </w:rPr>
        <w:t>.</w:t>
      </w:r>
      <w:r w:rsidR="00AA24CC">
        <w:rPr>
          <w:rFonts w:ascii="Arial" w:eastAsia="Arial Narrow" w:hAnsi="Arial" w:cs="Arial"/>
          <w:sz w:val="22"/>
          <w:szCs w:val="22"/>
        </w:rPr>
        <w:t xml:space="preserve"> Informações sobre o andamento da licitação poderão ser obtidas junto ao Setor de Licitações, nos dias úteis, das 8h00 às 11h00 e das 13h00 às 17h00 ou pelo telefone 18-3277-1121 e 18-3277-1122 e-mail: </w:t>
      </w:r>
      <w:hyperlink r:id="rId32" w:history="1">
        <w:r w:rsidR="00AA24CC">
          <w:rPr>
            <w:rStyle w:val="Hyperlink"/>
            <w:rFonts w:ascii="Arial" w:eastAsia="Arial Narrow" w:hAnsi="Arial" w:cs="Arial"/>
            <w:sz w:val="22"/>
            <w:szCs w:val="22"/>
          </w:rPr>
          <w:t>sandovalina.licitacao@gmail.com</w:t>
        </w:r>
      </w:hyperlink>
      <w:r w:rsidR="00AA24CC">
        <w:rPr>
          <w:rFonts w:ascii="Arial" w:eastAsia="Arial Narrow" w:hAnsi="Arial" w:cs="Arial"/>
          <w:sz w:val="22"/>
          <w:szCs w:val="22"/>
        </w:rPr>
        <w:t xml:space="preserve">, ou ainda, poderão ser acompanhadas as fases através do Portal Eletrônico </w:t>
      </w:r>
      <w:hyperlink r:id="rId33" w:history="1">
        <w:r w:rsidR="00AA24CC">
          <w:rPr>
            <w:rStyle w:val="Hyperlink"/>
            <w:rFonts w:ascii="Arial" w:eastAsia="Arial Narrow" w:hAnsi="Arial" w:cs="Arial"/>
            <w:sz w:val="22"/>
            <w:szCs w:val="22"/>
          </w:rPr>
          <w:t>https://www.portaldecompraspublicas.com.br</w:t>
        </w:r>
      </w:hyperlink>
      <w:r w:rsidR="00AA24CC">
        <w:rPr>
          <w:rFonts w:ascii="Arial" w:eastAsia="Arial Narrow" w:hAnsi="Arial" w:cs="Arial"/>
          <w:sz w:val="22"/>
          <w:szCs w:val="22"/>
        </w:rPr>
        <w:t xml:space="preserve"> e </w:t>
      </w:r>
      <w:hyperlink r:id="rId34" w:history="1">
        <w:r w:rsidR="00AA24CC">
          <w:rPr>
            <w:rStyle w:val="Hyperlink"/>
            <w:rFonts w:ascii="Arial" w:eastAsia="Arial Narrow" w:hAnsi="Arial" w:cs="Arial"/>
            <w:sz w:val="22"/>
            <w:szCs w:val="22"/>
          </w:rPr>
          <w:t>www.sandovalina.sp.gov.br</w:t>
        </w:r>
      </w:hyperlink>
      <w:r w:rsidR="00AA24CC">
        <w:rPr>
          <w:rFonts w:ascii="Arial" w:eastAsia="Arial Narrow" w:hAnsi="Arial" w:cs="Arial"/>
          <w:sz w:val="22"/>
          <w:szCs w:val="22"/>
        </w:rPr>
        <w:t xml:space="preserve">. </w:t>
      </w:r>
    </w:p>
    <w:p w14:paraId="490218B4" w14:textId="77777777" w:rsidR="00710AFA" w:rsidRDefault="00710AFA" w:rsidP="00AA24CC">
      <w:pPr>
        <w:jc w:val="both"/>
        <w:rPr>
          <w:rFonts w:ascii="Arial" w:eastAsia="Arial Narrow" w:hAnsi="Arial" w:cs="Arial"/>
          <w:sz w:val="22"/>
          <w:szCs w:val="22"/>
        </w:rPr>
      </w:pPr>
    </w:p>
    <w:p w14:paraId="270DF3B7" w14:textId="25A4455B" w:rsidR="00AA24CC" w:rsidRDefault="00AA24CC" w:rsidP="00AA24CC">
      <w:pPr>
        <w:jc w:val="center"/>
        <w:rPr>
          <w:rFonts w:ascii="Arial" w:eastAsia="Arial Narrow" w:hAnsi="Arial" w:cs="Arial"/>
          <w:bCs/>
          <w:sz w:val="22"/>
          <w:szCs w:val="22"/>
        </w:rPr>
      </w:pPr>
      <w:r>
        <w:rPr>
          <w:rFonts w:ascii="Arial" w:eastAsia="Arial Narrow" w:hAnsi="Arial" w:cs="Arial"/>
          <w:bCs/>
          <w:sz w:val="22"/>
          <w:szCs w:val="22"/>
        </w:rPr>
        <w:t xml:space="preserve">Município de Sandovalina/SP, </w:t>
      </w:r>
      <w:r w:rsidR="0063086A">
        <w:rPr>
          <w:rFonts w:ascii="Arial" w:eastAsia="Arial Narrow" w:hAnsi="Arial" w:cs="Arial"/>
          <w:bCs/>
          <w:sz w:val="22"/>
          <w:szCs w:val="22"/>
        </w:rPr>
        <w:t>09</w:t>
      </w:r>
      <w:r w:rsidRPr="0088268F">
        <w:rPr>
          <w:rFonts w:ascii="Arial" w:eastAsia="Arial Narrow" w:hAnsi="Arial" w:cs="Arial"/>
          <w:bCs/>
          <w:sz w:val="22"/>
          <w:szCs w:val="22"/>
        </w:rPr>
        <w:t xml:space="preserve"> de </w:t>
      </w:r>
      <w:r w:rsidR="0063086A">
        <w:rPr>
          <w:rFonts w:ascii="Arial" w:eastAsia="Arial Narrow" w:hAnsi="Arial" w:cs="Arial"/>
          <w:bCs/>
          <w:sz w:val="22"/>
          <w:szCs w:val="22"/>
        </w:rPr>
        <w:t>março</w:t>
      </w:r>
      <w:r w:rsidR="005D6740" w:rsidRPr="0088268F">
        <w:rPr>
          <w:rFonts w:ascii="Arial" w:eastAsia="Arial Narrow" w:hAnsi="Arial" w:cs="Arial"/>
          <w:bCs/>
          <w:sz w:val="22"/>
          <w:szCs w:val="22"/>
        </w:rPr>
        <w:t xml:space="preserve"> </w:t>
      </w:r>
      <w:r w:rsidRPr="0088268F">
        <w:rPr>
          <w:rFonts w:ascii="Arial" w:eastAsia="Arial Narrow" w:hAnsi="Arial" w:cs="Arial"/>
          <w:bCs/>
          <w:sz w:val="22"/>
          <w:szCs w:val="22"/>
        </w:rPr>
        <w:t>de 202</w:t>
      </w:r>
      <w:r w:rsidR="00E76BD7" w:rsidRPr="0088268F">
        <w:rPr>
          <w:rFonts w:ascii="Arial" w:eastAsia="Arial Narrow" w:hAnsi="Arial" w:cs="Arial"/>
          <w:bCs/>
          <w:sz w:val="22"/>
          <w:szCs w:val="22"/>
        </w:rPr>
        <w:t>6</w:t>
      </w:r>
      <w:r w:rsidR="005D6740" w:rsidRPr="0088268F">
        <w:rPr>
          <w:rFonts w:ascii="Arial" w:eastAsia="Arial Narrow" w:hAnsi="Arial" w:cs="Arial"/>
          <w:bCs/>
          <w:sz w:val="22"/>
          <w:szCs w:val="22"/>
        </w:rPr>
        <w:t>.</w:t>
      </w:r>
    </w:p>
    <w:p w14:paraId="707A9531" w14:textId="77777777" w:rsidR="00710AFA" w:rsidRDefault="00710AFA" w:rsidP="00AA24CC">
      <w:pPr>
        <w:jc w:val="center"/>
        <w:rPr>
          <w:rFonts w:ascii="Arial" w:eastAsia="Arial Narrow" w:hAnsi="Arial" w:cs="Arial"/>
          <w:bCs/>
          <w:sz w:val="22"/>
          <w:szCs w:val="22"/>
        </w:rPr>
      </w:pPr>
    </w:p>
    <w:p w14:paraId="29BA76E8" w14:textId="77777777" w:rsidR="00710AFA" w:rsidRDefault="00710AFA" w:rsidP="00AA24CC">
      <w:pPr>
        <w:jc w:val="center"/>
        <w:rPr>
          <w:rFonts w:ascii="Arial" w:eastAsia="Arial Narrow" w:hAnsi="Arial" w:cs="Arial"/>
          <w:bCs/>
          <w:sz w:val="22"/>
          <w:szCs w:val="22"/>
        </w:rPr>
      </w:pPr>
    </w:p>
    <w:p w14:paraId="717070BA" w14:textId="77777777" w:rsidR="00710AFA" w:rsidRDefault="00710AFA" w:rsidP="00AA24CC">
      <w:pPr>
        <w:jc w:val="center"/>
        <w:rPr>
          <w:rFonts w:ascii="Arial" w:eastAsia="Arial Narrow" w:hAnsi="Arial" w:cs="Arial"/>
          <w:bCs/>
          <w:sz w:val="22"/>
          <w:szCs w:val="22"/>
        </w:rPr>
      </w:pPr>
    </w:p>
    <w:p w14:paraId="2964094D" w14:textId="5567EA36" w:rsidR="00AA24CC" w:rsidRDefault="00AA24CC" w:rsidP="00AA24CC">
      <w:pPr>
        <w:jc w:val="center"/>
        <w:rPr>
          <w:rFonts w:ascii="Arial" w:eastAsia="Arial Narrow" w:hAnsi="Arial" w:cs="Arial"/>
          <w:b/>
          <w:sz w:val="22"/>
          <w:szCs w:val="22"/>
        </w:rPr>
      </w:pPr>
      <w:r>
        <w:rPr>
          <w:rFonts w:ascii="Arial" w:eastAsia="Arial Narrow" w:hAnsi="Arial" w:cs="Arial"/>
          <w:b/>
          <w:sz w:val="22"/>
          <w:szCs w:val="22"/>
        </w:rPr>
        <w:t>Marcos Mendes da Silva</w:t>
      </w:r>
    </w:p>
    <w:p w14:paraId="7DC58F7C" w14:textId="77777777" w:rsidR="00AA24CC" w:rsidRDefault="00AA24CC" w:rsidP="00AA24CC">
      <w:pPr>
        <w:jc w:val="center"/>
        <w:rPr>
          <w:rFonts w:ascii="Arial" w:eastAsia="Arial Narrow" w:hAnsi="Arial" w:cs="Arial"/>
          <w:b/>
          <w:sz w:val="22"/>
          <w:szCs w:val="22"/>
        </w:rPr>
      </w:pPr>
      <w:r>
        <w:rPr>
          <w:rFonts w:ascii="Arial" w:eastAsia="Arial Narrow" w:hAnsi="Arial" w:cs="Arial"/>
          <w:b/>
          <w:sz w:val="22"/>
          <w:szCs w:val="22"/>
        </w:rPr>
        <w:t>Prefeito Municipal</w:t>
      </w:r>
    </w:p>
    <w:p w14:paraId="71376109" w14:textId="77777777" w:rsidR="00C0650F" w:rsidRDefault="00C0650F" w:rsidP="00194DCC">
      <w:pPr>
        <w:jc w:val="center"/>
        <w:rPr>
          <w:rFonts w:ascii="Arial" w:hAnsi="Arial" w:cs="Arial"/>
          <w:b/>
          <w:smallCaps/>
          <w:sz w:val="22"/>
          <w:szCs w:val="22"/>
        </w:rPr>
      </w:pPr>
    </w:p>
    <w:p w14:paraId="3636369E" w14:textId="77777777" w:rsidR="00C0650F" w:rsidRDefault="00C0650F" w:rsidP="00194DCC">
      <w:pPr>
        <w:jc w:val="center"/>
        <w:rPr>
          <w:rFonts w:ascii="Arial" w:hAnsi="Arial" w:cs="Arial"/>
          <w:b/>
          <w:smallCaps/>
          <w:sz w:val="22"/>
          <w:szCs w:val="22"/>
        </w:rPr>
      </w:pPr>
    </w:p>
    <w:p w14:paraId="45491605" w14:textId="77777777" w:rsidR="00C0650F" w:rsidRDefault="00C0650F" w:rsidP="00194DCC">
      <w:pPr>
        <w:jc w:val="center"/>
        <w:rPr>
          <w:rFonts w:ascii="Arial" w:hAnsi="Arial" w:cs="Arial"/>
          <w:b/>
          <w:smallCaps/>
          <w:sz w:val="22"/>
          <w:szCs w:val="22"/>
        </w:rPr>
      </w:pPr>
    </w:p>
    <w:p w14:paraId="398F5827" w14:textId="77777777" w:rsidR="00C0650F" w:rsidRDefault="00C0650F" w:rsidP="00194DCC">
      <w:pPr>
        <w:jc w:val="center"/>
        <w:rPr>
          <w:rFonts w:ascii="Arial" w:hAnsi="Arial" w:cs="Arial"/>
          <w:b/>
          <w:smallCaps/>
          <w:sz w:val="22"/>
          <w:szCs w:val="22"/>
        </w:rPr>
      </w:pPr>
    </w:p>
    <w:p w14:paraId="630D3450" w14:textId="77777777" w:rsidR="00C0650F" w:rsidRDefault="00C0650F" w:rsidP="00194DCC">
      <w:pPr>
        <w:jc w:val="center"/>
        <w:rPr>
          <w:rFonts w:ascii="Arial" w:hAnsi="Arial" w:cs="Arial"/>
          <w:b/>
          <w:smallCaps/>
          <w:sz w:val="22"/>
          <w:szCs w:val="22"/>
        </w:rPr>
      </w:pPr>
    </w:p>
    <w:p w14:paraId="76C8DE69" w14:textId="77777777" w:rsidR="00C0650F" w:rsidRDefault="00C0650F" w:rsidP="00194DCC">
      <w:pPr>
        <w:jc w:val="center"/>
        <w:rPr>
          <w:rFonts w:ascii="Arial" w:hAnsi="Arial" w:cs="Arial"/>
          <w:b/>
          <w:smallCaps/>
          <w:sz w:val="22"/>
          <w:szCs w:val="22"/>
        </w:rPr>
      </w:pPr>
    </w:p>
    <w:p w14:paraId="68BB9156" w14:textId="77777777" w:rsidR="00C0650F" w:rsidRDefault="00C0650F" w:rsidP="00194DCC">
      <w:pPr>
        <w:jc w:val="center"/>
        <w:rPr>
          <w:rFonts w:ascii="Arial" w:hAnsi="Arial" w:cs="Arial"/>
          <w:b/>
          <w:smallCaps/>
          <w:sz w:val="22"/>
          <w:szCs w:val="22"/>
        </w:rPr>
      </w:pPr>
    </w:p>
    <w:p w14:paraId="2EA6214E" w14:textId="77777777" w:rsidR="00C0650F" w:rsidRDefault="00C0650F" w:rsidP="00194DCC">
      <w:pPr>
        <w:jc w:val="center"/>
        <w:rPr>
          <w:rFonts w:ascii="Arial" w:hAnsi="Arial" w:cs="Arial"/>
          <w:b/>
          <w:smallCaps/>
          <w:sz w:val="22"/>
          <w:szCs w:val="22"/>
        </w:rPr>
      </w:pPr>
    </w:p>
    <w:p w14:paraId="7A443DAD" w14:textId="77777777" w:rsidR="00C0650F" w:rsidRDefault="00C0650F" w:rsidP="00194DCC">
      <w:pPr>
        <w:jc w:val="center"/>
        <w:rPr>
          <w:rFonts w:ascii="Arial" w:hAnsi="Arial" w:cs="Arial"/>
          <w:b/>
          <w:smallCaps/>
          <w:sz w:val="22"/>
          <w:szCs w:val="22"/>
        </w:rPr>
      </w:pPr>
    </w:p>
    <w:p w14:paraId="61D027DD" w14:textId="77777777" w:rsidR="00694FB3" w:rsidRDefault="00694FB3" w:rsidP="00194DCC">
      <w:pPr>
        <w:jc w:val="center"/>
        <w:rPr>
          <w:rFonts w:ascii="Arial" w:hAnsi="Arial" w:cs="Arial"/>
          <w:b/>
          <w:smallCaps/>
          <w:sz w:val="22"/>
          <w:szCs w:val="22"/>
        </w:rPr>
      </w:pPr>
    </w:p>
    <w:p w14:paraId="623408B9" w14:textId="77777777" w:rsidR="00694FB3" w:rsidRDefault="00694FB3" w:rsidP="00194DCC">
      <w:pPr>
        <w:jc w:val="center"/>
        <w:rPr>
          <w:rFonts w:ascii="Arial" w:hAnsi="Arial" w:cs="Arial"/>
          <w:b/>
          <w:smallCaps/>
          <w:sz w:val="22"/>
          <w:szCs w:val="22"/>
        </w:rPr>
      </w:pPr>
    </w:p>
    <w:p w14:paraId="7C350375" w14:textId="77777777" w:rsidR="00694FB3" w:rsidRDefault="00694FB3" w:rsidP="00194DCC">
      <w:pPr>
        <w:jc w:val="center"/>
        <w:rPr>
          <w:rFonts w:ascii="Arial" w:hAnsi="Arial" w:cs="Arial"/>
          <w:b/>
          <w:smallCaps/>
          <w:sz w:val="22"/>
          <w:szCs w:val="22"/>
        </w:rPr>
      </w:pPr>
    </w:p>
    <w:p w14:paraId="637F3D74" w14:textId="77777777" w:rsidR="00694FB3" w:rsidRDefault="00694FB3" w:rsidP="00194DCC">
      <w:pPr>
        <w:jc w:val="center"/>
        <w:rPr>
          <w:rFonts w:ascii="Arial" w:hAnsi="Arial" w:cs="Arial"/>
          <w:b/>
          <w:smallCaps/>
          <w:sz w:val="22"/>
          <w:szCs w:val="22"/>
        </w:rPr>
      </w:pPr>
    </w:p>
    <w:p w14:paraId="03D7233F" w14:textId="77777777" w:rsidR="00694FB3" w:rsidRDefault="00694FB3" w:rsidP="00194DCC">
      <w:pPr>
        <w:jc w:val="center"/>
        <w:rPr>
          <w:rFonts w:ascii="Arial" w:hAnsi="Arial" w:cs="Arial"/>
          <w:b/>
          <w:smallCaps/>
          <w:sz w:val="22"/>
          <w:szCs w:val="22"/>
        </w:rPr>
      </w:pPr>
    </w:p>
    <w:p w14:paraId="33085BE5" w14:textId="77777777" w:rsidR="00694FB3" w:rsidRDefault="00694FB3" w:rsidP="00194DCC">
      <w:pPr>
        <w:jc w:val="center"/>
        <w:rPr>
          <w:rFonts w:ascii="Arial" w:hAnsi="Arial" w:cs="Arial"/>
          <w:b/>
          <w:smallCaps/>
          <w:sz w:val="22"/>
          <w:szCs w:val="22"/>
        </w:rPr>
      </w:pPr>
    </w:p>
    <w:p w14:paraId="1CCCDC88" w14:textId="77777777" w:rsidR="00694FB3" w:rsidRDefault="00694FB3" w:rsidP="00194DCC">
      <w:pPr>
        <w:jc w:val="center"/>
        <w:rPr>
          <w:rFonts w:ascii="Arial" w:hAnsi="Arial" w:cs="Arial"/>
          <w:b/>
          <w:smallCaps/>
          <w:sz w:val="22"/>
          <w:szCs w:val="22"/>
        </w:rPr>
      </w:pPr>
    </w:p>
    <w:p w14:paraId="5E08346D" w14:textId="77777777" w:rsidR="00694FB3" w:rsidRDefault="00694FB3" w:rsidP="00194DCC">
      <w:pPr>
        <w:jc w:val="center"/>
        <w:rPr>
          <w:rFonts w:ascii="Arial" w:hAnsi="Arial" w:cs="Arial"/>
          <w:b/>
          <w:smallCaps/>
          <w:sz w:val="22"/>
          <w:szCs w:val="22"/>
        </w:rPr>
      </w:pPr>
    </w:p>
    <w:p w14:paraId="7D774874" w14:textId="77777777" w:rsidR="00694FB3" w:rsidRDefault="00694FB3" w:rsidP="00194DCC">
      <w:pPr>
        <w:jc w:val="center"/>
        <w:rPr>
          <w:rFonts w:ascii="Arial" w:hAnsi="Arial" w:cs="Arial"/>
          <w:b/>
          <w:smallCaps/>
          <w:sz w:val="22"/>
          <w:szCs w:val="22"/>
        </w:rPr>
      </w:pPr>
    </w:p>
    <w:p w14:paraId="40ECB5D2" w14:textId="77777777" w:rsidR="00694FB3" w:rsidRDefault="00694FB3" w:rsidP="00194DCC">
      <w:pPr>
        <w:jc w:val="center"/>
        <w:rPr>
          <w:rFonts w:ascii="Arial" w:hAnsi="Arial" w:cs="Arial"/>
          <w:b/>
          <w:smallCaps/>
          <w:sz w:val="22"/>
          <w:szCs w:val="22"/>
        </w:rPr>
      </w:pPr>
    </w:p>
    <w:p w14:paraId="56063CD2" w14:textId="77777777" w:rsidR="00694FB3" w:rsidRDefault="00694FB3" w:rsidP="00194DCC">
      <w:pPr>
        <w:jc w:val="center"/>
        <w:rPr>
          <w:rFonts w:ascii="Arial" w:hAnsi="Arial" w:cs="Arial"/>
          <w:b/>
          <w:smallCaps/>
          <w:sz w:val="22"/>
          <w:szCs w:val="22"/>
        </w:rPr>
      </w:pPr>
    </w:p>
    <w:p w14:paraId="7A5FE8F0" w14:textId="77777777" w:rsidR="00694FB3" w:rsidRDefault="00694FB3" w:rsidP="00194DCC">
      <w:pPr>
        <w:jc w:val="center"/>
        <w:rPr>
          <w:rFonts w:ascii="Arial" w:hAnsi="Arial" w:cs="Arial"/>
          <w:b/>
          <w:smallCaps/>
          <w:sz w:val="22"/>
          <w:szCs w:val="22"/>
        </w:rPr>
      </w:pPr>
    </w:p>
    <w:p w14:paraId="3B0DDDB2" w14:textId="77777777" w:rsidR="00694FB3" w:rsidRDefault="00694FB3" w:rsidP="00194DCC">
      <w:pPr>
        <w:jc w:val="center"/>
        <w:rPr>
          <w:rFonts w:ascii="Arial" w:hAnsi="Arial" w:cs="Arial"/>
          <w:b/>
          <w:smallCaps/>
          <w:sz w:val="22"/>
          <w:szCs w:val="22"/>
        </w:rPr>
      </w:pPr>
    </w:p>
    <w:p w14:paraId="521B08AA" w14:textId="77777777" w:rsidR="00694FB3" w:rsidRDefault="00694FB3" w:rsidP="00194DCC">
      <w:pPr>
        <w:jc w:val="center"/>
        <w:rPr>
          <w:rFonts w:ascii="Arial" w:hAnsi="Arial" w:cs="Arial"/>
          <w:b/>
          <w:smallCaps/>
          <w:sz w:val="22"/>
          <w:szCs w:val="22"/>
        </w:rPr>
      </w:pPr>
    </w:p>
    <w:p w14:paraId="0FB66966" w14:textId="77777777" w:rsidR="00694FB3" w:rsidRDefault="00694FB3" w:rsidP="00194DCC">
      <w:pPr>
        <w:jc w:val="center"/>
        <w:rPr>
          <w:rFonts w:ascii="Arial" w:hAnsi="Arial" w:cs="Arial"/>
          <w:b/>
          <w:smallCaps/>
          <w:sz w:val="22"/>
          <w:szCs w:val="22"/>
        </w:rPr>
      </w:pPr>
    </w:p>
    <w:p w14:paraId="7699173F" w14:textId="77777777" w:rsidR="00694FB3" w:rsidRDefault="00694FB3" w:rsidP="00194DCC">
      <w:pPr>
        <w:jc w:val="center"/>
        <w:rPr>
          <w:rFonts w:ascii="Arial" w:hAnsi="Arial" w:cs="Arial"/>
          <w:b/>
          <w:smallCaps/>
          <w:sz w:val="22"/>
          <w:szCs w:val="22"/>
        </w:rPr>
      </w:pPr>
    </w:p>
    <w:p w14:paraId="10824A44" w14:textId="77777777" w:rsidR="00694FB3" w:rsidRDefault="00694FB3" w:rsidP="00194DCC">
      <w:pPr>
        <w:jc w:val="center"/>
        <w:rPr>
          <w:rFonts w:ascii="Arial" w:hAnsi="Arial" w:cs="Arial"/>
          <w:b/>
          <w:smallCaps/>
          <w:sz w:val="22"/>
          <w:szCs w:val="22"/>
        </w:rPr>
      </w:pPr>
    </w:p>
    <w:p w14:paraId="364177D7" w14:textId="77777777" w:rsidR="00694FB3" w:rsidRDefault="00694FB3" w:rsidP="00194DCC">
      <w:pPr>
        <w:jc w:val="center"/>
        <w:rPr>
          <w:rFonts w:ascii="Arial" w:hAnsi="Arial" w:cs="Arial"/>
          <w:b/>
          <w:smallCaps/>
          <w:sz w:val="22"/>
          <w:szCs w:val="22"/>
        </w:rPr>
      </w:pPr>
    </w:p>
    <w:p w14:paraId="5FDF4E09" w14:textId="77777777" w:rsidR="00694FB3" w:rsidRDefault="00694FB3" w:rsidP="00194DCC">
      <w:pPr>
        <w:jc w:val="center"/>
        <w:rPr>
          <w:rFonts w:ascii="Arial" w:hAnsi="Arial" w:cs="Arial"/>
          <w:b/>
          <w:smallCaps/>
          <w:sz w:val="22"/>
          <w:szCs w:val="22"/>
        </w:rPr>
      </w:pPr>
    </w:p>
    <w:p w14:paraId="6347DFB7" w14:textId="77777777" w:rsidR="00694FB3" w:rsidRDefault="00694FB3" w:rsidP="00194DCC">
      <w:pPr>
        <w:jc w:val="center"/>
        <w:rPr>
          <w:rFonts w:ascii="Arial" w:hAnsi="Arial" w:cs="Arial"/>
          <w:b/>
          <w:smallCaps/>
          <w:sz w:val="22"/>
          <w:szCs w:val="22"/>
        </w:rPr>
      </w:pPr>
    </w:p>
    <w:p w14:paraId="5BF269A0" w14:textId="77777777" w:rsidR="00694FB3" w:rsidRDefault="00694FB3" w:rsidP="00194DCC">
      <w:pPr>
        <w:jc w:val="center"/>
        <w:rPr>
          <w:rFonts w:ascii="Arial" w:hAnsi="Arial" w:cs="Arial"/>
          <w:b/>
          <w:smallCaps/>
          <w:sz w:val="22"/>
          <w:szCs w:val="22"/>
        </w:rPr>
      </w:pPr>
    </w:p>
    <w:p w14:paraId="7147902C" w14:textId="77777777" w:rsidR="00694FB3" w:rsidRDefault="00694FB3" w:rsidP="00194DCC">
      <w:pPr>
        <w:jc w:val="center"/>
        <w:rPr>
          <w:rFonts w:ascii="Arial" w:hAnsi="Arial" w:cs="Arial"/>
          <w:b/>
          <w:smallCaps/>
          <w:sz w:val="22"/>
          <w:szCs w:val="22"/>
        </w:rPr>
      </w:pPr>
    </w:p>
    <w:p w14:paraId="0E98DE54" w14:textId="77777777" w:rsidR="00694FB3" w:rsidRDefault="00694FB3" w:rsidP="00194DCC">
      <w:pPr>
        <w:jc w:val="center"/>
        <w:rPr>
          <w:rFonts w:ascii="Arial" w:hAnsi="Arial" w:cs="Arial"/>
          <w:b/>
          <w:smallCaps/>
          <w:sz w:val="22"/>
          <w:szCs w:val="22"/>
        </w:rPr>
      </w:pPr>
    </w:p>
    <w:p w14:paraId="2889506C" w14:textId="77777777" w:rsidR="00694FB3" w:rsidRDefault="00694FB3" w:rsidP="00194DCC">
      <w:pPr>
        <w:jc w:val="center"/>
        <w:rPr>
          <w:rFonts w:ascii="Arial" w:hAnsi="Arial" w:cs="Arial"/>
          <w:b/>
          <w:smallCaps/>
          <w:sz w:val="22"/>
          <w:szCs w:val="22"/>
        </w:rPr>
      </w:pPr>
    </w:p>
    <w:p w14:paraId="236252A9" w14:textId="77777777" w:rsidR="00694FB3" w:rsidRDefault="00694FB3" w:rsidP="00194DCC">
      <w:pPr>
        <w:jc w:val="center"/>
        <w:rPr>
          <w:rFonts w:ascii="Arial" w:hAnsi="Arial" w:cs="Arial"/>
          <w:b/>
          <w:smallCaps/>
          <w:sz w:val="22"/>
          <w:szCs w:val="22"/>
        </w:rPr>
      </w:pPr>
    </w:p>
    <w:p w14:paraId="2C08D0E1" w14:textId="77777777" w:rsidR="00694FB3" w:rsidRDefault="00694FB3" w:rsidP="00194DCC">
      <w:pPr>
        <w:jc w:val="center"/>
        <w:rPr>
          <w:rFonts w:ascii="Arial" w:hAnsi="Arial" w:cs="Arial"/>
          <w:b/>
          <w:smallCaps/>
          <w:sz w:val="22"/>
          <w:szCs w:val="22"/>
        </w:rPr>
      </w:pPr>
    </w:p>
    <w:p w14:paraId="2870E38D" w14:textId="77777777" w:rsidR="00694FB3" w:rsidRDefault="00694FB3" w:rsidP="00194DCC">
      <w:pPr>
        <w:jc w:val="center"/>
        <w:rPr>
          <w:rFonts w:ascii="Arial" w:hAnsi="Arial" w:cs="Arial"/>
          <w:b/>
          <w:smallCaps/>
          <w:sz w:val="22"/>
          <w:szCs w:val="22"/>
        </w:rPr>
      </w:pPr>
    </w:p>
    <w:p w14:paraId="764A4856" w14:textId="77777777" w:rsidR="00694FB3" w:rsidRDefault="00694FB3" w:rsidP="00194DCC">
      <w:pPr>
        <w:jc w:val="center"/>
        <w:rPr>
          <w:rFonts w:ascii="Arial" w:hAnsi="Arial" w:cs="Arial"/>
          <w:b/>
          <w:smallCaps/>
          <w:sz w:val="22"/>
          <w:szCs w:val="22"/>
        </w:rPr>
      </w:pPr>
    </w:p>
    <w:p w14:paraId="38DD5B2B" w14:textId="77777777" w:rsidR="00694FB3" w:rsidRDefault="00694FB3" w:rsidP="00194DCC">
      <w:pPr>
        <w:jc w:val="center"/>
        <w:rPr>
          <w:rFonts w:ascii="Arial" w:hAnsi="Arial" w:cs="Arial"/>
          <w:b/>
          <w:smallCaps/>
          <w:sz w:val="22"/>
          <w:szCs w:val="22"/>
        </w:rPr>
      </w:pPr>
    </w:p>
    <w:p w14:paraId="425B73C7" w14:textId="77777777" w:rsidR="00694FB3" w:rsidRDefault="00694FB3" w:rsidP="00194DCC">
      <w:pPr>
        <w:jc w:val="center"/>
        <w:rPr>
          <w:rFonts w:ascii="Arial" w:hAnsi="Arial" w:cs="Arial"/>
          <w:b/>
          <w:smallCaps/>
          <w:sz w:val="22"/>
          <w:szCs w:val="22"/>
        </w:rPr>
      </w:pPr>
    </w:p>
    <w:p w14:paraId="7E141782" w14:textId="36587318" w:rsidR="00734AA2" w:rsidRPr="00E86591" w:rsidRDefault="00194DCC" w:rsidP="00194DCC">
      <w:pPr>
        <w:jc w:val="center"/>
        <w:rPr>
          <w:rFonts w:ascii="Arial" w:hAnsi="Arial" w:cs="Arial"/>
          <w:b/>
          <w:smallCaps/>
          <w:sz w:val="22"/>
          <w:szCs w:val="22"/>
        </w:rPr>
      </w:pPr>
      <w:r w:rsidRPr="00E86591">
        <w:rPr>
          <w:rFonts w:ascii="Arial" w:hAnsi="Arial" w:cs="Arial"/>
          <w:b/>
          <w:smallCaps/>
          <w:sz w:val="22"/>
          <w:szCs w:val="22"/>
        </w:rPr>
        <w:lastRenderedPageBreak/>
        <w:t xml:space="preserve">Anexo </w:t>
      </w:r>
      <w:r>
        <w:rPr>
          <w:rFonts w:ascii="Arial" w:hAnsi="Arial" w:cs="Arial"/>
          <w:b/>
          <w:smallCaps/>
          <w:sz w:val="22"/>
          <w:szCs w:val="22"/>
        </w:rPr>
        <w:t>I</w:t>
      </w:r>
      <w:r w:rsidRPr="00E86591">
        <w:rPr>
          <w:rFonts w:ascii="Arial" w:hAnsi="Arial" w:cs="Arial"/>
          <w:b/>
          <w:smallCaps/>
          <w:sz w:val="22"/>
          <w:szCs w:val="22"/>
        </w:rPr>
        <w:t xml:space="preserve"> </w:t>
      </w:r>
      <w:r>
        <w:rPr>
          <w:rFonts w:ascii="Arial" w:hAnsi="Arial" w:cs="Arial"/>
          <w:b/>
          <w:smallCaps/>
          <w:sz w:val="22"/>
          <w:szCs w:val="22"/>
        </w:rPr>
        <w:t>–</w:t>
      </w:r>
      <w:r w:rsidRPr="00E86591">
        <w:rPr>
          <w:rFonts w:ascii="Arial" w:hAnsi="Arial" w:cs="Arial"/>
          <w:b/>
          <w:smallCaps/>
          <w:sz w:val="22"/>
          <w:szCs w:val="22"/>
        </w:rPr>
        <w:t xml:space="preserve"> </w:t>
      </w:r>
      <w:r w:rsidR="0061424B">
        <w:rPr>
          <w:rFonts w:ascii="Arial" w:hAnsi="Arial" w:cs="Arial"/>
          <w:b/>
          <w:smallCaps/>
          <w:sz w:val="22"/>
          <w:szCs w:val="22"/>
        </w:rPr>
        <w:t>Memorial Descritivo</w:t>
      </w:r>
    </w:p>
    <w:p w14:paraId="63D6DF91" w14:textId="0B03E710" w:rsidR="00734AA2" w:rsidRDefault="00734AA2" w:rsidP="00734AA2">
      <w:pPr>
        <w:jc w:val="center"/>
        <w:rPr>
          <w:rFonts w:ascii="Arial" w:hAnsi="Arial" w:cs="Arial"/>
          <w:b/>
          <w:smallCaps/>
          <w:sz w:val="22"/>
          <w:szCs w:val="22"/>
        </w:rPr>
      </w:pPr>
      <w:r w:rsidRPr="0033516D">
        <w:rPr>
          <w:rFonts w:ascii="Arial" w:hAnsi="Arial" w:cs="Arial"/>
          <w:b/>
          <w:smallCaps/>
          <w:sz w:val="22"/>
          <w:szCs w:val="22"/>
        </w:rPr>
        <w:t>Concorrência Eletrônica nº 0</w:t>
      </w:r>
      <w:r w:rsidR="0061424B">
        <w:rPr>
          <w:rFonts w:ascii="Arial" w:hAnsi="Arial" w:cs="Arial"/>
          <w:b/>
          <w:smallCaps/>
          <w:sz w:val="22"/>
          <w:szCs w:val="22"/>
        </w:rPr>
        <w:t>2</w:t>
      </w:r>
      <w:r w:rsidRPr="0033516D">
        <w:rPr>
          <w:rFonts w:ascii="Arial" w:hAnsi="Arial" w:cs="Arial"/>
          <w:b/>
          <w:smallCaps/>
          <w:sz w:val="22"/>
          <w:szCs w:val="22"/>
        </w:rPr>
        <w:t>/2026</w:t>
      </w:r>
    </w:p>
    <w:p w14:paraId="5DFC2DEC" w14:textId="77777777" w:rsidR="0061424B" w:rsidRPr="00E86591" w:rsidRDefault="0061424B" w:rsidP="00734AA2">
      <w:pPr>
        <w:jc w:val="center"/>
        <w:rPr>
          <w:rFonts w:ascii="Arial" w:hAnsi="Arial" w:cs="Arial"/>
          <w:b/>
          <w:smallCaps/>
          <w:sz w:val="22"/>
          <w:szCs w:val="22"/>
        </w:rPr>
      </w:pPr>
    </w:p>
    <w:p w14:paraId="057575C7" w14:textId="6B5BDC22" w:rsidR="00734AA2" w:rsidRDefault="0061424B" w:rsidP="0061424B">
      <w:pPr>
        <w:jc w:val="both"/>
        <w:rPr>
          <w:rFonts w:ascii="Arial" w:eastAsia="Arial Narrow" w:hAnsi="Arial" w:cs="Arial"/>
          <w:b/>
          <w:bCs/>
          <w:smallCaps/>
          <w:sz w:val="22"/>
          <w:szCs w:val="22"/>
        </w:rPr>
      </w:pPr>
      <w:r>
        <w:rPr>
          <w:rFonts w:ascii="Arial" w:hAnsi="Arial" w:cs="Arial"/>
          <w:b/>
          <w:bCs/>
          <w:smallCaps/>
          <w:sz w:val="22"/>
          <w:szCs w:val="22"/>
        </w:rPr>
        <w:t xml:space="preserve">OBJETO: </w:t>
      </w:r>
      <w:r w:rsidRPr="00B91FBB">
        <w:rPr>
          <w:rFonts w:ascii="Arial" w:hAnsi="Arial" w:cs="Arial"/>
          <w:b/>
          <w:bCs/>
          <w:smallCaps/>
          <w:sz w:val="22"/>
          <w:szCs w:val="22"/>
        </w:rPr>
        <w:t xml:space="preserve">Contratação de empresa especializada </w:t>
      </w:r>
      <w:r>
        <w:rPr>
          <w:rFonts w:ascii="Arial" w:hAnsi="Arial" w:cs="Arial"/>
          <w:b/>
          <w:bCs/>
          <w:smallCaps/>
          <w:sz w:val="22"/>
          <w:szCs w:val="22"/>
        </w:rPr>
        <w:t xml:space="preserve">para construção de uma </w:t>
      </w:r>
      <w:r w:rsidRPr="00B91FBB">
        <w:rPr>
          <w:rFonts w:ascii="Arial" w:hAnsi="Arial" w:cs="Arial"/>
          <w:b/>
          <w:bCs/>
          <w:smallCaps/>
          <w:sz w:val="22"/>
          <w:szCs w:val="22"/>
        </w:rPr>
        <w:t xml:space="preserve">garagem Municipal do Assentamento Bom Pastor, zona rural do Município de Sandovalina, conforme projetos, memorial descritivo, planilhas e cronograma físico financeiro </w:t>
      </w:r>
      <w:r w:rsidRPr="00B91FBB">
        <w:rPr>
          <w:rFonts w:ascii="Arial" w:eastAsia="Arial Narrow" w:hAnsi="Arial" w:cs="Arial"/>
          <w:b/>
          <w:bCs/>
          <w:smallCaps/>
          <w:sz w:val="22"/>
          <w:szCs w:val="22"/>
        </w:rPr>
        <w:t>que integram este Edital e seus anexos</w:t>
      </w:r>
      <w:r>
        <w:rPr>
          <w:rFonts w:ascii="Arial" w:eastAsia="Arial Narrow" w:hAnsi="Arial" w:cs="Arial"/>
          <w:b/>
          <w:bCs/>
          <w:smallCaps/>
          <w:sz w:val="22"/>
          <w:szCs w:val="22"/>
        </w:rPr>
        <w:t>.</w:t>
      </w:r>
    </w:p>
    <w:p w14:paraId="74721FB3" w14:textId="77777777" w:rsidR="0061424B" w:rsidRDefault="0061424B" w:rsidP="0061424B">
      <w:pPr>
        <w:rPr>
          <w:rFonts w:ascii="Arial" w:hAnsi="Arial" w:cs="Arial"/>
          <w:bCs/>
          <w:sz w:val="22"/>
          <w:szCs w:val="22"/>
        </w:rPr>
      </w:pPr>
    </w:p>
    <w:p w14:paraId="29122A40" w14:textId="77777777" w:rsidR="0061424B" w:rsidRPr="006975F6" w:rsidRDefault="0061424B" w:rsidP="0061424B">
      <w:pPr>
        <w:pStyle w:val="PargrafodaLista"/>
        <w:numPr>
          <w:ilvl w:val="0"/>
          <w:numId w:val="28"/>
        </w:numPr>
        <w:spacing w:line="276" w:lineRule="auto"/>
        <w:ind w:firstLine="567"/>
        <w:jc w:val="both"/>
        <w:rPr>
          <w:rFonts w:ascii="Arial" w:hAnsi="Arial" w:cs="Arial"/>
          <w:b/>
          <w:bCs/>
          <w:sz w:val="22"/>
          <w:szCs w:val="22"/>
        </w:rPr>
      </w:pPr>
      <w:r w:rsidRPr="006975F6">
        <w:rPr>
          <w:rFonts w:ascii="Arial" w:hAnsi="Arial" w:cs="Arial"/>
          <w:b/>
          <w:bCs/>
          <w:sz w:val="22"/>
          <w:szCs w:val="22"/>
        </w:rPr>
        <w:t>Apresentação</w:t>
      </w:r>
    </w:p>
    <w:p w14:paraId="38EBA467" w14:textId="77777777" w:rsidR="0061424B" w:rsidRPr="006975F6" w:rsidRDefault="0061424B" w:rsidP="0061424B">
      <w:pPr>
        <w:spacing w:line="276" w:lineRule="auto"/>
        <w:ind w:firstLine="567"/>
        <w:jc w:val="both"/>
        <w:rPr>
          <w:rFonts w:ascii="Arial" w:hAnsi="Arial" w:cs="Arial"/>
          <w:sz w:val="22"/>
          <w:szCs w:val="22"/>
        </w:rPr>
      </w:pPr>
    </w:p>
    <w:p w14:paraId="430EE460"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 xml:space="preserve">Esse memorial tem como finalidade descrever a execução do projeto de Cobertura de pátio para atendimento a garagem no assentamento bom pastor em Sandovalina/SP. O presente trabalho contém os elementos necessários a um projeto para fins de Execução. </w:t>
      </w:r>
    </w:p>
    <w:p w14:paraId="2D5C125D" w14:textId="5F9FD768" w:rsidR="0061424B" w:rsidRPr="00694FB3" w:rsidRDefault="0061424B" w:rsidP="0061424B">
      <w:pPr>
        <w:spacing w:line="276" w:lineRule="auto"/>
        <w:ind w:firstLine="567"/>
        <w:jc w:val="both"/>
        <w:rPr>
          <w:rFonts w:ascii="Arial" w:hAnsi="Arial" w:cs="Arial"/>
          <w:sz w:val="22"/>
          <w:szCs w:val="22"/>
        </w:rPr>
      </w:pPr>
      <w:r w:rsidRPr="00694FB3">
        <w:rPr>
          <w:rFonts w:ascii="Arial" w:hAnsi="Arial" w:cs="Arial"/>
          <w:sz w:val="22"/>
          <w:szCs w:val="22"/>
        </w:rPr>
        <w:t>O projeto foi baseado na necessidade d</w:t>
      </w:r>
      <w:r w:rsidR="00694FB3" w:rsidRPr="00694FB3">
        <w:rPr>
          <w:rFonts w:ascii="Arial" w:hAnsi="Arial" w:cs="Arial"/>
          <w:sz w:val="22"/>
          <w:szCs w:val="22"/>
        </w:rPr>
        <w:t>a</w:t>
      </w:r>
      <w:r w:rsidRPr="00694FB3">
        <w:rPr>
          <w:rFonts w:ascii="Arial" w:hAnsi="Arial" w:cs="Arial"/>
          <w:sz w:val="22"/>
          <w:szCs w:val="22"/>
        </w:rPr>
        <w:t xml:space="preserve"> </w:t>
      </w:r>
      <w:r w:rsidR="00694FB3" w:rsidRPr="00694FB3">
        <w:rPr>
          <w:rFonts w:ascii="Arial" w:eastAsia="LiberationSerif-Bold" w:hAnsi="Arial" w:cs="Arial"/>
          <w:sz w:val="22"/>
          <w:szCs w:val="22"/>
          <w:lang w:eastAsia="zh-CN" w:bidi="ar"/>
        </w:rPr>
        <w:t>conservação do patrimônio público, devido as intemperes, tais como, sol intenso, chuvas, umidade e variações climáticas, fatores que contribuem significativamente para o desgaste prematuro, corrosão, redução da vida útil e aumento dos custos com manutenção e reparos</w:t>
      </w:r>
      <w:r w:rsidRPr="00694FB3">
        <w:rPr>
          <w:rFonts w:ascii="Arial" w:hAnsi="Arial" w:cs="Arial"/>
          <w:sz w:val="22"/>
          <w:szCs w:val="22"/>
        </w:rPr>
        <w:t>.</w:t>
      </w:r>
    </w:p>
    <w:p w14:paraId="40394B4F" w14:textId="77777777" w:rsidR="0061424B" w:rsidRPr="006975F6" w:rsidRDefault="0061424B" w:rsidP="0061424B">
      <w:pPr>
        <w:spacing w:line="276" w:lineRule="auto"/>
        <w:ind w:firstLine="567"/>
        <w:jc w:val="both"/>
        <w:rPr>
          <w:rFonts w:ascii="Arial" w:hAnsi="Arial" w:cs="Arial"/>
          <w:sz w:val="22"/>
          <w:szCs w:val="22"/>
        </w:rPr>
      </w:pPr>
    </w:p>
    <w:p w14:paraId="710AE126" w14:textId="77777777" w:rsidR="0061424B" w:rsidRPr="006975F6" w:rsidRDefault="0061424B" w:rsidP="0061424B">
      <w:pPr>
        <w:pStyle w:val="PargrafodaLista"/>
        <w:numPr>
          <w:ilvl w:val="0"/>
          <w:numId w:val="28"/>
        </w:numPr>
        <w:spacing w:line="276" w:lineRule="auto"/>
        <w:ind w:firstLine="567"/>
        <w:jc w:val="both"/>
        <w:rPr>
          <w:rFonts w:ascii="Arial" w:hAnsi="Arial" w:cs="Arial"/>
          <w:b/>
          <w:bCs/>
          <w:sz w:val="22"/>
          <w:szCs w:val="22"/>
        </w:rPr>
      </w:pPr>
      <w:r w:rsidRPr="006975F6">
        <w:rPr>
          <w:rFonts w:ascii="Arial" w:hAnsi="Arial" w:cs="Arial"/>
          <w:b/>
          <w:bCs/>
          <w:sz w:val="22"/>
          <w:szCs w:val="22"/>
        </w:rPr>
        <w:t>Serviços iniciais</w:t>
      </w:r>
    </w:p>
    <w:p w14:paraId="496C6BA3"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 xml:space="preserve"> </w:t>
      </w:r>
      <w:r w:rsidRPr="006975F6">
        <w:rPr>
          <w:rFonts w:ascii="Arial" w:hAnsi="Arial" w:cs="Arial"/>
          <w:sz w:val="22"/>
          <w:szCs w:val="22"/>
        </w:rPr>
        <w:tab/>
        <w:t>A contratada deverá visitar local onde será construída a obra a fim de eliminar qualquer dúvida quanto à situação do local. Quanto aos serviços de demolições e movimentação de terra serão executados previamente pela prefeitura municipal.</w:t>
      </w:r>
    </w:p>
    <w:p w14:paraId="5F6A175E"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A secretaria municipal de obras poderá:</w:t>
      </w:r>
    </w:p>
    <w:p w14:paraId="040F521C"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 xml:space="preserve">Impugnar, mandar demolir e refazer os serviços executados em desacordo com os projetos, especificações, bem como em desacordo com a boa técnica, sem que dê direito a contratada de pleitear qualquer indenização. </w:t>
      </w:r>
    </w:p>
    <w:p w14:paraId="5ACDB14B"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 xml:space="preserve">Analisar o uso da similaridade dos produtos especificados em memorial descritivo, mediante consulta, durante a elaboração da proposta, no entanto, no momento da aplicação do referido material a contratante averiguará sua qualidade a fim de legalmente autorizar a utilização </w:t>
      </w:r>
      <w:proofErr w:type="gramStart"/>
      <w:r w:rsidRPr="006975F6">
        <w:rPr>
          <w:rFonts w:ascii="Arial" w:hAnsi="Arial" w:cs="Arial"/>
          <w:sz w:val="22"/>
          <w:szCs w:val="22"/>
        </w:rPr>
        <w:t>do mesmo</w:t>
      </w:r>
      <w:proofErr w:type="gramEnd"/>
      <w:r w:rsidRPr="006975F6">
        <w:rPr>
          <w:rFonts w:ascii="Arial" w:hAnsi="Arial" w:cs="Arial"/>
          <w:sz w:val="22"/>
          <w:szCs w:val="22"/>
        </w:rPr>
        <w:t>.</w:t>
      </w:r>
    </w:p>
    <w:p w14:paraId="20178222" w14:textId="77777777" w:rsidR="0061424B" w:rsidRPr="006975F6" w:rsidRDefault="0061424B" w:rsidP="0061424B">
      <w:pPr>
        <w:spacing w:line="276" w:lineRule="auto"/>
        <w:ind w:firstLine="567"/>
        <w:jc w:val="both"/>
        <w:rPr>
          <w:rFonts w:ascii="Arial" w:hAnsi="Arial" w:cs="Arial"/>
          <w:sz w:val="22"/>
          <w:szCs w:val="22"/>
        </w:rPr>
      </w:pPr>
    </w:p>
    <w:p w14:paraId="40E81DCE" w14:textId="77777777" w:rsidR="0061424B" w:rsidRPr="006975F6" w:rsidRDefault="0061424B" w:rsidP="0061424B">
      <w:pPr>
        <w:pStyle w:val="PargrafodaLista"/>
        <w:numPr>
          <w:ilvl w:val="0"/>
          <w:numId w:val="28"/>
        </w:numPr>
        <w:spacing w:line="276" w:lineRule="auto"/>
        <w:ind w:firstLine="567"/>
        <w:jc w:val="both"/>
        <w:rPr>
          <w:rFonts w:ascii="Arial" w:hAnsi="Arial" w:cs="Arial"/>
          <w:b/>
          <w:bCs/>
          <w:sz w:val="22"/>
          <w:szCs w:val="22"/>
        </w:rPr>
      </w:pPr>
      <w:r w:rsidRPr="006975F6">
        <w:rPr>
          <w:rFonts w:ascii="Arial" w:hAnsi="Arial" w:cs="Arial"/>
          <w:b/>
          <w:bCs/>
          <w:sz w:val="22"/>
          <w:szCs w:val="22"/>
        </w:rPr>
        <w:t>Segurança e higiene do trabalho</w:t>
      </w:r>
    </w:p>
    <w:p w14:paraId="23CC3E4E"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 xml:space="preserve"> Os serviços obedecerão ao disposto no Decreto Lei nº 229 de 26 de fevereiro de 1967 (Consolidação das Leis do Trabalho), legislação complementar e Lei nº 14.333 (Nova Lei de Licitação).</w:t>
      </w:r>
    </w:p>
    <w:p w14:paraId="6D7F0156" w14:textId="77777777" w:rsidR="0061424B" w:rsidRPr="006975F6" w:rsidRDefault="0061424B" w:rsidP="0061424B">
      <w:pPr>
        <w:spacing w:line="276" w:lineRule="auto"/>
        <w:ind w:firstLine="567"/>
        <w:jc w:val="both"/>
        <w:rPr>
          <w:rFonts w:ascii="Arial" w:hAnsi="Arial" w:cs="Arial"/>
          <w:sz w:val="22"/>
          <w:szCs w:val="22"/>
        </w:rPr>
      </w:pPr>
    </w:p>
    <w:p w14:paraId="3C6339A0" w14:textId="77777777" w:rsidR="0061424B" w:rsidRPr="006975F6" w:rsidRDefault="0061424B" w:rsidP="0061424B">
      <w:pPr>
        <w:pStyle w:val="PargrafodaLista"/>
        <w:numPr>
          <w:ilvl w:val="0"/>
          <w:numId w:val="28"/>
        </w:numPr>
        <w:spacing w:line="276" w:lineRule="auto"/>
        <w:ind w:firstLine="567"/>
        <w:jc w:val="both"/>
        <w:rPr>
          <w:rFonts w:ascii="Arial" w:hAnsi="Arial" w:cs="Arial"/>
          <w:b/>
          <w:bCs/>
          <w:sz w:val="22"/>
          <w:szCs w:val="22"/>
        </w:rPr>
      </w:pPr>
      <w:r w:rsidRPr="006975F6">
        <w:rPr>
          <w:rFonts w:ascii="Arial" w:hAnsi="Arial" w:cs="Arial"/>
          <w:b/>
          <w:bCs/>
          <w:sz w:val="22"/>
          <w:szCs w:val="22"/>
        </w:rPr>
        <w:t>Administração da obra</w:t>
      </w:r>
    </w:p>
    <w:p w14:paraId="45A692DB"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Será exercido por ENGENHEIRO OU ARQUITETO RESPONSÁVEL, mestre geral e demais pessoal, necessário para boa execução dos serviços, sob fiscalização da Prefeitura Municipal de Sandovalina através do departamento competente.</w:t>
      </w:r>
    </w:p>
    <w:p w14:paraId="225CAC55" w14:textId="77777777" w:rsidR="0061424B" w:rsidRPr="006975F6" w:rsidRDefault="0061424B" w:rsidP="0061424B">
      <w:pPr>
        <w:spacing w:line="276" w:lineRule="auto"/>
        <w:ind w:firstLine="567"/>
        <w:jc w:val="both"/>
        <w:rPr>
          <w:rFonts w:ascii="Arial" w:hAnsi="Arial" w:cs="Arial"/>
          <w:sz w:val="22"/>
          <w:szCs w:val="22"/>
        </w:rPr>
      </w:pPr>
    </w:p>
    <w:p w14:paraId="584C0B60" w14:textId="77777777" w:rsidR="0061424B" w:rsidRPr="006975F6" w:rsidRDefault="0061424B" w:rsidP="0061424B">
      <w:pPr>
        <w:pStyle w:val="PargrafodaLista"/>
        <w:numPr>
          <w:ilvl w:val="0"/>
          <w:numId w:val="28"/>
        </w:numPr>
        <w:spacing w:line="276" w:lineRule="auto"/>
        <w:ind w:firstLine="567"/>
        <w:jc w:val="both"/>
        <w:rPr>
          <w:rFonts w:ascii="Arial" w:hAnsi="Arial" w:cs="Arial"/>
          <w:b/>
          <w:bCs/>
          <w:sz w:val="22"/>
          <w:szCs w:val="22"/>
        </w:rPr>
      </w:pPr>
      <w:r w:rsidRPr="006975F6">
        <w:rPr>
          <w:rFonts w:ascii="Arial" w:hAnsi="Arial" w:cs="Arial"/>
          <w:b/>
          <w:bCs/>
          <w:sz w:val="22"/>
          <w:szCs w:val="22"/>
        </w:rPr>
        <w:t>Documentação:</w:t>
      </w:r>
    </w:p>
    <w:p w14:paraId="785D3B30"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 xml:space="preserve"> </w:t>
      </w:r>
      <w:r w:rsidRPr="006975F6">
        <w:rPr>
          <w:rFonts w:ascii="Arial" w:hAnsi="Arial" w:cs="Arial"/>
          <w:sz w:val="22"/>
          <w:szCs w:val="22"/>
        </w:rPr>
        <w:tab/>
        <w:t xml:space="preserve">A contratada deverá apresentar à Prefeitura Municipal de Sandovalina "ART” recolhido, referente aos serviços contratados antes mesmo do início da obra. </w:t>
      </w:r>
    </w:p>
    <w:p w14:paraId="2BB48E0F" w14:textId="77777777" w:rsidR="0061424B" w:rsidRPr="006975F6" w:rsidRDefault="0061424B" w:rsidP="0061424B">
      <w:pPr>
        <w:spacing w:line="276" w:lineRule="auto"/>
        <w:ind w:firstLine="567"/>
        <w:jc w:val="both"/>
        <w:rPr>
          <w:rFonts w:ascii="Arial" w:hAnsi="Arial" w:cs="Arial"/>
          <w:sz w:val="22"/>
          <w:szCs w:val="22"/>
        </w:rPr>
      </w:pPr>
    </w:p>
    <w:p w14:paraId="48BAA566" w14:textId="77777777" w:rsidR="0061424B" w:rsidRPr="006975F6" w:rsidRDefault="0061424B" w:rsidP="0061424B">
      <w:pPr>
        <w:pStyle w:val="PargrafodaLista"/>
        <w:numPr>
          <w:ilvl w:val="0"/>
          <w:numId w:val="28"/>
        </w:numPr>
        <w:spacing w:line="276" w:lineRule="auto"/>
        <w:ind w:firstLine="567"/>
        <w:jc w:val="both"/>
        <w:rPr>
          <w:rFonts w:ascii="Arial" w:hAnsi="Arial" w:cs="Arial"/>
          <w:b/>
          <w:bCs/>
          <w:sz w:val="22"/>
          <w:szCs w:val="22"/>
        </w:rPr>
      </w:pPr>
      <w:r w:rsidRPr="006975F6">
        <w:rPr>
          <w:rFonts w:ascii="Arial" w:hAnsi="Arial" w:cs="Arial"/>
          <w:b/>
          <w:bCs/>
          <w:sz w:val="22"/>
          <w:szCs w:val="22"/>
        </w:rPr>
        <w:t>Materiais:</w:t>
      </w:r>
    </w:p>
    <w:p w14:paraId="3B680CA0"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lastRenderedPageBreak/>
        <w:t xml:space="preserve"> </w:t>
      </w:r>
      <w:r w:rsidRPr="006975F6">
        <w:rPr>
          <w:rFonts w:ascii="Arial" w:hAnsi="Arial" w:cs="Arial"/>
          <w:sz w:val="22"/>
          <w:szCs w:val="22"/>
        </w:rPr>
        <w:tab/>
        <w:t xml:space="preserve">Todo material a ser adquirido para utilização na obra deverá ser de primeira linha, devendo a contratada apresentar a relação dos tipos e marcas dos materiais antes da compra, cabendo ao Departamento de Engenharia aprovar antes da compra e da utilização </w:t>
      </w:r>
      <w:proofErr w:type="gramStart"/>
      <w:r w:rsidRPr="006975F6">
        <w:rPr>
          <w:rFonts w:ascii="Arial" w:hAnsi="Arial" w:cs="Arial"/>
          <w:sz w:val="22"/>
          <w:szCs w:val="22"/>
        </w:rPr>
        <w:t>dos mesmos</w:t>
      </w:r>
      <w:proofErr w:type="gramEnd"/>
      <w:r w:rsidRPr="006975F6">
        <w:rPr>
          <w:rFonts w:ascii="Arial" w:hAnsi="Arial" w:cs="Arial"/>
          <w:sz w:val="22"/>
          <w:szCs w:val="22"/>
        </w:rPr>
        <w:t xml:space="preserve"> na execução da obra.</w:t>
      </w:r>
    </w:p>
    <w:p w14:paraId="21B93669" w14:textId="77777777" w:rsidR="0061424B" w:rsidRPr="006975F6" w:rsidRDefault="0061424B" w:rsidP="0061424B">
      <w:pPr>
        <w:spacing w:line="276" w:lineRule="auto"/>
        <w:ind w:firstLine="567"/>
        <w:jc w:val="both"/>
        <w:rPr>
          <w:rFonts w:ascii="Arial" w:hAnsi="Arial" w:cs="Arial"/>
          <w:sz w:val="22"/>
          <w:szCs w:val="22"/>
          <w:u w:val="single"/>
        </w:rPr>
      </w:pPr>
    </w:p>
    <w:p w14:paraId="59691D47" w14:textId="77777777" w:rsidR="0061424B" w:rsidRPr="006975F6" w:rsidRDefault="0061424B" w:rsidP="0061424B">
      <w:pPr>
        <w:pStyle w:val="PargrafodaLista"/>
        <w:numPr>
          <w:ilvl w:val="0"/>
          <w:numId w:val="28"/>
        </w:numPr>
        <w:spacing w:line="276" w:lineRule="auto"/>
        <w:ind w:firstLine="567"/>
        <w:jc w:val="both"/>
        <w:rPr>
          <w:rFonts w:ascii="Arial" w:hAnsi="Arial" w:cs="Arial"/>
          <w:b/>
          <w:bCs/>
          <w:sz w:val="22"/>
          <w:szCs w:val="22"/>
        </w:rPr>
      </w:pPr>
      <w:r w:rsidRPr="006975F6">
        <w:rPr>
          <w:rFonts w:ascii="Arial" w:hAnsi="Arial" w:cs="Arial"/>
          <w:b/>
          <w:bCs/>
          <w:sz w:val="22"/>
          <w:szCs w:val="22"/>
        </w:rPr>
        <w:t>Pagamento:</w:t>
      </w:r>
    </w:p>
    <w:p w14:paraId="30952368"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Após execução plena de cada serviço apresentado no cronograma físico-financeiro em anexo, a CONTRATADA deverá solicitar ao Departamento Técnico da Secretaria de Planejamento, Gestão e Tecnologia, vistoria técnica para apreciação dos serviços supracitados.</w:t>
      </w:r>
    </w:p>
    <w:p w14:paraId="647C14DC"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Os prazos, condições de pagamento e demais assuntos referentes à entrega dos serviços estarão descritos nas cláusulas do contrato a ser celebrado pela Prefeitura Municipal de Sandovalina e a empresa CONTRATADA.</w:t>
      </w:r>
    </w:p>
    <w:p w14:paraId="07393216" w14:textId="77777777" w:rsidR="0061424B" w:rsidRPr="006975F6" w:rsidRDefault="0061424B" w:rsidP="0061424B">
      <w:pPr>
        <w:spacing w:line="276" w:lineRule="auto"/>
        <w:ind w:firstLine="567"/>
        <w:jc w:val="both"/>
        <w:rPr>
          <w:rFonts w:ascii="Arial" w:hAnsi="Arial" w:cs="Arial"/>
          <w:sz w:val="22"/>
          <w:szCs w:val="22"/>
        </w:rPr>
      </w:pPr>
    </w:p>
    <w:p w14:paraId="38433AA1" w14:textId="77777777" w:rsidR="0061424B" w:rsidRPr="006975F6" w:rsidRDefault="0061424B" w:rsidP="0061424B">
      <w:pPr>
        <w:pStyle w:val="PargrafodaLista"/>
        <w:numPr>
          <w:ilvl w:val="0"/>
          <w:numId w:val="28"/>
        </w:numPr>
        <w:spacing w:line="276" w:lineRule="auto"/>
        <w:ind w:firstLine="567"/>
        <w:jc w:val="both"/>
        <w:rPr>
          <w:rFonts w:ascii="Arial" w:hAnsi="Arial" w:cs="Arial"/>
          <w:b/>
          <w:bCs/>
          <w:sz w:val="22"/>
          <w:szCs w:val="22"/>
        </w:rPr>
      </w:pPr>
      <w:r w:rsidRPr="006975F6">
        <w:rPr>
          <w:rFonts w:ascii="Arial" w:hAnsi="Arial" w:cs="Arial"/>
          <w:b/>
          <w:bCs/>
          <w:sz w:val="22"/>
          <w:szCs w:val="22"/>
        </w:rPr>
        <w:t>ESPECIFICAÇÕES DOS SERVIÇOS</w:t>
      </w:r>
    </w:p>
    <w:p w14:paraId="062CF4A7" w14:textId="77777777" w:rsidR="0061424B" w:rsidRPr="006975F6" w:rsidRDefault="0061424B" w:rsidP="0061424B">
      <w:pPr>
        <w:pStyle w:val="PargrafodaLista"/>
        <w:spacing w:line="276" w:lineRule="auto"/>
        <w:ind w:left="1287"/>
        <w:jc w:val="both"/>
        <w:rPr>
          <w:rFonts w:ascii="Arial" w:hAnsi="Arial" w:cs="Arial"/>
          <w:b/>
          <w:bCs/>
          <w:sz w:val="22"/>
          <w:szCs w:val="22"/>
        </w:rPr>
      </w:pPr>
    </w:p>
    <w:p w14:paraId="05B26D0F" w14:textId="77777777" w:rsidR="0061424B" w:rsidRPr="006975F6" w:rsidRDefault="0061424B" w:rsidP="0061424B">
      <w:pPr>
        <w:spacing w:line="276" w:lineRule="auto"/>
        <w:ind w:firstLine="567"/>
        <w:jc w:val="both"/>
        <w:rPr>
          <w:rFonts w:ascii="Arial" w:hAnsi="Arial" w:cs="Arial"/>
          <w:b/>
          <w:bCs/>
          <w:sz w:val="22"/>
          <w:szCs w:val="22"/>
        </w:rPr>
      </w:pPr>
      <w:r w:rsidRPr="006975F6">
        <w:rPr>
          <w:rFonts w:ascii="Arial" w:hAnsi="Arial" w:cs="Arial"/>
          <w:b/>
          <w:bCs/>
          <w:sz w:val="22"/>
          <w:szCs w:val="22"/>
        </w:rPr>
        <w:t>1. Serviços preliminares</w:t>
      </w:r>
    </w:p>
    <w:p w14:paraId="290E8961"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A placa deverá ser conforme orientações e layout da Prefeitura Municipal.</w:t>
      </w:r>
    </w:p>
    <w:p w14:paraId="2DB9192B" w14:textId="77777777" w:rsidR="0061424B" w:rsidRPr="006975F6" w:rsidRDefault="0061424B" w:rsidP="0061424B">
      <w:pPr>
        <w:spacing w:line="276" w:lineRule="auto"/>
        <w:ind w:firstLine="567"/>
        <w:jc w:val="both"/>
        <w:rPr>
          <w:rFonts w:ascii="Arial" w:hAnsi="Arial" w:cs="Arial"/>
          <w:b/>
          <w:bCs/>
          <w:sz w:val="22"/>
          <w:szCs w:val="22"/>
        </w:rPr>
      </w:pPr>
      <w:r w:rsidRPr="006975F6">
        <w:rPr>
          <w:rFonts w:ascii="Arial" w:hAnsi="Arial" w:cs="Arial"/>
          <w:b/>
          <w:bCs/>
          <w:sz w:val="22"/>
          <w:szCs w:val="22"/>
        </w:rPr>
        <w:t>2. Cobertura metálica</w:t>
      </w:r>
    </w:p>
    <w:p w14:paraId="310752AD"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A cobertura será com Tesouras, terças e contraventamento metálicos.</w:t>
      </w:r>
    </w:p>
    <w:p w14:paraId="00FB7857"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As telhas serão do tipo metálica simples.</w:t>
      </w:r>
    </w:p>
    <w:p w14:paraId="4A444BA4" w14:textId="77777777" w:rsidR="0061424B" w:rsidRPr="006975F6" w:rsidRDefault="0061424B" w:rsidP="0061424B">
      <w:pPr>
        <w:spacing w:line="276" w:lineRule="auto"/>
        <w:ind w:firstLine="567"/>
        <w:jc w:val="both"/>
        <w:rPr>
          <w:rFonts w:ascii="Arial" w:hAnsi="Arial" w:cs="Arial"/>
          <w:b/>
          <w:bCs/>
          <w:sz w:val="22"/>
          <w:szCs w:val="22"/>
        </w:rPr>
      </w:pPr>
      <w:r w:rsidRPr="006975F6">
        <w:rPr>
          <w:rFonts w:ascii="Arial" w:hAnsi="Arial" w:cs="Arial"/>
          <w:b/>
          <w:bCs/>
          <w:sz w:val="22"/>
          <w:szCs w:val="22"/>
        </w:rPr>
        <w:t xml:space="preserve">3. Iluminação </w:t>
      </w:r>
    </w:p>
    <w:p w14:paraId="3916A899"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Será incluído um disjuntor no quadro de distribuição mais próximo (quadra) e passado fiação e eletrodutos até as luminárias de LED.</w:t>
      </w:r>
    </w:p>
    <w:p w14:paraId="354EC89B" w14:textId="77777777" w:rsidR="0061424B" w:rsidRPr="006975F6" w:rsidRDefault="0061424B" w:rsidP="0061424B">
      <w:pPr>
        <w:spacing w:line="276" w:lineRule="auto"/>
        <w:ind w:firstLine="567"/>
        <w:jc w:val="both"/>
        <w:rPr>
          <w:rFonts w:ascii="Arial" w:hAnsi="Arial" w:cs="Arial"/>
          <w:b/>
          <w:bCs/>
          <w:sz w:val="22"/>
          <w:szCs w:val="22"/>
        </w:rPr>
      </w:pPr>
      <w:r w:rsidRPr="006975F6">
        <w:rPr>
          <w:rFonts w:ascii="Arial" w:hAnsi="Arial" w:cs="Arial"/>
          <w:b/>
          <w:bCs/>
          <w:sz w:val="22"/>
          <w:szCs w:val="22"/>
        </w:rPr>
        <w:t>4. Serviços complementares</w:t>
      </w:r>
    </w:p>
    <w:p w14:paraId="2A729FAD"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A obra deve ser entregue limpa e sem resíduos.</w:t>
      </w:r>
    </w:p>
    <w:p w14:paraId="0A6480A0"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As áreas com intervenções receberão pinturas</w:t>
      </w:r>
    </w:p>
    <w:p w14:paraId="4CA72642" w14:textId="77777777" w:rsidR="0061424B" w:rsidRPr="006975F6" w:rsidRDefault="0061424B" w:rsidP="0061424B">
      <w:pPr>
        <w:spacing w:line="276" w:lineRule="auto"/>
        <w:ind w:firstLine="567"/>
        <w:jc w:val="both"/>
        <w:rPr>
          <w:rFonts w:ascii="Arial" w:hAnsi="Arial" w:cs="Arial"/>
          <w:b/>
          <w:bCs/>
          <w:sz w:val="22"/>
          <w:szCs w:val="22"/>
        </w:rPr>
      </w:pPr>
    </w:p>
    <w:p w14:paraId="43738B4B" w14:textId="77777777" w:rsidR="0061424B" w:rsidRPr="006975F6" w:rsidRDefault="0061424B" w:rsidP="0061424B">
      <w:pPr>
        <w:pStyle w:val="PargrafodaLista"/>
        <w:numPr>
          <w:ilvl w:val="0"/>
          <w:numId w:val="28"/>
        </w:numPr>
        <w:spacing w:line="276" w:lineRule="auto"/>
        <w:ind w:firstLine="567"/>
        <w:jc w:val="both"/>
        <w:rPr>
          <w:rFonts w:ascii="Arial" w:hAnsi="Arial" w:cs="Arial"/>
          <w:b/>
          <w:bCs/>
          <w:sz w:val="22"/>
          <w:szCs w:val="22"/>
        </w:rPr>
      </w:pPr>
      <w:r w:rsidRPr="006975F6">
        <w:rPr>
          <w:rFonts w:ascii="Arial" w:hAnsi="Arial" w:cs="Arial"/>
          <w:b/>
          <w:bCs/>
          <w:sz w:val="22"/>
          <w:szCs w:val="22"/>
        </w:rPr>
        <w:t>Considerações Finais</w:t>
      </w:r>
    </w:p>
    <w:p w14:paraId="42B38381"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A partir da emissão da ordem inicial de serviço a contratada assume a posse do canteiro de obras e a inteira responsabilidade sobre o seu gerenciamento; até o recebimento provisório da obra.</w:t>
      </w:r>
    </w:p>
    <w:p w14:paraId="7BC8BBBC" w14:textId="77777777" w:rsidR="0061424B" w:rsidRPr="006975F6" w:rsidRDefault="0061424B" w:rsidP="0061424B">
      <w:pPr>
        <w:spacing w:line="276" w:lineRule="auto"/>
        <w:ind w:firstLine="567"/>
        <w:jc w:val="both"/>
        <w:rPr>
          <w:rFonts w:ascii="Arial" w:hAnsi="Arial" w:cs="Arial"/>
          <w:sz w:val="22"/>
          <w:szCs w:val="22"/>
        </w:rPr>
      </w:pPr>
      <w:r w:rsidRPr="006975F6">
        <w:rPr>
          <w:rFonts w:ascii="Arial" w:hAnsi="Arial" w:cs="Arial"/>
          <w:sz w:val="22"/>
          <w:szCs w:val="22"/>
        </w:rPr>
        <w:t>A fiscalização do município terá acesso irrestrito ao canteiro de obras para as averiguações que entenderem necessárias.</w:t>
      </w:r>
    </w:p>
    <w:p w14:paraId="5ED70D43" w14:textId="77777777" w:rsidR="0061424B" w:rsidRPr="006975F6" w:rsidRDefault="0061424B" w:rsidP="0061424B">
      <w:pPr>
        <w:spacing w:line="276" w:lineRule="auto"/>
        <w:ind w:firstLine="567"/>
        <w:jc w:val="both"/>
        <w:rPr>
          <w:rFonts w:ascii="Arial" w:hAnsi="Arial" w:cs="Arial"/>
          <w:sz w:val="22"/>
          <w:szCs w:val="22"/>
        </w:rPr>
      </w:pPr>
    </w:p>
    <w:p w14:paraId="7B24A7D1" w14:textId="17C7549A" w:rsidR="0061424B" w:rsidRPr="006975F6" w:rsidRDefault="0061424B" w:rsidP="0061424B">
      <w:pPr>
        <w:spacing w:line="276" w:lineRule="auto"/>
        <w:ind w:firstLine="567"/>
        <w:jc w:val="right"/>
        <w:rPr>
          <w:rFonts w:ascii="Arial" w:hAnsi="Arial" w:cs="Arial"/>
          <w:sz w:val="22"/>
          <w:szCs w:val="22"/>
        </w:rPr>
      </w:pPr>
      <w:r>
        <w:rPr>
          <w:rFonts w:ascii="Arial" w:hAnsi="Arial" w:cs="Arial"/>
          <w:sz w:val="22"/>
          <w:szCs w:val="22"/>
        </w:rPr>
        <w:t xml:space="preserve">Município de </w:t>
      </w:r>
      <w:r w:rsidRPr="006975F6">
        <w:rPr>
          <w:rFonts w:ascii="Arial" w:hAnsi="Arial" w:cs="Arial"/>
          <w:sz w:val="22"/>
          <w:szCs w:val="22"/>
        </w:rPr>
        <w:t>Sandovalina</w:t>
      </w:r>
      <w:r>
        <w:rPr>
          <w:rFonts w:ascii="Arial" w:hAnsi="Arial" w:cs="Arial"/>
          <w:sz w:val="22"/>
          <w:szCs w:val="22"/>
        </w:rPr>
        <w:t xml:space="preserve"> – SP,</w:t>
      </w:r>
      <w:r w:rsidRPr="006975F6">
        <w:rPr>
          <w:rFonts w:ascii="Arial" w:hAnsi="Arial" w:cs="Arial"/>
          <w:sz w:val="22"/>
          <w:szCs w:val="22"/>
        </w:rPr>
        <w:t xml:space="preserve"> </w:t>
      </w:r>
      <w:r w:rsidR="0094740C">
        <w:rPr>
          <w:rFonts w:ascii="Arial" w:hAnsi="Arial" w:cs="Arial"/>
          <w:sz w:val="22"/>
          <w:szCs w:val="22"/>
        </w:rPr>
        <w:t>09</w:t>
      </w:r>
      <w:r w:rsidRPr="006975F6">
        <w:rPr>
          <w:rFonts w:ascii="Arial" w:hAnsi="Arial" w:cs="Arial"/>
          <w:sz w:val="22"/>
          <w:szCs w:val="22"/>
        </w:rPr>
        <w:t xml:space="preserve"> de </w:t>
      </w:r>
      <w:r w:rsidR="0094740C">
        <w:rPr>
          <w:rFonts w:ascii="Arial" w:hAnsi="Arial" w:cs="Arial"/>
          <w:sz w:val="22"/>
          <w:szCs w:val="22"/>
        </w:rPr>
        <w:t>março</w:t>
      </w:r>
      <w:r w:rsidRPr="006975F6">
        <w:rPr>
          <w:rFonts w:ascii="Arial" w:hAnsi="Arial" w:cs="Arial"/>
          <w:sz w:val="22"/>
          <w:szCs w:val="22"/>
        </w:rPr>
        <w:t xml:space="preserve"> 2026</w:t>
      </w:r>
      <w:r w:rsidR="0094740C">
        <w:rPr>
          <w:rFonts w:ascii="Arial" w:hAnsi="Arial" w:cs="Arial"/>
          <w:sz w:val="22"/>
          <w:szCs w:val="22"/>
        </w:rPr>
        <w:t>.</w:t>
      </w:r>
    </w:p>
    <w:p w14:paraId="4846ED05" w14:textId="77777777" w:rsidR="0061424B" w:rsidRPr="006975F6" w:rsidRDefault="0061424B" w:rsidP="0061424B">
      <w:pPr>
        <w:pStyle w:val="SemEspaamento"/>
        <w:spacing w:line="276" w:lineRule="auto"/>
        <w:ind w:firstLine="567"/>
        <w:jc w:val="center"/>
        <w:rPr>
          <w:rFonts w:ascii="Arial" w:hAnsi="Arial" w:cs="Arial"/>
          <w:sz w:val="22"/>
          <w:szCs w:val="22"/>
        </w:rPr>
      </w:pPr>
    </w:p>
    <w:p w14:paraId="63FFA877" w14:textId="77777777" w:rsidR="0061424B" w:rsidRPr="006975F6" w:rsidRDefault="0061424B" w:rsidP="0061424B">
      <w:pPr>
        <w:pStyle w:val="SemEspaamento"/>
        <w:spacing w:line="276" w:lineRule="auto"/>
        <w:ind w:firstLine="567"/>
        <w:jc w:val="center"/>
        <w:rPr>
          <w:rFonts w:ascii="Arial" w:hAnsi="Arial" w:cs="Arial"/>
          <w:sz w:val="22"/>
          <w:szCs w:val="22"/>
        </w:rPr>
      </w:pPr>
      <w:r w:rsidRPr="006975F6">
        <w:rPr>
          <w:rFonts w:ascii="Arial" w:hAnsi="Arial" w:cs="Arial"/>
          <w:sz w:val="22"/>
          <w:szCs w:val="22"/>
        </w:rPr>
        <w:t>________________________________</w:t>
      </w:r>
    </w:p>
    <w:p w14:paraId="61EEBA4A" w14:textId="77777777" w:rsidR="0061424B" w:rsidRPr="0061424B" w:rsidRDefault="0061424B" w:rsidP="0061424B">
      <w:pPr>
        <w:pStyle w:val="SemEspaamento"/>
        <w:spacing w:line="276" w:lineRule="auto"/>
        <w:jc w:val="center"/>
        <w:rPr>
          <w:rFonts w:ascii="Arial" w:hAnsi="Arial" w:cs="Arial"/>
          <w:b/>
          <w:bCs/>
          <w:sz w:val="22"/>
          <w:szCs w:val="14"/>
        </w:rPr>
      </w:pPr>
      <w:r w:rsidRPr="0061424B">
        <w:rPr>
          <w:rFonts w:ascii="Arial" w:hAnsi="Arial" w:cs="Arial"/>
          <w:b/>
          <w:bCs/>
          <w:sz w:val="22"/>
          <w:szCs w:val="14"/>
        </w:rPr>
        <w:t>Marcos Mendes da Silva</w:t>
      </w:r>
    </w:p>
    <w:p w14:paraId="1E6D99A7" w14:textId="77777777" w:rsidR="0061424B" w:rsidRDefault="0061424B" w:rsidP="0061424B">
      <w:pPr>
        <w:pStyle w:val="SemEspaamento"/>
        <w:spacing w:line="276" w:lineRule="auto"/>
        <w:jc w:val="center"/>
        <w:rPr>
          <w:rFonts w:ascii="Arial" w:hAnsi="Arial" w:cs="Arial"/>
          <w:b/>
          <w:bCs/>
          <w:sz w:val="22"/>
          <w:szCs w:val="14"/>
        </w:rPr>
      </w:pPr>
      <w:r w:rsidRPr="0061424B">
        <w:rPr>
          <w:rFonts w:ascii="Arial" w:hAnsi="Arial" w:cs="Arial"/>
          <w:b/>
          <w:bCs/>
          <w:sz w:val="22"/>
          <w:szCs w:val="14"/>
        </w:rPr>
        <w:t>Prefeito Municipal</w:t>
      </w:r>
    </w:p>
    <w:p w14:paraId="306AB92B" w14:textId="77777777" w:rsidR="0061424B" w:rsidRPr="0061424B" w:rsidRDefault="0061424B" w:rsidP="0061424B">
      <w:pPr>
        <w:pStyle w:val="SemEspaamento"/>
        <w:spacing w:line="276" w:lineRule="auto"/>
        <w:jc w:val="center"/>
        <w:rPr>
          <w:rFonts w:ascii="Arial" w:hAnsi="Arial" w:cs="Arial"/>
          <w:b/>
          <w:bCs/>
          <w:sz w:val="22"/>
          <w:szCs w:val="14"/>
        </w:rPr>
      </w:pPr>
    </w:p>
    <w:p w14:paraId="6DAC5D4D" w14:textId="77777777" w:rsidR="0061424B" w:rsidRDefault="0061424B" w:rsidP="0061424B">
      <w:pPr>
        <w:pStyle w:val="SemEspaamento"/>
        <w:spacing w:line="276" w:lineRule="auto"/>
        <w:jc w:val="center"/>
        <w:rPr>
          <w:rFonts w:ascii="Arial" w:hAnsi="Arial" w:cs="Arial"/>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61424B" w14:paraId="6E08926F" w14:textId="77777777" w:rsidTr="0061424B">
        <w:tc>
          <w:tcPr>
            <w:tcW w:w="4672" w:type="dxa"/>
          </w:tcPr>
          <w:p w14:paraId="155AA788" w14:textId="77777777" w:rsidR="0061424B" w:rsidRPr="006975F6" w:rsidRDefault="0061424B" w:rsidP="0061424B">
            <w:pPr>
              <w:pStyle w:val="SemEspaamento"/>
              <w:spacing w:line="276" w:lineRule="auto"/>
              <w:jc w:val="center"/>
              <w:rPr>
                <w:rFonts w:ascii="Arial" w:hAnsi="Arial" w:cs="Arial"/>
                <w:sz w:val="22"/>
                <w:szCs w:val="22"/>
              </w:rPr>
            </w:pPr>
            <w:r w:rsidRPr="006975F6">
              <w:rPr>
                <w:rFonts w:ascii="Arial" w:hAnsi="Arial" w:cs="Arial"/>
                <w:sz w:val="22"/>
                <w:szCs w:val="22"/>
              </w:rPr>
              <w:t>________________________________</w:t>
            </w:r>
          </w:p>
          <w:p w14:paraId="51D9D3AA" w14:textId="77777777" w:rsidR="0061424B" w:rsidRPr="006975F6" w:rsidRDefault="0061424B" w:rsidP="0061424B">
            <w:pPr>
              <w:pStyle w:val="SemEspaamento"/>
              <w:spacing w:line="276" w:lineRule="auto"/>
              <w:jc w:val="center"/>
              <w:rPr>
                <w:rFonts w:ascii="Arial" w:hAnsi="Arial" w:cs="Arial"/>
                <w:b/>
                <w:bCs/>
                <w:sz w:val="22"/>
                <w:szCs w:val="22"/>
              </w:rPr>
            </w:pPr>
            <w:r w:rsidRPr="006975F6">
              <w:rPr>
                <w:rFonts w:ascii="Arial" w:hAnsi="Arial" w:cs="Arial"/>
                <w:b/>
                <w:bCs/>
                <w:sz w:val="22"/>
                <w:szCs w:val="22"/>
              </w:rPr>
              <w:t>Barbara Florrance de Melo Rocha</w:t>
            </w:r>
          </w:p>
          <w:p w14:paraId="34BB40A5" w14:textId="28B14275" w:rsidR="0061424B" w:rsidRPr="0061424B" w:rsidRDefault="0061424B" w:rsidP="0061424B">
            <w:pPr>
              <w:pStyle w:val="SemEspaamento"/>
              <w:spacing w:line="276" w:lineRule="auto"/>
              <w:jc w:val="center"/>
              <w:rPr>
                <w:rFonts w:ascii="Arial" w:hAnsi="Arial" w:cs="Arial"/>
                <w:b/>
                <w:bCs/>
                <w:sz w:val="22"/>
                <w:szCs w:val="22"/>
              </w:rPr>
            </w:pPr>
            <w:r w:rsidRPr="006975F6">
              <w:rPr>
                <w:rFonts w:ascii="Arial" w:hAnsi="Arial" w:cs="Arial"/>
                <w:b/>
                <w:bCs/>
                <w:sz w:val="22"/>
                <w:szCs w:val="22"/>
              </w:rPr>
              <w:t>Engenheira Civil</w:t>
            </w:r>
          </w:p>
        </w:tc>
        <w:tc>
          <w:tcPr>
            <w:tcW w:w="4672" w:type="dxa"/>
          </w:tcPr>
          <w:p w14:paraId="4BCE8E18" w14:textId="77777777" w:rsidR="0061424B" w:rsidRPr="006975F6" w:rsidRDefault="0061424B" w:rsidP="0061424B">
            <w:pPr>
              <w:pStyle w:val="SemEspaamento"/>
              <w:spacing w:line="276" w:lineRule="auto"/>
              <w:jc w:val="center"/>
              <w:rPr>
                <w:rFonts w:ascii="Arial" w:hAnsi="Arial" w:cs="Arial"/>
                <w:sz w:val="22"/>
                <w:szCs w:val="22"/>
              </w:rPr>
            </w:pPr>
            <w:r w:rsidRPr="006975F6">
              <w:rPr>
                <w:rFonts w:ascii="Arial" w:hAnsi="Arial" w:cs="Arial"/>
                <w:sz w:val="22"/>
                <w:szCs w:val="22"/>
              </w:rPr>
              <w:t>______________________________</w:t>
            </w:r>
          </w:p>
          <w:p w14:paraId="4E2E13A3" w14:textId="77777777" w:rsidR="0061424B" w:rsidRPr="006975F6" w:rsidRDefault="0061424B" w:rsidP="0061424B">
            <w:pPr>
              <w:pStyle w:val="SemEspaamento"/>
              <w:spacing w:line="276" w:lineRule="auto"/>
              <w:jc w:val="center"/>
              <w:rPr>
                <w:rFonts w:ascii="Arial" w:hAnsi="Arial" w:cs="Arial"/>
                <w:b/>
                <w:bCs/>
                <w:sz w:val="22"/>
                <w:szCs w:val="22"/>
              </w:rPr>
            </w:pPr>
            <w:r w:rsidRPr="006975F6">
              <w:rPr>
                <w:rFonts w:ascii="Arial" w:hAnsi="Arial" w:cs="Arial"/>
                <w:b/>
                <w:bCs/>
                <w:sz w:val="22"/>
                <w:szCs w:val="22"/>
              </w:rPr>
              <w:t>Higor Augusto Sanfelici Rocha</w:t>
            </w:r>
          </w:p>
          <w:p w14:paraId="0EABC09A" w14:textId="14E72EC9" w:rsidR="0061424B" w:rsidRPr="0061424B" w:rsidRDefault="0061424B" w:rsidP="0061424B">
            <w:pPr>
              <w:pStyle w:val="SemEspaamento"/>
              <w:spacing w:line="276" w:lineRule="auto"/>
              <w:jc w:val="center"/>
              <w:rPr>
                <w:rFonts w:ascii="Arial" w:hAnsi="Arial" w:cs="Arial"/>
                <w:b/>
                <w:bCs/>
                <w:sz w:val="22"/>
                <w:szCs w:val="22"/>
              </w:rPr>
            </w:pPr>
            <w:r w:rsidRPr="006975F6">
              <w:rPr>
                <w:rFonts w:ascii="Arial" w:hAnsi="Arial" w:cs="Arial"/>
                <w:b/>
                <w:bCs/>
                <w:sz w:val="22"/>
                <w:szCs w:val="22"/>
              </w:rPr>
              <w:t>Engenheiro Civil</w:t>
            </w:r>
          </w:p>
        </w:tc>
      </w:tr>
    </w:tbl>
    <w:p w14:paraId="4D408599" w14:textId="77777777" w:rsidR="0061424B" w:rsidRPr="006975F6" w:rsidRDefault="0061424B" w:rsidP="0061424B">
      <w:pPr>
        <w:pStyle w:val="SemEspaamento"/>
        <w:spacing w:line="276" w:lineRule="auto"/>
        <w:jc w:val="center"/>
        <w:rPr>
          <w:rFonts w:ascii="Arial" w:hAnsi="Arial" w:cs="Arial"/>
          <w:sz w:val="22"/>
          <w:szCs w:val="22"/>
        </w:rPr>
      </w:pPr>
    </w:p>
    <w:p w14:paraId="53200641" w14:textId="3E867621" w:rsidR="00734AA2" w:rsidRPr="00E86591" w:rsidRDefault="00734AA2" w:rsidP="00734AA2">
      <w:pPr>
        <w:jc w:val="center"/>
        <w:rPr>
          <w:rFonts w:ascii="Arial" w:hAnsi="Arial" w:cs="Arial"/>
          <w:b/>
          <w:smallCaps/>
          <w:sz w:val="22"/>
          <w:szCs w:val="22"/>
        </w:rPr>
      </w:pPr>
      <w:r w:rsidRPr="00E86591">
        <w:rPr>
          <w:rFonts w:ascii="Arial" w:hAnsi="Arial" w:cs="Arial"/>
          <w:b/>
          <w:smallCaps/>
          <w:sz w:val="22"/>
          <w:szCs w:val="22"/>
        </w:rPr>
        <w:lastRenderedPageBreak/>
        <w:t xml:space="preserve">Anexo </w:t>
      </w:r>
      <w:r>
        <w:rPr>
          <w:rFonts w:ascii="Arial" w:hAnsi="Arial" w:cs="Arial"/>
          <w:b/>
          <w:smallCaps/>
          <w:sz w:val="22"/>
          <w:szCs w:val="22"/>
        </w:rPr>
        <w:t>II</w:t>
      </w:r>
      <w:r w:rsidRPr="00E86591">
        <w:rPr>
          <w:rFonts w:ascii="Arial" w:hAnsi="Arial" w:cs="Arial"/>
          <w:b/>
          <w:smallCaps/>
          <w:sz w:val="22"/>
          <w:szCs w:val="22"/>
        </w:rPr>
        <w:t xml:space="preserve"> </w:t>
      </w:r>
      <w:r>
        <w:rPr>
          <w:rFonts w:ascii="Arial" w:hAnsi="Arial" w:cs="Arial"/>
          <w:b/>
          <w:smallCaps/>
          <w:sz w:val="22"/>
          <w:szCs w:val="22"/>
        </w:rPr>
        <w:t>–</w:t>
      </w:r>
      <w:r w:rsidRPr="00E86591">
        <w:rPr>
          <w:rFonts w:ascii="Arial" w:hAnsi="Arial" w:cs="Arial"/>
          <w:b/>
          <w:smallCaps/>
          <w:sz w:val="22"/>
          <w:szCs w:val="22"/>
        </w:rPr>
        <w:t xml:space="preserve"> </w:t>
      </w:r>
      <w:r>
        <w:rPr>
          <w:rFonts w:ascii="Arial" w:hAnsi="Arial" w:cs="Arial"/>
          <w:b/>
          <w:smallCaps/>
          <w:sz w:val="22"/>
          <w:szCs w:val="22"/>
        </w:rPr>
        <w:t>Planilha Orçamentária</w:t>
      </w:r>
    </w:p>
    <w:p w14:paraId="306C5803" w14:textId="662E7AE5" w:rsidR="00734AA2" w:rsidRDefault="00734AA2" w:rsidP="00372F50">
      <w:pPr>
        <w:jc w:val="center"/>
        <w:rPr>
          <w:rFonts w:ascii="Arial" w:hAnsi="Arial" w:cs="Arial"/>
          <w:b/>
          <w:smallCaps/>
          <w:sz w:val="22"/>
          <w:szCs w:val="22"/>
        </w:rPr>
      </w:pPr>
      <w:r w:rsidRPr="0033516D">
        <w:rPr>
          <w:rFonts w:ascii="Arial" w:hAnsi="Arial" w:cs="Arial"/>
          <w:b/>
          <w:smallCaps/>
          <w:sz w:val="22"/>
          <w:szCs w:val="22"/>
        </w:rPr>
        <w:t>Concorrência Eletrônica nº 0</w:t>
      </w:r>
      <w:r w:rsidR="00372F50">
        <w:rPr>
          <w:rFonts w:ascii="Arial" w:hAnsi="Arial" w:cs="Arial"/>
          <w:b/>
          <w:smallCaps/>
          <w:sz w:val="22"/>
          <w:szCs w:val="22"/>
        </w:rPr>
        <w:t>2</w:t>
      </w:r>
      <w:r w:rsidRPr="0033516D">
        <w:rPr>
          <w:rFonts w:ascii="Arial" w:hAnsi="Arial" w:cs="Arial"/>
          <w:b/>
          <w:smallCaps/>
          <w:sz w:val="22"/>
          <w:szCs w:val="22"/>
        </w:rPr>
        <w:t>/2026</w:t>
      </w:r>
    </w:p>
    <w:p w14:paraId="47792C21" w14:textId="77777777" w:rsidR="00734AA2" w:rsidRPr="00567C02" w:rsidRDefault="00734AA2" w:rsidP="00567C02">
      <w:pPr>
        <w:rPr>
          <w:rFonts w:ascii="Arial" w:hAnsi="Arial" w:cs="Arial"/>
          <w:b/>
          <w:smallCaps/>
          <w:sz w:val="14"/>
          <w:szCs w:val="14"/>
        </w:rPr>
      </w:pPr>
    </w:p>
    <w:p w14:paraId="697D4E25" w14:textId="77777777" w:rsidR="00567C02" w:rsidRPr="0098686F" w:rsidRDefault="00567C02" w:rsidP="00567C02">
      <w:pPr>
        <w:jc w:val="both"/>
        <w:rPr>
          <w:rFonts w:ascii="Arial" w:hAnsi="Arial" w:cs="Arial"/>
          <w:b/>
          <w:bCs/>
          <w:color w:val="000000"/>
          <w:sz w:val="14"/>
          <w:szCs w:val="14"/>
        </w:rPr>
      </w:pPr>
      <w:r w:rsidRPr="001008A8">
        <w:rPr>
          <w:rFonts w:ascii="Arial" w:hAnsi="Arial" w:cs="Arial"/>
          <w:b/>
          <w:bCs/>
          <w:color w:val="000000"/>
          <w:sz w:val="14"/>
          <w:szCs w:val="14"/>
        </w:rPr>
        <w:t>OBRA: CONSTRUÇÃO DE GARAGEM MUNICIPAL NO ASSENTAMENTO BOM PASTOR</w:t>
      </w:r>
    </w:p>
    <w:p w14:paraId="072BC759" w14:textId="77777777" w:rsidR="00567C02" w:rsidRPr="0098686F" w:rsidRDefault="00567C02" w:rsidP="00567C02">
      <w:pPr>
        <w:jc w:val="both"/>
        <w:rPr>
          <w:rFonts w:ascii="Arial" w:hAnsi="Arial" w:cs="Arial"/>
          <w:b/>
          <w:bCs/>
          <w:color w:val="000000"/>
          <w:sz w:val="14"/>
          <w:szCs w:val="14"/>
        </w:rPr>
      </w:pPr>
      <w:r w:rsidRPr="001008A8">
        <w:rPr>
          <w:rFonts w:ascii="Arial" w:hAnsi="Arial" w:cs="Arial"/>
          <w:b/>
          <w:bCs/>
          <w:color w:val="000000"/>
          <w:sz w:val="14"/>
          <w:szCs w:val="14"/>
        </w:rPr>
        <w:t>LOCAL: ASSENTAMENTO BOM PASTOR</w:t>
      </w:r>
    </w:p>
    <w:p w14:paraId="358B5602" w14:textId="77777777" w:rsidR="00567C02" w:rsidRPr="0098686F" w:rsidRDefault="00567C02" w:rsidP="00567C02">
      <w:pPr>
        <w:jc w:val="both"/>
        <w:rPr>
          <w:rFonts w:ascii="Arial" w:hAnsi="Arial" w:cs="Arial"/>
          <w:b/>
          <w:bCs/>
          <w:color w:val="000000"/>
          <w:sz w:val="14"/>
          <w:szCs w:val="14"/>
        </w:rPr>
      </w:pPr>
      <w:r w:rsidRPr="001008A8">
        <w:rPr>
          <w:rFonts w:ascii="Arial" w:hAnsi="Arial" w:cs="Arial"/>
          <w:b/>
          <w:bCs/>
          <w:color w:val="000000"/>
          <w:sz w:val="14"/>
          <w:szCs w:val="14"/>
        </w:rPr>
        <w:t>MUNICÍPIO: SANDOVALINA-SP</w:t>
      </w:r>
    </w:p>
    <w:p w14:paraId="3D6F58CD" w14:textId="77777777" w:rsidR="00567C02" w:rsidRPr="00CD5AAD" w:rsidRDefault="00567C02" w:rsidP="00567C02">
      <w:pPr>
        <w:jc w:val="both"/>
        <w:rPr>
          <w:rFonts w:ascii="Arial" w:hAnsi="Arial" w:cs="Arial"/>
          <w:b/>
          <w:bCs/>
          <w:sz w:val="14"/>
          <w:szCs w:val="14"/>
        </w:rPr>
      </w:pPr>
      <w:r w:rsidRPr="00CD5AAD">
        <w:rPr>
          <w:rFonts w:ascii="Arial" w:hAnsi="Arial" w:cs="Arial"/>
          <w:b/>
          <w:bCs/>
          <w:color w:val="000000"/>
          <w:sz w:val="14"/>
          <w:szCs w:val="14"/>
        </w:rPr>
        <w:t>DATA BASE = 12-2025 SINAPI e 200 CDHU - DES</w:t>
      </w:r>
    </w:p>
    <w:tbl>
      <w:tblPr>
        <w:tblW w:w="9639" w:type="dxa"/>
        <w:tblCellMar>
          <w:left w:w="70" w:type="dxa"/>
          <w:right w:w="70" w:type="dxa"/>
        </w:tblCellMar>
        <w:tblLook w:val="04A0" w:firstRow="1" w:lastRow="0" w:firstColumn="1" w:lastColumn="0" w:noHBand="0" w:noVBand="1"/>
      </w:tblPr>
      <w:tblGrid>
        <w:gridCol w:w="590"/>
        <w:gridCol w:w="747"/>
        <w:gridCol w:w="852"/>
        <w:gridCol w:w="3340"/>
        <w:gridCol w:w="708"/>
        <w:gridCol w:w="709"/>
        <w:gridCol w:w="851"/>
        <w:gridCol w:w="850"/>
        <w:gridCol w:w="992"/>
      </w:tblGrid>
      <w:tr w:rsidR="00567C02" w:rsidRPr="0098686F" w14:paraId="3D01FF3F" w14:textId="77777777" w:rsidTr="00567C02">
        <w:trPr>
          <w:trHeight w:val="128"/>
        </w:trPr>
        <w:tc>
          <w:tcPr>
            <w:tcW w:w="5529" w:type="dxa"/>
            <w:gridSpan w:val="4"/>
            <w:tcBorders>
              <w:top w:val="nil"/>
              <w:bottom w:val="single" w:sz="8" w:space="0" w:color="auto"/>
            </w:tcBorders>
            <w:noWrap/>
            <w:vAlign w:val="center"/>
            <w:hideMark/>
          </w:tcPr>
          <w:p w14:paraId="73AE94A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w:t>
            </w:r>
          </w:p>
        </w:tc>
        <w:tc>
          <w:tcPr>
            <w:tcW w:w="708" w:type="dxa"/>
            <w:tcBorders>
              <w:top w:val="nil"/>
              <w:bottom w:val="single" w:sz="8" w:space="0" w:color="auto"/>
              <w:right w:val="nil"/>
            </w:tcBorders>
            <w:noWrap/>
            <w:vAlign w:val="center"/>
            <w:hideMark/>
          </w:tcPr>
          <w:p w14:paraId="0B899EE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w:t>
            </w:r>
          </w:p>
        </w:tc>
        <w:tc>
          <w:tcPr>
            <w:tcW w:w="709" w:type="dxa"/>
            <w:tcBorders>
              <w:top w:val="nil"/>
              <w:left w:val="nil"/>
              <w:bottom w:val="single" w:sz="8" w:space="0" w:color="auto"/>
              <w:right w:val="nil"/>
            </w:tcBorders>
            <w:vAlign w:val="center"/>
            <w:hideMark/>
          </w:tcPr>
          <w:p w14:paraId="39A14A99"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1" w:type="dxa"/>
            <w:tcBorders>
              <w:top w:val="nil"/>
              <w:left w:val="nil"/>
              <w:bottom w:val="single" w:sz="8" w:space="0" w:color="auto"/>
              <w:right w:val="single" w:sz="8" w:space="0" w:color="auto"/>
            </w:tcBorders>
            <w:noWrap/>
            <w:vAlign w:val="center"/>
            <w:hideMark/>
          </w:tcPr>
          <w:p w14:paraId="7BB7AB24"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0" w:type="dxa"/>
            <w:tcBorders>
              <w:top w:val="single" w:sz="4" w:space="0" w:color="auto"/>
              <w:left w:val="nil"/>
              <w:bottom w:val="single" w:sz="8" w:space="0" w:color="auto"/>
              <w:right w:val="nil"/>
            </w:tcBorders>
            <w:vAlign w:val="center"/>
            <w:hideMark/>
          </w:tcPr>
          <w:p w14:paraId="502D82EE" w14:textId="77777777" w:rsidR="00567C02" w:rsidRPr="00CD5AAD" w:rsidRDefault="00567C02" w:rsidP="00B045CA">
            <w:pPr>
              <w:jc w:val="right"/>
              <w:rPr>
                <w:rFonts w:ascii="Arial" w:hAnsi="Arial" w:cs="Arial"/>
                <w:b/>
                <w:bCs/>
                <w:color w:val="000000"/>
                <w:sz w:val="14"/>
                <w:szCs w:val="14"/>
              </w:rPr>
            </w:pPr>
            <w:r w:rsidRPr="00CD5AAD">
              <w:rPr>
                <w:rFonts w:ascii="Arial" w:hAnsi="Arial" w:cs="Arial"/>
                <w:b/>
                <w:bCs/>
                <w:color w:val="000000"/>
                <w:sz w:val="14"/>
                <w:szCs w:val="14"/>
              </w:rPr>
              <w:t>BDI =</w:t>
            </w:r>
          </w:p>
        </w:tc>
        <w:tc>
          <w:tcPr>
            <w:tcW w:w="992" w:type="dxa"/>
            <w:tcBorders>
              <w:top w:val="single" w:sz="4" w:space="0" w:color="auto"/>
              <w:left w:val="nil"/>
              <w:bottom w:val="single" w:sz="4" w:space="0" w:color="auto"/>
              <w:right w:val="single" w:sz="8" w:space="0" w:color="auto"/>
            </w:tcBorders>
            <w:noWrap/>
            <w:vAlign w:val="center"/>
            <w:hideMark/>
          </w:tcPr>
          <w:p w14:paraId="7D04D23A" w14:textId="77777777" w:rsidR="00567C02" w:rsidRPr="00CD5AAD" w:rsidRDefault="00567C02" w:rsidP="00B045CA">
            <w:pPr>
              <w:rPr>
                <w:rFonts w:ascii="Arial" w:hAnsi="Arial" w:cs="Arial"/>
                <w:b/>
                <w:bCs/>
                <w:color w:val="000000"/>
                <w:sz w:val="14"/>
                <w:szCs w:val="14"/>
              </w:rPr>
            </w:pPr>
            <w:r w:rsidRPr="00CD5AAD">
              <w:rPr>
                <w:rFonts w:ascii="Arial" w:hAnsi="Arial" w:cs="Arial"/>
                <w:b/>
                <w:bCs/>
                <w:color w:val="000000"/>
                <w:sz w:val="14"/>
                <w:szCs w:val="14"/>
              </w:rPr>
              <w:t>26,60%</w:t>
            </w:r>
          </w:p>
        </w:tc>
      </w:tr>
      <w:tr w:rsidR="00567C02" w:rsidRPr="0098686F" w14:paraId="1D2839E0" w14:textId="77777777" w:rsidTr="00B045CA">
        <w:trPr>
          <w:trHeight w:val="173"/>
        </w:trPr>
        <w:tc>
          <w:tcPr>
            <w:tcW w:w="590" w:type="dxa"/>
            <w:tcBorders>
              <w:top w:val="nil"/>
              <w:left w:val="single" w:sz="8" w:space="0" w:color="auto"/>
              <w:bottom w:val="single" w:sz="8" w:space="0" w:color="auto"/>
              <w:right w:val="single" w:sz="4" w:space="0" w:color="auto"/>
            </w:tcBorders>
            <w:noWrap/>
            <w:hideMark/>
          </w:tcPr>
          <w:p w14:paraId="10A9D740" w14:textId="77777777" w:rsidR="00567C02" w:rsidRPr="001008A8" w:rsidRDefault="00567C02" w:rsidP="00B045CA">
            <w:pPr>
              <w:jc w:val="center"/>
              <w:rPr>
                <w:rFonts w:ascii="Arial" w:hAnsi="Arial" w:cs="Arial"/>
                <w:b/>
                <w:bCs/>
                <w:sz w:val="14"/>
                <w:szCs w:val="14"/>
              </w:rPr>
            </w:pPr>
            <w:r w:rsidRPr="001008A8">
              <w:rPr>
                <w:rFonts w:ascii="Arial" w:hAnsi="Arial" w:cs="Arial"/>
                <w:b/>
                <w:bCs/>
                <w:sz w:val="14"/>
                <w:szCs w:val="14"/>
              </w:rPr>
              <w:t>ITEM</w:t>
            </w:r>
          </w:p>
        </w:tc>
        <w:tc>
          <w:tcPr>
            <w:tcW w:w="747" w:type="dxa"/>
            <w:tcBorders>
              <w:top w:val="nil"/>
              <w:left w:val="nil"/>
              <w:bottom w:val="single" w:sz="8" w:space="0" w:color="auto"/>
              <w:right w:val="single" w:sz="4" w:space="0" w:color="auto"/>
            </w:tcBorders>
            <w:noWrap/>
            <w:hideMark/>
          </w:tcPr>
          <w:p w14:paraId="5EB3710A" w14:textId="77777777" w:rsidR="00567C02" w:rsidRPr="001008A8" w:rsidRDefault="00567C02" w:rsidP="00B045CA">
            <w:pPr>
              <w:jc w:val="center"/>
              <w:rPr>
                <w:rFonts w:ascii="Arial" w:hAnsi="Arial" w:cs="Arial"/>
                <w:b/>
                <w:bCs/>
                <w:sz w:val="14"/>
                <w:szCs w:val="14"/>
              </w:rPr>
            </w:pPr>
            <w:r w:rsidRPr="001008A8">
              <w:rPr>
                <w:rFonts w:ascii="Arial" w:hAnsi="Arial" w:cs="Arial"/>
                <w:b/>
                <w:bCs/>
                <w:sz w:val="14"/>
                <w:szCs w:val="14"/>
              </w:rPr>
              <w:t>FONTE</w:t>
            </w:r>
          </w:p>
        </w:tc>
        <w:tc>
          <w:tcPr>
            <w:tcW w:w="852" w:type="dxa"/>
            <w:tcBorders>
              <w:top w:val="nil"/>
              <w:left w:val="nil"/>
              <w:bottom w:val="single" w:sz="8" w:space="0" w:color="auto"/>
              <w:right w:val="single" w:sz="4" w:space="0" w:color="auto"/>
            </w:tcBorders>
            <w:hideMark/>
          </w:tcPr>
          <w:p w14:paraId="25046EB7" w14:textId="77777777" w:rsidR="00567C02" w:rsidRPr="001008A8" w:rsidRDefault="00567C02" w:rsidP="00B045CA">
            <w:pPr>
              <w:jc w:val="center"/>
              <w:rPr>
                <w:rFonts w:ascii="Arial" w:hAnsi="Arial" w:cs="Arial"/>
                <w:b/>
                <w:bCs/>
                <w:sz w:val="14"/>
                <w:szCs w:val="14"/>
              </w:rPr>
            </w:pPr>
            <w:r w:rsidRPr="001008A8">
              <w:rPr>
                <w:rFonts w:ascii="Arial" w:hAnsi="Arial" w:cs="Arial"/>
                <w:b/>
                <w:bCs/>
                <w:sz w:val="14"/>
                <w:szCs w:val="14"/>
              </w:rPr>
              <w:t>CODIGO</w:t>
            </w:r>
          </w:p>
        </w:tc>
        <w:tc>
          <w:tcPr>
            <w:tcW w:w="3340" w:type="dxa"/>
            <w:tcBorders>
              <w:top w:val="nil"/>
              <w:left w:val="nil"/>
              <w:bottom w:val="single" w:sz="8" w:space="0" w:color="auto"/>
              <w:right w:val="single" w:sz="4" w:space="0" w:color="auto"/>
            </w:tcBorders>
            <w:hideMark/>
          </w:tcPr>
          <w:p w14:paraId="36183367" w14:textId="77777777" w:rsidR="00567C02" w:rsidRPr="001008A8" w:rsidRDefault="00567C02" w:rsidP="00B045CA">
            <w:pPr>
              <w:rPr>
                <w:rFonts w:ascii="Arial" w:hAnsi="Arial" w:cs="Arial"/>
                <w:b/>
                <w:bCs/>
                <w:sz w:val="14"/>
                <w:szCs w:val="14"/>
              </w:rPr>
            </w:pPr>
            <w:r w:rsidRPr="001008A8">
              <w:rPr>
                <w:rFonts w:ascii="Arial" w:hAnsi="Arial" w:cs="Arial"/>
                <w:b/>
                <w:bCs/>
                <w:sz w:val="14"/>
                <w:szCs w:val="14"/>
              </w:rPr>
              <w:t>SERVIÇO</w:t>
            </w:r>
          </w:p>
        </w:tc>
        <w:tc>
          <w:tcPr>
            <w:tcW w:w="708" w:type="dxa"/>
            <w:tcBorders>
              <w:top w:val="nil"/>
              <w:left w:val="nil"/>
              <w:bottom w:val="single" w:sz="8" w:space="0" w:color="auto"/>
              <w:right w:val="single" w:sz="4" w:space="0" w:color="auto"/>
            </w:tcBorders>
            <w:noWrap/>
            <w:hideMark/>
          </w:tcPr>
          <w:p w14:paraId="5978D6D9" w14:textId="77777777" w:rsidR="00567C02" w:rsidRPr="001008A8" w:rsidRDefault="00567C02" w:rsidP="00B045CA">
            <w:pPr>
              <w:jc w:val="center"/>
              <w:rPr>
                <w:rFonts w:ascii="Arial" w:hAnsi="Arial" w:cs="Arial"/>
                <w:b/>
                <w:bCs/>
                <w:sz w:val="14"/>
                <w:szCs w:val="14"/>
              </w:rPr>
            </w:pPr>
            <w:r w:rsidRPr="001008A8">
              <w:rPr>
                <w:rFonts w:ascii="Arial" w:hAnsi="Arial" w:cs="Arial"/>
                <w:b/>
                <w:bCs/>
                <w:sz w:val="14"/>
                <w:szCs w:val="14"/>
              </w:rPr>
              <w:t>UNID.</w:t>
            </w:r>
          </w:p>
        </w:tc>
        <w:tc>
          <w:tcPr>
            <w:tcW w:w="709" w:type="dxa"/>
            <w:tcBorders>
              <w:top w:val="nil"/>
              <w:left w:val="nil"/>
              <w:bottom w:val="single" w:sz="8" w:space="0" w:color="auto"/>
              <w:right w:val="single" w:sz="4" w:space="0" w:color="auto"/>
            </w:tcBorders>
            <w:noWrap/>
            <w:hideMark/>
          </w:tcPr>
          <w:p w14:paraId="0BD73A45" w14:textId="77777777" w:rsidR="00567C02" w:rsidRPr="001008A8" w:rsidRDefault="00567C02" w:rsidP="00B045CA">
            <w:pPr>
              <w:jc w:val="center"/>
              <w:rPr>
                <w:rFonts w:ascii="Arial" w:hAnsi="Arial" w:cs="Arial"/>
                <w:b/>
                <w:bCs/>
                <w:sz w:val="14"/>
                <w:szCs w:val="14"/>
              </w:rPr>
            </w:pPr>
            <w:r w:rsidRPr="001008A8">
              <w:rPr>
                <w:rFonts w:ascii="Arial" w:hAnsi="Arial" w:cs="Arial"/>
                <w:b/>
                <w:bCs/>
                <w:sz w:val="14"/>
                <w:szCs w:val="14"/>
              </w:rPr>
              <w:t>QT</w:t>
            </w:r>
            <w:r w:rsidRPr="0098686F">
              <w:rPr>
                <w:rFonts w:ascii="Arial" w:hAnsi="Arial" w:cs="Arial"/>
                <w:b/>
                <w:bCs/>
                <w:sz w:val="14"/>
                <w:szCs w:val="14"/>
              </w:rPr>
              <w:t>DE</w:t>
            </w:r>
          </w:p>
        </w:tc>
        <w:tc>
          <w:tcPr>
            <w:tcW w:w="851" w:type="dxa"/>
            <w:tcBorders>
              <w:top w:val="nil"/>
              <w:left w:val="nil"/>
              <w:bottom w:val="single" w:sz="8" w:space="0" w:color="auto"/>
              <w:right w:val="single" w:sz="4" w:space="0" w:color="auto"/>
            </w:tcBorders>
            <w:noWrap/>
            <w:hideMark/>
          </w:tcPr>
          <w:p w14:paraId="5AE33112" w14:textId="77777777" w:rsidR="00567C02" w:rsidRPr="001008A8" w:rsidRDefault="00567C02" w:rsidP="00B045CA">
            <w:pPr>
              <w:jc w:val="center"/>
              <w:rPr>
                <w:rFonts w:ascii="Arial" w:hAnsi="Arial" w:cs="Arial"/>
                <w:b/>
                <w:bCs/>
                <w:sz w:val="14"/>
                <w:szCs w:val="14"/>
              </w:rPr>
            </w:pPr>
            <w:r w:rsidRPr="001008A8">
              <w:rPr>
                <w:rFonts w:ascii="Arial" w:hAnsi="Arial" w:cs="Arial"/>
                <w:b/>
                <w:bCs/>
                <w:sz w:val="14"/>
                <w:szCs w:val="14"/>
              </w:rPr>
              <w:t xml:space="preserve"> V. UNIT. R$ </w:t>
            </w:r>
          </w:p>
        </w:tc>
        <w:tc>
          <w:tcPr>
            <w:tcW w:w="850" w:type="dxa"/>
            <w:tcBorders>
              <w:top w:val="nil"/>
              <w:left w:val="nil"/>
              <w:bottom w:val="single" w:sz="8" w:space="0" w:color="auto"/>
              <w:right w:val="single" w:sz="4" w:space="0" w:color="auto"/>
            </w:tcBorders>
            <w:noWrap/>
            <w:hideMark/>
          </w:tcPr>
          <w:p w14:paraId="58DE6EBB" w14:textId="77777777" w:rsidR="00567C02" w:rsidRPr="001008A8" w:rsidRDefault="00567C02" w:rsidP="00B045CA">
            <w:pPr>
              <w:jc w:val="center"/>
              <w:rPr>
                <w:rFonts w:ascii="Arial" w:hAnsi="Arial" w:cs="Arial"/>
                <w:b/>
                <w:bCs/>
                <w:sz w:val="14"/>
                <w:szCs w:val="14"/>
              </w:rPr>
            </w:pPr>
            <w:r w:rsidRPr="001008A8">
              <w:rPr>
                <w:rFonts w:ascii="Arial" w:hAnsi="Arial" w:cs="Arial"/>
                <w:b/>
                <w:bCs/>
                <w:sz w:val="14"/>
                <w:szCs w:val="14"/>
              </w:rPr>
              <w:t>V. TOTAL R$</w:t>
            </w:r>
          </w:p>
        </w:tc>
        <w:tc>
          <w:tcPr>
            <w:tcW w:w="992" w:type="dxa"/>
            <w:tcBorders>
              <w:top w:val="single" w:sz="4" w:space="0" w:color="auto"/>
              <w:left w:val="nil"/>
              <w:bottom w:val="single" w:sz="8" w:space="0" w:color="auto"/>
              <w:right w:val="single" w:sz="4" w:space="0" w:color="auto"/>
            </w:tcBorders>
            <w:hideMark/>
          </w:tcPr>
          <w:p w14:paraId="684AEB0D" w14:textId="77777777" w:rsidR="00567C02" w:rsidRPr="001008A8" w:rsidRDefault="00567C02" w:rsidP="00B045CA">
            <w:pPr>
              <w:jc w:val="center"/>
              <w:rPr>
                <w:rFonts w:ascii="Arial" w:hAnsi="Arial" w:cs="Arial"/>
                <w:b/>
                <w:bCs/>
                <w:sz w:val="14"/>
                <w:szCs w:val="14"/>
              </w:rPr>
            </w:pPr>
            <w:r w:rsidRPr="001008A8">
              <w:rPr>
                <w:rFonts w:ascii="Arial" w:hAnsi="Arial" w:cs="Arial"/>
                <w:b/>
                <w:bCs/>
                <w:sz w:val="14"/>
                <w:szCs w:val="14"/>
              </w:rPr>
              <w:t>V. TOTAL C/ BDI</w:t>
            </w:r>
          </w:p>
        </w:tc>
      </w:tr>
      <w:tr w:rsidR="00567C02" w:rsidRPr="0098686F" w14:paraId="7B5DE12B" w14:textId="77777777" w:rsidTr="00B045CA">
        <w:trPr>
          <w:trHeight w:val="105"/>
        </w:trPr>
        <w:tc>
          <w:tcPr>
            <w:tcW w:w="590" w:type="dxa"/>
            <w:tcBorders>
              <w:top w:val="nil"/>
              <w:left w:val="single" w:sz="8" w:space="0" w:color="auto"/>
              <w:bottom w:val="nil"/>
              <w:right w:val="nil"/>
            </w:tcBorders>
            <w:shd w:val="clear" w:color="000000" w:fill="D9D9D9"/>
            <w:noWrap/>
            <w:vAlign w:val="center"/>
            <w:hideMark/>
          </w:tcPr>
          <w:p w14:paraId="2B410C49"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1.</w:t>
            </w:r>
          </w:p>
        </w:tc>
        <w:tc>
          <w:tcPr>
            <w:tcW w:w="747" w:type="dxa"/>
            <w:tcBorders>
              <w:top w:val="nil"/>
              <w:left w:val="nil"/>
              <w:bottom w:val="nil"/>
              <w:right w:val="nil"/>
            </w:tcBorders>
            <w:shd w:val="clear" w:color="000000" w:fill="D9D9D9"/>
            <w:noWrap/>
            <w:vAlign w:val="center"/>
            <w:hideMark/>
          </w:tcPr>
          <w:p w14:paraId="7981120D"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nil"/>
            </w:tcBorders>
            <w:shd w:val="clear" w:color="000000" w:fill="D9D9D9"/>
            <w:noWrap/>
            <w:vAlign w:val="bottom"/>
            <w:hideMark/>
          </w:tcPr>
          <w:p w14:paraId="679E6C24"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nil"/>
            </w:tcBorders>
            <w:shd w:val="clear" w:color="000000" w:fill="D9D9D9"/>
            <w:vAlign w:val="bottom"/>
            <w:hideMark/>
          </w:tcPr>
          <w:p w14:paraId="43A77ED0"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SERVIÇOS PRELIMINARES</w:t>
            </w:r>
          </w:p>
        </w:tc>
        <w:tc>
          <w:tcPr>
            <w:tcW w:w="708" w:type="dxa"/>
            <w:tcBorders>
              <w:top w:val="nil"/>
              <w:left w:val="nil"/>
              <w:bottom w:val="single" w:sz="4" w:space="0" w:color="auto"/>
              <w:right w:val="nil"/>
            </w:tcBorders>
            <w:shd w:val="clear" w:color="000000" w:fill="D9D9D9"/>
            <w:noWrap/>
            <w:vAlign w:val="bottom"/>
            <w:hideMark/>
          </w:tcPr>
          <w:p w14:paraId="0BB8D452"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nil"/>
              <w:left w:val="nil"/>
              <w:bottom w:val="single" w:sz="4" w:space="0" w:color="auto"/>
              <w:right w:val="nil"/>
            </w:tcBorders>
            <w:shd w:val="clear" w:color="000000" w:fill="D9D9D9"/>
            <w:noWrap/>
            <w:vAlign w:val="bottom"/>
            <w:hideMark/>
          </w:tcPr>
          <w:p w14:paraId="4CB610B3"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nil"/>
            </w:tcBorders>
            <w:shd w:val="clear" w:color="000000" w:fill="D9D9D9"/>
            <w:noWrap/>
            <w:vAlign w:val="bottom"/>
            <w:hideMark/>
          </w:tcPr>
          <w:p w14:paraId="7FAB84BB"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nil"/>
            </w:tcBorders>
            <w:shd w:val="clear" w:color="000000" w:fill="D9D9D9"/>
            <w:noWrap/>
            <w:vAlign w:val="bottom"/>
            <w:hideMark/>
          </w:tcPr>
          <w:p w14:paraId="720FF4BD"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692CEBC5"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18AA8A25" w14:textId="77777777" w:rsidTr="00B045CA">
        <w:trPr>
          <w:trHeight w:val="232"/>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5B94317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1.1</w:t>
            </w:r>
          </w:p>
        </w:tc>
        <w:tc>
          <w:tcPr>
            <w:tcW w:w="747" w:type="dxa"/>
            <w:tcBorders>
              <w:top w:val="single" w:sz="4" w:space="0" w:color="auto"/>
              <w:left w:val="nil"/>
              <w:bottom w:val="single" w:sz="4" w:space="0" w:color="auto"/>
              <w:right w:val="single" w:sz="4" w:space="0" w:color="auto"/>
            </w:tcBorders>
            <w:noWrap/>
            <w:vAlign w:val="center"/>
            <w:hideMark/>
          </w:tcPr>
          <w:p w14:paraId="5F39C1F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45D2517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02.08.040</w:t>
            </w:r>
          </w:p>
        </w:tc>
        <w:tc>
          <w:tcPr>
            <w:tcW w:w="3340" w:type="dxa"/>
            <w:tcBorders>
              <w:top w:val="nil"/>
              <w:left w:val="nil"/>
              <w:bottom w:val="single" w:sz="4" w:space="0" w:color="auto"/>
              <w:right w:val="single" w:sz="4" w:space="0" w:color="auto"/>
            </w:tcBorders>
            <w:vAlign w:val="center"/>
            <w:hideMark/>
          </w:tcPr>
          <w:p w14:paraId="308BC89A"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Placa em lona com impressão digital e requadro em metalon</w:t>
            </w:r>
          </w:p>
        </w:tc>
        <w:tc>
          <w:tcPr>
            <w:tcW w:w="708" w:type="dxa"/>
            <w:tcBorders>
              <w:top w:val="nil"/>
              <w:left w:val="nil"/>
              <w:bottom w:val="single" w:sz="4" w:space="0" w:color="auto"/>
              <w:right w:val="single" w:sz="4" w:space="0" w:color="auto"/>
            </w:tcBorders>
            <w:noWrap/>
            <w:vAlign w:val="center"/>
            <w:hideMark/>
          </w:tcPr>
          <w:p w14:paraId="7D9B804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519516C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6,00 </w:t>
            </w:r>
          </w:p>
        </w:tc>
        <w:tc>
          <w:tcPr>
            <w:tcW w:w="851" w:type="dxa"/>
            <w:tcBorders>
              <w:top w:val="nil"/>
              <w:left w:val="nil"/>
              <w:bottom w:val="single" w:sz="4" w:space="0" w:color="auto"/>
              <w:right w:val="single" w:sz="4" w:space="0" w:color="auto"/>
            </w:tcBorders>
            <w:noWrap/>
            <w:vAlign w:val="center"/>
            <w:hideMark/>
          </w:tcPr>
          <w:p w14:paraId="5F98D62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440,98 </w:t>
            </w:r>
          </w:p>
        </w:tc>
        <w:tc>
          <w:tcPr>
            <w:tcW w:w="850" w:type="dxa"/>
            <w:tcBorders>
              <w:top w:val="nil"/>
              <w:left w:val="nil"/>
              <w:bottom w:val="single" w:sz="4" w:space="0" w:color="auto"/>
              <w:right w:val="single" w:sz="4" w:space="0" w:color="auto"/>
            </w:tcBorders>
            <w:noWrap/>
            <w:vAlign w:val="center"/>
            <w:hideMark/>
          </w:tcPr>
          <w:p w14:paraId="055C263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2.645,88 </w:t>
            </w:r>
          </w:p>
        </w:tc>
        <w:tc>
          <w:tcPr>
            <w:tcW w:w="992" w:type="dxa"/>
            <w:tcBorders>
              <w:top w:val="nil"/>
              <w:left w:val="nil"/>
              <w:bottom w:val="single" w:sz="4" w:space="0" w:color="auto"/>
              <w:right w:val="single" w:sz="8" w:space="0" w:color="auto"/>
            </w:tcBorders>
            <w:noWrap/>
            <w:vAlign w:val="center"/>
            <w:hideMark/>
          </w:tcPr>
          <w:p w14:paraId="3B326DC9"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3.349,68 </w:t>
            </w:r>
          </w:p>
        </w:tc>
      </w:tr>
      <w:tr w:rsidR="00567C02" w:rsidRPr="0098686F" w14:paraId="708B30A1" w14:textId="77777777" w:rsidTr="00B045CA">
        <w:trPr>
          <w:trHeight w:val="138"/>
        </w:trPr>
        <w:tc>
          <w:tcPr>
            <w:tcW w:w="590" w:type="dxa"/>
            <w:tcBorders>
              <w:top w:val="nil"/>
              <w:left w:val="single" w:sz="8" w:space="0" w:color="auto"/>
              <w:bottom w:val="single" w:sz="4" w:space="0" w:color="auto"/>
              <w:right w:val="single" w:sz="4" w:space="0" w:color="auto"/>
            </w:tcBorders>
            <w:noWrap/>
            <w:vAlign w:val="center"/>
            <w:hideMark/>
          </w:tcPr>
          <w:p w14:paraId="618263E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1.2</w:t>
            </w:r>
          </w:p>
        </w:tc>
        <w:tc>
          <w:tcPr>
            <w:tcW w:w="747" w:type="dxa"/>
            <w:tcBorders>
              <w:top w:val="nil"/>
              <w:left w:val="nil"/>
              <w:bottom w:val="single" w:sz="4" w:space="0" w:color="auto"/>
              <w:right w:val="single" w:sz="4" w:space="0" w:color="auto"/>
            </w:tcBorders>
            <w:noWrap/>
            <w:vAlign w:val="center"/>
            <w:hideMark/>
          </w:tcPr>
          <w:p w14:paraId="623FE3D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4815B00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02.03.260</w:t>
            </w:r>
          </w:p>
        </w:tc>
        <w:tc>
          <w:tcPr>
            <w:tcW w:w="3340" w:type="dxa"/>
            <w:tcBorders>
              <w:top w:val="nil"/>
              <w:left w:val="nil"/>
              <w:bottom w:val="single" w:sz="4" w:space="0" w:color="auto"/>
              <w:right w:val="single" w:sz="4" w:space="0" w:color="auto"/>
            </w:tcBorders>
            <w:vAlign w:val="center"/>
            <w:hideMark/>
          </w:tcPr>
          <w:p w14:paraId="030E404E"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Tapume fixo em painel OSB - espessura 10 mm</w:t>
            </w:r>
          </w:p>
        </w:tc>
        <w:tc>
          <w:tcPr>
            <w:tcW w:w="708" w:type="dxa"/>
            <w:tcBorders>
              <w:top w:val="nil"/>
              <w:left w:val="nil"/>
              <w:bottom w:val="single" w:sz="4" w:space="0" w:color="auto"/>
              <w:right w:val="single" w:sz="4" w:space="0" w:color="auto"/>
            </w:tcBorders>
            <w:noWrap/>
            <w:vAlign w:val="center"/>
            <w:hideMark/>
          </w:tcPr>
          <w:p w14:paraId="54C5A25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3CF0B6D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147,00 </w:t>
            </w:r>
          </w:p>
        </w:tc>
        <w:tc>
          <w:tcPr>
            <w:tcW w:w="851" w:type="dxa"/>
            <w:tcBorders>
              <w:top w:val="nil"/>
              <w:left w:val="nil"/>
              <w:bottom w:val="single" w:sz="4" w:space="0" w:color="auto"/>
              <w:right w:val="single" w:sz="4" w:space="0" w:color="auto"/>
            </w:tcBorders>
            <w:noWrap/>
            <w:vAlign w:val="center"/>
            <w:hideMark/>
          </w:tcPr>
          <w:p w14:paraId="79A28C5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119,77 </w:t>
            </w:r>
          </w:p>
        </w:tc>
        <w:tc>
          <w:tcPr>
            <w:tcW w:w="850" w:type="dxa"/>
            <w:tcBorders>
              <w:top w:val="nil"/>
              <w:left w:val="nil"/>
              <w:bottom w:val="single" w:sz="4" w:space="0" w:color="auto"/>
              <w:right w:val="single" w:sz="4" w:space="0" w:color="auto"/>
            </w:tcBorders>
            <w:noWrap/>
            <w:vAlign w:val="center"/>
            <w:hideMark/>
          </w:tcPr>
          <w:p w14:paraId="6BF022E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17.606,19 </w:t>
            </w:r>
          </w:p>
        </w:tc>
        <w:tc>
          <w:tcPr>
            <w:tcW w:w="992" w:type="dxa"/>
            <w:tcBorders>
              <w:top w:val="nil"/>
              <w:left w:val="nil"/>
              <w:bottom w:val="single" w:sz="4" w:space="0" w:color="auto"/>
              <w:right w:val="single" w:sz="8" w:space="0" w:color="auto"/>
            </w:tcBorders>
            <w:noWrap/>
            <w:vAlign w:val="center"/>
            <w:hideMark/>
          </w:tcPr>
          <w:p w14:paraId="7677E4A3"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22.289,44 </w:t>
            </w:r>
          </w:p>
        </w:tc>
      </w:tr>
      <w:tr w:rsidR="00567C02" w:rsidRPr="0098686F" w14:paraId="247EB598" w14:textId="77777777" w:rsidTr="00B045CA">
        <w:trPr>
          <w:trHeight w:val="53"/>
        </w:trPr>
        <w:tc>
          <w:tcPr>
            <w:tcW w:w="6946" w:type="dxa"/>
            <w:gridSpan w:val="6"/>
            <w:tcBorders>
              <w:top w:val="single" w:sz="4" w:space="0" w:color="auto"/>
              <w:left w:val="single" w:sz="8" w:space="0" w:color="auto"/>
              <w:bottom w:val="single" w:sz="4" w:space="0" w:color="auto"/>
              <w:right w:val="nil"/>
            </w:tcBorders>
            <w:shd w:val="clear" w:color="000000" w:fill="D9D9D9"/>
            <w:vAlign w:val="bottom"/>
            <w:hideMark/>
          </w:tcPr>
          <w:p w14:paraId="26D59497" w14:textId="77777777" w:rsidR="00567C02" w:rsidRPr="001008A8" w:rsidRDefault="00567C02" w:rsidP="00B045CA">
            <w:pPr>
              <w:jc w:val="center"/>
              <w:rPr>
                <w:rFonts w:ascii="Arial" w:hAnsi="Arial" w:cs="Arial"/>
                <w:b/>
                <w:bCs/>
                <w:color w:val="000000"/>
                <w:sz w:val="14"/>
                <w:szCs w:val="14"/>
              </w:rPr>
            </w:pPr>
            <w:r w:rsidRPr="0098686F">
              <w:rPr>
                <w:rFonts w:ascii="Arial" w:hAnsi="Arial" w:cs="Arial"/>
                <w:b/>
                <w:bCs/>
                <w:color w:val="000000"/>
                <w:sz w:val="14"/>
                <w:szCs w:val="14"/>
              </w:rPr>
              <w:t>SUBTOTAL</w:t>
            </w:r>
          </w:p>
        </w:tc>
        <w:tc>
          <w:tcPr>
            <w:tcW w:w="851" w:type="dxa"/>
            <w:tcBorders>
              <w:top w:val="nil"/>
              <w:left w:val="nil"/>
              <w:bottom w:val="single" w:sz="4" w:space="0" w:color="auto"/>
              <w:right w:val="nil"/>
            </w:tcBorders>
            <w:shd w:val="clear" w:color="000000" w:fill="D9D9D9"/>
            <w:vAlign w:val="bottom"/>
            <w:hideMark/>
          </w:tcPr>
          <w:p w14:paraId="6AB22152"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single" w:sz="4" w:space="0" w:color="auto"/>
            </w:tcBorders>
            <w:shd w:val="clear" w:color="000000" w:fill="D9D9D9"/>
            <w:vAlign w:val="bottom"/>
            <w:hideMark/>
          </w:tcPr>
          <w:p w14:paraId="4EB53708"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190D0B7F"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xml:space="preserve">25.639,12 </w:t>
            </w:r>
          </w:p>
        </w:tc>
      </w:tr>
      <w:tr w:rsidR="00567C02" w:rsidRPr="0098686F" w14:paraId="52300B11" w14:textId="77777777" w:rsidTr="00B045CA">
        <w:trPr>
          <w:trHeight w:val="142"/>
        </w:trPr>
        <w:tc>
          <w:tcPr>
            <w:tcW w:w="590" w:type="dxa"/>
            <w:tcBorders>
              <w:top w:val="nil"/>
              <w:left w:val="single" w:sz="8" w:space="0" w:color="auto"/>
              <w:bottom w:val="single" w:sz="4" w:space="0" w:color="auto"/>
              <w:right w:val="nil"/>
            </w:tcBorders>
            <w:noWrap/>
            <w:vAlign w:val="center"/>
            <w:hideMark/>
          </w:tcPr>
          <w:p w14:paraId="2C095360"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47" w:type="dxa"/>
            <w:tcBorders>
              <w:top w:val="nil"/>
              <w:left w:val="nil"/>
              <w:bottom w:val="single" w:sz="4" w:space="0" w:color="auto"/>
              <w:right w:val="nil"/>
            </w:tcBorders>
            <w:noWrap/>
            <w:vAlign w:val="center"/>
            <w:hideMark/>
          </w:tcPr>
          <w:p w14:paraId="7CD04477"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2" w:type="dxa"/>
            <w:tcBorders>
              <w:top w:val="nil"/>
              <w:left w:val="nil"/>
              <w:bottom w:val="single" w:sz="4" w:space="0" w:color="auto"/>
              <w:right w:val="nil"/>
            </w:tcBorders>
            <w:noWrap/>
            <w:vAlign w:val="center"/>
            <w:hideMark/>
          </w:tcPr>
          <w:p w14:paraId="5CDF8B14"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3340" w:type="dxa"/>
            <w:tcBorders>
              <w:top w:val="nil"/>
              <w:left w:val="nil"/>
              <w:bottom w:val="single" w:sz="4" w:space="0" w:color="auto"/>
              <w:right w:val="nil"/>
            </w:tcBorders>
            <w:noWrap/>
            <w:vAlign w:val="center"/>
            <w:hideMark/>
          </w:tcPr>
          <w:p w14:paraId="06E7763B"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8" w:type="dxa"/>
            <w:tcBorders>
              <w:top w:val="nil"/>
              <w:left w:val="nil"/>
              <w:bottom w:val="single" w:sz="4" w:space="0" w:color="auto"/>
              <w:right w:val="nil"/>
            </w:tcBorders>
            <w:noWrap/>
            <w:vAlign w:val="center"/>
            <w:hideMark/>
          </w:tcPr>
          <w:p w14:paraId="78AF617D"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9" w:type="dxa"/>
            <w:tcBorders>
              <w:top w:val="nil"/>
              <w:left w:val="nil"/>
              <w:bottom w:val="single" w:sz="4" w:space="0" w:color="auto"/>
              <w:right w:val="nil"/>
            </w:tcBorders>
            <w:noWrap/>
            <w:vAlign w:val="center"/>
            <w:hideMark/>
          </w:tcPr>
          <w:p w14:paraId="7B3BF11E"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1" w:type="dxa"/>
            <w:tcBorders>
              <w:top w:val="nil"/>
              <w:left w:val="nil"/>
              <w:bottom w:val="single" w:sz="4" w:space="0" w:color="auto"/>
              <w:right w:val="nil"/>
            </w:tcBorders>
            <w:noWrap/>
            <w:vAlign w:val="center"/>
            <w:hideMark/>
          </w:tcPr>
          <w:p w14:paraId="459DFDB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w:t>
            </w:r>
          </w:p>
        </w:tc>
        <w:tc>
          <w:tcPr>
            <w:tcW w:w="850" w:type="dxa"/>
            <w:tcBorders>
              <w:top w:val="nil"/>
              <w:left w:val="nil"/>
              <w:bottom w:val="single" w:sz="4" w:space="0" w:color="auto"/>
              <w:right w:val="nil"/>
            </w:tcBorders>
            <w:noWrap/>
            <w:vAlign w:val="center"/>
            <w:hideMark/>
          </w:tcPr>
          <w:p w14:paraId="591B2C0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w:t>
            </w:r>
          </w:p>
        </w:tc>
        <w:tc>
          <w:tcPr>
            <w:tcW w:w="992" w:type="dxa"/>
            <w:tcBorders>
              <w:top w:val="nil"/>
              <w:left w:val="nil"/>
              <w:bottom w:val="single" w:sz="4" w:space="0" w:color="auto"/>
              <w:right w:val="single" w:sz="8" w:space="0" w:color="auto"/>
            </w:tcBorders>
            <w:noWrap/>
            <w:vAlign w:val="center"/>
            <w:hideMark/>
          </w:tcPr>
          <w:p w14:paraId="0274B42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w:t>
            </w:r>
          </w:p>
        </w:tc>
      </w:tr>
      <w:tr w:rsidR="00567C02" w:rsidRPr="0098686F" w14:paraId="6A309CA1" w14:textId="77777777" w:rsidTr="00B045CA">
        <w:trPr>
          <w:trHeight w:val="88"/>
        </w:trPr>
        <w:tc>
          <w:tcPr>
            <w:tcW w:w="590" w:type="dxa"/>
            <w:tcBorders>
              <w:top w:val="nil"/>
              <w:left w:val="single" w:sz="8" w:space="0" w:color="auto"/>
              <w:bottom w:val="nil"/>
              <w:right w:val="nil"/>
            </w:tcBorders>
            <w:shd w:val="clear" w:color="000000" w:fill="D9D9D9"/>
            <w:noWrap/>
            <w:vAlign w:val="center"/>
            <w:hideMark/>
          </w:tcPr>
          <w:p w14:paraId="18256F49"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2.</w:t>
            </w:r>
          </w:p>
        </w:tc>
        <w:tc>
          <w:tcPr>
            <w:tcW w:w="747" w:type="dxa"/>
            <w:tcBorders>
              <w:top w:val="nil"/>
              <w:left w:val="nil"/>
              <w:bottom w:val="nil"/>
              <w:right w:val="nil"/>
            </w:tcBorders>
            <w:shd w:val="clear" w:color="000000" w:fill="D9D9D9"/>
            <w:noWrap/>
            <w:vAlign w:val="center"/>
            <w:hideMark/>
          </w:tcPr>
          <w:p w14:paraId="6F2B0168"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nil"/>
            </w:tcBorders>
            <w:shd w:val="clear" w:color="000000" w:fill="D9D9D9"/>
            <w:noWrap/>
            <w:vAlign w:val="bottom"/>
            <w:hideMark/>
          </w:tcPr>
          <w:p w14:paraId="5FE1F455"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nil"/>
            </w:tcBorders>
            <w:shd w:val="clear" w:color="000000" w:fill="D9D9D9"/>
            <w:vAlign w:val="bottom"/>
            <w:hideMark/>
          </w:tcPr>
          <w:p w14:paraId="7A673CF6"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INFRAESTRUTURA</w:t>
            </w:r>
          </w:p>
        </w:tc>
        <w:tc>
          <w:tcPr>
            <w:tcW w:w="708" w:type="dxa"/>
            <w:tcBorders>
              <w:top w:val="nil"/>
              <w:left w:val="nil"/>
              <w:bottom w:val="single" w:sz="4" w:space="0" w:color="auto"/>
              <w:right w:val="nil"/>
            </w:tcBorders>
            <w:shd w:val="clear" w:color="000000" w:fill="D9D9D9"/>
            <w:noWrap/>
            <w:vAlign w:val="bottom"/>
            <w:hideMark/>
          </w:tcPr>
          <w:p w14:paraId="659AB2A2"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nil"/>
              <w:left w:val="nil"/>
              <w:bottom w:val="single" w:sz="4" w:space="0" w:color="auto"/>
              <w:right w:val="nil"/>
            </w:tcBorders>
            <w:shd w:val="clear" w:color="000000" w:fill="D9D9D9"/>
            <w:noWrap/>
            <w:vAlign w:val="bottom"/>
            <w:hideMark/>
          </w:tcPr>
          <w:p w14:paraId="7AC3E80F"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nil"/>
            </w:tcBorders>
            <w:shd w:val="clear" w:color="000000" w:fill="D9D9D9"/>
            <w:noWrap/>
            <w:vAlign w:val="bottom"/>
            <w:hideMark/>
          </w:tcPr>
          <w:p w14:paraId="48AA8747"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nil"/>
            </w:tcBorders>
            <w:shd w:val="clear" w:color="000000" w:fill="D9D9D9"/>
            <w:noWrap/>
            <w:vAlign w:val="bottom"/>
            <w:hideMark/>
          </w:tcPr>
          <w:p w14:paraId="51148423"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1B1E0849"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62317D6A" w14:textId="77777777" w:rsidTr="00B045CA">
        <w:trPr>
          <w:trHeight w:val="317"/>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65F5AA9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2.1</w:t>
            </w:r>
          </w:p>
        </w:tc>
        <w:tc>
          <w:tcPr>
            <w:tcW w:w="747" w:type="dxa"/>
            <w:tcBorders>
              <w:top w:val="single" w:sz="4" w:space="0" w:color="auto"/>
              <w:left w:val="nil"/>
              <w:bottom w:val="single" w:sz="4" w:space="0" w:color="auto"/>
              <w:right w:val="single" w:sz="4" w:space="0" w:color="auto"/>
            </w:tcBorders>
            <w:noWrap/>
            <w:vAlign w:val="center"/>
            <w:hideMark/>
          </w:tcPr>
          <w:p w14:paraId="1C9E8ED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09D9BC9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101174</w:t>
            </w:r>
          </w:p>
        </w:tc>
        <w:tc>
          <w:tcPr>
            <w:tcW w:w="3340" w:type="dxa"/>
            <w:tcBorders>
              <w:top w:val="nil"/>
              <w:left w:val="nil"/>
              <w:bottom w:val="single" w:sz="4" w:space="0" w:color="auto"/>
              <w:right w:val="single" w:sz="4" w:space="0" w:color="auto"/>
            </w:tcBorders>
            <w:vAlign w:val="center"/>
            <w:hideMark/>
          </w:tcPr>
          <w:p w14:paraId="0124F6CD"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ESTACA BROCA DE CONCRETO, DIÂMETRO DE 25CM, ESCAVAÇÃO MANUAL COM TRADO CONCHA, COM ARMADURA DE ARRANQUE. AF_05/2020</w:t>
            </w:r>
          </w:p>
        </w:tc>
        <w:tc>
          <w:tcPr>
            <w:tcW w:w="708" w:type="dxa"/>
            <w:tcBorders>
              <w:top w:val="nil"/>
              <w:left w:val="nil"/>
              <w:bottom w:val="single" w:sz="4" w:space="0" w:color="auto"/>
              <w:right w:val="single" w:sz="4" w:space="0" w:color="auto"/>
            </w:tcBorders>
            <w:noWrap/>
            <w:vAlign w:val="center"/>
            <w:hideMark/>
          </w:tcPr>
          <w:p w14:paraId="021CD95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w:t>
            </w:r>
          </w:p>
        </w:tc>
        <w:tc>
          <w:tcPr>
            <w:tcW w:w="709" w:type="dxa"/>
            <w:tcBorders>
              <w:top w:val="nil"/>
              <w:left w:val="nil"/>
              <w:bottom w:val="single" w:sz="4" w:space="0" w:color="auto"/>
              <w:right w:val="single" w:sz="4" w:space="0" w:color="auto"/>
            </w:tcBorders>
            <w:noWrap/>
            <w:vAlign w:val="center"/>
            <w:hideMark/>
          </w:tcPr>
          <w:p w14:paraId="27C9867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96,00 </w:t>
            </w:r>
          </w:p>
        </w:tc>
        <w:tc>
          <w:tcPr>
            <w:tcW w:w="851" w:type="dxa"/>
            <w:tcBorders>
              <w:top w:val="nil"/>
              <w:left w:val="nil"/>
              <w:bottom w:val="single" w:sz="4" w:space="0" w:color="auto"/>
              <w:right w:val="single" w:sz="4" w:space="0" w:color="auto"/>
            </w:tcBorders>
            <w:noWrap/>
            <w:vAlign w:val="center"/>
            <w:hideMark/>
          </w:tcPr>
          <w:p w14:paraId="79375AC0"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91,19 </w:t>
            </w:r>
          </w:p>
        </w:tc>
        <w:tc>
          <w:tcPr>
            <w:tcW w:w="850" w:type="dxa"/>
            <w:tcBorders>
              <w:top w:val="nil"/>
              <w:left w:val="nil"/>
              <w:bottom w:val="single" w:sz="4" w:space="0" w:color="auto"/>
              <w:right w:val="single" w:sz="4" w:space="0" w:color="auto"/>
            </w:tcBorders>
            <w:noWrap/>
            <w:vAlign w:val="center"/>
            <w:hideMark/>
          </w:tcPr>
          <w:p w14:paraId="5BA1640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8.754,24 </w:t>
            </w:r>
          </w:p>
        </w:tc>
        <w:tc>
          <w:tcPr>
            <w:tcW w:w="992" w:type="dxa"/>
            <w:tcBorders>
              <w:top w:val="nil"/>
              <w:left w:val="nil"/>
              <w:bottom w:val="single" w:sz="4" w:space="0" w:color="auto"/>
              <w:right w:val="single" w:sz="8" w:space="0" w:color="auto"/>
            </w:tcBorders>
            <w:noWrap/>
            <w:vAlign w:val="center"/>
            <w:hideMark/>
          </w:tcPr>
          <w:p w14:paraId="59886FA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11.082,87 </w:t>
            </w:r>
          </w:p>
        </w:tc>
      </w:tr>
      <w:tr w:rsidR="00567C02" w:rsidRPr="0098686F" w14:paraId="1EA0A733" w14:textId="77777777" w:rsidTr="00B045CA">
        <w:trPr>
          <w:trHeight w:val="44"/>
        </w:trPr>
        <w:tc>
          <w:tcPr>
            <w:tcW w:w="590" w:type="dxa"/>
            <w:tcBorders>
              <w:top w:val="nil"/>
              <w:left w:val="single" w:sz="8" w:space="0" w:color="auto"/>
              <w:bottom w:val="single" w:sz="4" w:space="0" w:color="auto"/>
              <w:right w:val="single" w:sz="4" w:space="0" w:color="auto"/>
            </w:tcBorders>
            <w:noWrap/>
            <w:vAlign w:val="center"/>
            <w:hideMark/>
          </w:tcPr>
          <w:p w14:paraId="1FA53A7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2.2</w:t>
            </w:r>
          </w:p>
        </w:tc>
        <w:tc>
          <w:tcPr>
            <w:tcW w:w="747" w:type="dxa"/>
            <w:tcBorders>
              <w:top w:val="nil"/>
              <w:left w:val="nil"/>
              <w:bottom w:val="single" w:sz="4" w:space="0" w:color="auto"/>
              <w:right w:val="single" w:sz="4" w:space="0" w:color="auto"/>
            </w:tcBorders>
            <w:noWrap/>
            <w:vAlign w:val="center"/>
            <w:hideMark/>
          </w:tcPr>
          <w:p w14:paraId="20C1348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2F0939E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10.01.040</w:t>
            </w:r>
          </w:p>
        </w:tc>
        <w:tc>
          <w:tcPr>
            <w:tcW w:w="3340" w:type="dxa"/>
            <w:tcBorders>
              <w:top w:val="nil"/>
              <w:left w:val="nil"/>
              <w:bottom w:val="single" w:sz="4" w:space="0" w:color="auto"/>
              <w:right w:val="single" w:sz="4" w:space="0" w:color="auto"/>
            </w:tcBorders>
            <w:vAlign w:val="center"/>
            <w:hideMark/>
          </w:tcPr>
          <w:p w14:paraId="0FFFD786"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xml:space="preserve">Armadura em barra de aço CA-50 (A ou B) </w:t>
            </w:r>
            <w:proofErr w:type="spellStart"/>
            <w:r w:rsidRPr="001008A8">
              <w:rPr>
                <w:rFonts w:ascii="Arial" w:hAnsi="Arial" w:cs="Arial"/>
                <w:color w:val="000000"/>
                <w:sz w:val="14"/>
                <w:szCs w:val="14"/>
              </w:rPr>
              <w:t>fyk</w:t>
            </w:r>
            <w:proofErr w:type="spellEnd"/>
            <w:r w:rsidRPr="001008A8">
              <w:rPr>
                <w:rFonts w:ascii="Arial" w:hAnsi="Arial" w:cs="Arial"/>
                <w:color w:val="000000"/>
                <w:sz w:val="14"/>
                <w:szCs w:val="14"/>
              </w:rPr>
              <w:t xml:space="preserve"> = 500 MPa</w:t>
            </w:r>
          </w:p>
        </w:tc>
        <w:tc>
          <w:tcPr>
            <w:tcW w:w="708" w:type="dxa"/>
            <w:tcBorders>
              <w:top w:val="nil"/>
              <w:left w:val="nil"/>
              <w:bottom w:val="single" w:sz="4" w:space="0" w:color="auto"/>
              <w:right w:val="single" w:sz="4" w:space="0" w:color="auto"/>
            </w:tcBorders>
            <w:noWrap/>
            <w:vAlign w:val="center"/>
            <w:hideMark/>
          </w:tcPr>
          <w:p w14:paraId="64FBD96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KG</w:t>
            </w:r>
          </w:p>
        </w:tc>
        <w:tc>
          <w:tcPr>
            <w:tcW w:w="709" w:type="dxa"/>
            <w:tcBorders>
              <w:top w:val="nil"/>
              <w:left w:val="nil"/>
              <w:bottom w:val="single" w:sz="4" w:space="0" w:color="auto"/>
              <w:right w:val="single" w:sz="4" w:space="0" w:color="auto"/>
            </w:tcBorders>
            <w:noWrap/>
            <w:vAlign w:val="center"/>
            <w:hideMark/>
          </w:tcPr>
          <w:p w14:paraId="2CD0980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236,92 </w:t>
            </w:r>
          </w:p>
        </w:tc>
        <w:tc>
          <w:tcPr>
            <w:tcW w:w="851" w:type="dxa"/>
            <w:tcBorders>
              <w:top w:val="nil"/>
              <w:left w:val="nil"/>
              <w:bottom w:val="single" w:sz="4" w:space="0" w:color="auto"/>
              <w:right w:val="single" w:sz="4" w:space="0" w:color="auto"/>
            </w:tcBorders>
            <w:noWrap/>
            <w:vAlign w:val="center"/>
            <w:hideMark/>
          </w:tcPr>
          <w:p w14:paraId="5964A97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9,84 </w:t>
            </w:r>
          </w:p>
        </w:tc>
        <w:tc>
          <w:tcPr>
            <w:tcW w:w="850" w:type="dxa"/>
            <w:tcBorders>
              <w:top w:val="nil"/>
              <w:left w:val="nil"/>
              <w:bottom w:val="single" w:sz="4" w:space="0" w:color="auto"/>
              <w:right w:val="single" w:sz="4" w:space="0" w:color="auto"/>
            </w:tcBorders>
            <w:noWrap/>
            <w:vAlign w:val="center"/>
            <w:hideMark/>
          </w:tcPr>
          <w:p w14:paraId="05C7310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2.331,29 </w:t>
            </w:r>
          </w:p>
        </w:tc>
        <w:tc>
          <w:tcPr>
            <w:tcW w:w="992" w:type="dxa"/>
            <w:tcBorders>
              <w:top w:val="nil"/>
              <w:left w:val="nil"/>
              <w:bottom w:val="single" w:sz="4" w:space="0" w:color="auto"/>
              <w:right w:val="single" w:sz="8" w:space="0" w:color="auto"/>
            </w:tcBorders>
            <w:noWrap/>
            <w:vAlign w:val="center"/>
            <w:hideMark/>
          </w:tcPr>
          <w:p w14:paraId="45B07C62"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2.951,42 </w:t>
            </w:r>
          </w:p>
        </w:tc>
      </w:tr>
      <w:tr w:rsidR="00567C02" w:rsidRPr="0098686F" w14:paraId="2D94E00C" w14:textId="77777777" w:rsidTr="00B045CA">
        <w:trPr>
          <w:trHeight w:val="116"/>
        </w:trPr>
        <w:tc>
          <w:tcPr>
            <w:tcW w:w="590" w:type="dxa"/>
            <w:tcBorders>
              <w:top w:val="nil"/>
              <w:left w:val="single" w:sz="8" w:space="0" w:color="auto"/>
              <w:bottom w:val="single" w:sz="4" w:space="0" w:color="auto"/>
              <w:right w:val="single" w:sz="4" w:space="0" w:color="auto"/>
            </w:tcBorders>
            <w:noWrap/>
            <w:vAlign w:val="center"/>
            <w:hideMark/>
          </w:tcPr>
          <w:p w14:paraId="143B231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2.3</w:t>
            </w:r>
          </w:p>
        </w:tc>
        <w:tc>
          <w:tcPr>
            <w:tcW w:w="747" w:type="dxa"/>
            <w:tcBorders>
              <w:top w:val="nil"/>
              <w:left w:val="nil"/>
              <w:bottom w:val="single" w:sz="4" w:space="0" w:color="auto"/>
              <w:right w:val="single" w:sz="4" w:space="0" w:color="auto"/>
            </w:tcBorders>
            <w:noWrap/>
            <w:vAlign w:val="center"/>
            <w:hideMark/>
          </w:tcPr>
          <w:p w14:paraId="3BBD57A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69D9AED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10.01.060</w:t>
            </w:r>
          </w:p>
        </w:tc>
        <w:tc>
          <w:tcPr>
            <w:tcW w:w="3340" w:type="dxa"/>
            <w:tcBorders>
              <w:top w:val="nil"/>
              <w:left w:val="nil"/>
              <w:bottom w:val="single" w:sz="4" w:space="0" w:color="auto"/>
              <w:right w:val="single" w:sz="4" w:space="0" w:color="auto"/>
            </w:tcBorders>
            <w:vAlign w:val="center"/>
            <w:hideMark/>
          </w:tcPr>
          <w:p w14:paraId="5F162967"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xml:space="preserve">Armadura em barra de aço CA-60 (A ou B) </w:t>
            </w:r>
            <w:proofErr w:type="spellStart"/>
            <w:r w:rsidRPr="001008A8">
              <w:rPr>
                <w:rFonts w:ascii="Arial" w:hAnsi="Arial" w:cs="Arial"/>
                <w:color w:val="000000"/>
                <w:sz w:val="14"/>
                <w:szCs w:val="14"/>
              </w:rPr>
              <w:t>fyk</w:t>
            </w:r>
            <w:proofErr w:type="spellEnd"/>
            <w:r w:rsidRPr="001008A8">
              <w:rPr>
                <w:rFonts w:ascii="Arial" w:hAnsi="Arial" w:cs="Arial"/>
                <w:color w:val="000000"/>
                <w:sz w:val="14"/>
                <w:szCs w:val="14"/>
              </w:rPr>
              <w:t xml:space="preserve"> = 600 MPa</w:t>
            </w:r>
          </w:p>
        </w:tc>
        <w:tc>
          <w:tcPr>
            <w:tcW w:w="708" w:type="dxa"/>
            <w:tcBorders>
              <w:top w:val="nil"/>
              <w:left w:val="nil"/>
              <w:bottom w:val="single" w:sz="4" w:space="0" w:color="auto"/>
              <w:right w:val="single" w:sz="4" w:space="0" w:color="auto"/>
            </w:tcBorders>
            <w:noWrap/>
            <w:vAlign w:val="center"/>
            <w:hideMark/>
          </w:tcPr>
          <w:p w14:paraId="703F3B7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KG</w:t>
            </w:r>
          </w:p>
        </w:tc>
        <w:tc>
          <w:tcPr>
            <w:tcW w:w="709" w:type="dxa"/>
            <w:tcBorders>
              <w:top w:val="nil"/>
              <w:left w:val="nil"/>
              <w:bottom w:val="single" w:sz="4" w:space="0" w:color="auto"/>
              <w:right w:val="single" w:sz="4" w:space="0" w:color="auto"/>
            </w:tcBorders>
            <w:noWrap/>
            <w:vAlign w:val="center"/>
            <w:hideMark/>
          </w:tcPr>
          <w:p w14:paraId="44D854E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57,29 </w:t>
            </w:r>
          </w:p>
        </w:tc>
        <w:tc>
          <w:tcPr>
            <w:tcW w:w="851" w:type="dxa"/>
            <w:tcBorders>
              <w:top w:val="nil"/>
              <w:left w:val="nil"/>
              <w:bottom w:val="single" w:sz="4" w:space="0" w:color="auto"/>
              <w:right w:val="single" w:sz="4" w:space="0" w:color="auto"/>
            </w:tcBorders>
            <w:noWrap/>
            <w:vAlign w:val="center"/>
            <w:hideMark/>
          </w:tcPr>
          <w:p w14:paraId="3A3D659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10,17 </w:t>
            </w:r>
          </w:p>
        </w:tc>
        <w:tc>
          <w:tcPr>
            <w:tcW w:w="850" w:type="dxa"/>
            <w:tcBorders>
              <w:top w:val="nil"/>
              <w:left w:val="nil"/>
              <w:bottom w:val="single" w:sz="4" w:space="0" w:color="auto"/>
              <w:right w:val="single" w:sz="4" w:space="0" w:color="auto"/>
            </w:tcBorders>
            <w:noWrap/>
            <w:vAlign w:val="center"/>
            <w:hideMark/>
          </w:tcPr>
          <w:p w14:paraId="606F9651"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582,64 </w:t>
            </w:r>
          </w:p>
        </w:tc>
        <w:tc>
          <w:tcPr>
            <w:tcW w:w="992" w:type="dxa"/>
            <w:tcBorders>
              <w:top w:val="nil"/>
              <w:left w:val="nil"/>
              <w:bottom w:val="single" w:sz="4" w:space="0" w:color="auto"/>
              <w:right w:val="single" w:sz="8" w:space="0" w:color="auto"/>
            </w:tcBorders>
            <w:noWrap/>
            <w:vAlign w:val="center"/>
            <w:hideMark/>
          </w:tcPr>
          <w:p w14:paraId="33E6854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737,62 </w:t>
            </w:r>
          </w:p>
        </w:tc>
      </w:tr>
      <w:tr w:rsidR="00567C02" w:rsidRPr="0098686F" w14:paraId="742014A0" w14:textId="77777777" w:rsidTr="00B045CA">
        <w:trPr>
          <w:trHeight w:val="177"/>
        </w:trPr>
        <w:tc>
          <w:tcPr>
            <w:tcW w:w="590" w:type="dxa"/>
            <w:tcBorders>
              <w:top w:val="nil"/>
              <w:left w:val="single" w:sz="8" w:space="0" w:color="auto"/>
              <w:bottom w:val="single" w:sz="4" w:space="0" w:color="auto"/>
              <w:right w:val="single" w:sz="4" w:space="0" w:color="auto"/>
            </w:tcBorders>
            <w:noWrap/>
            <w:vAlign w:val="center"/>
            <w:hideMark/>
          </w:tcPr>
          <w:p w14:paraId="4363F69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2.4</w:t>
            </w:r>
          </w:p>
        </w:tc>
        <w:tc>
          <w:tcPr>
            <w:tcW w:w="747" w:type="dxa"/>
            <w:tcBorders>
              <w:top w:val="nil"/>
              <w:left w:val="nil"/>
              <w:bottom w:val="single" w:sz="4" w:space="0" w:color="auto"/>
              <w:right w:val="single" w:sz="4" w:space="0" w:color="auto"/>
            </w:tcBorders>
            <w:noWrap/>
            <w:vAlign w:val="center"/>
            <w:hideMark/>
          </w:tcPr>
          <w:p w14:paraId="6CF8BF1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1DC808A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06.02.020</w:t>
            </w:r>
          </w:p>
        </w:tc>
        <w:tc>
          <w:tcPr>
            <w:tcW w:w="3340" w:type="dxa"/>
            <w:tcBorders>
              <w:top w:val="nil"/>
              <w:left w:val="nil"/>
              <w:bottom w:val="single" w:sz="4" w:space="0" w:color="auto"/>
              <w:right w:val="single" w:sz="4" w:space="0" w:color="auto"/>
            </w:tcBorders>
            <w:vAlign w:val="center"/>
            <w:hideMark/>
          </w:tcPr>
          <w:p w14:paraId="1E010880"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Escavação manual em solo de 1ª e 2ª categoria em vala ou cava até 1,5 m</w:t>
            </w:r>
          </w:p>
        </w:tc>
        <w:tc>
          <w:tcPr>
            <w:tcW w:w="708" w:type="dxa"/>
            <w:tcBorders>
              <w:top w:val="nil"/>
              <w:left w:val="nil"/>
              <w:bottom w:val="single" w:sz="4" w:space="0" w:color="auto"/>
              <w:right w:val="single" w:sz="4" w:space="0" w:color="auto"/>
            </w:tcBorders>
            <w:noWrap/>
            <w:vAlign w:val="center"/>
            <w:hideMark/>
          </w:tcPr>
          <w:p w14:paraId="28AFC67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7A5D339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11,34 </w:t>
            </w:r>
          </w:p>
        </w:tc>
        <w:tc>
          <w:tcPr>
            <w:tcW w:w="851" w:type="dxa"/>
            <w:tcBorders>
              <w:top w:val="nil"/>
              <w:left w:val="nil"/>
              <w:bottom w:val="single" w:sz="4" w:space="0" w:color="auto"/>
              <w:right w:val="single" w:sz="4" w:space="0" w:color="auto"/>
            </w:tcBorders>
            <w:noWrap/>
            <w:vAlign w:val="center"/>
            <w:hideMark/>
          </w:tcPr>
          <w:p w14:paraId="6490434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61,32 </w:t>
            </w:r>
          </w:p>
        </w:tc>
        <w:tc>
          <w:tcPr>
            <w:tcW w:w="850" w:type="dxa"/>
            <w:tcBorders>
              <w:top w:val="nil"/>
              <w:left w:val="nil"/>
              <w:bottom w:val="single" w:sz="4" w:space="0" w:color="auto"/>
              <w:right w:val="single" w:sz="4" w:space="0" w:color="auto"/>
            </w:tcBorders>
            <w:noWrap/>
            <w:vAlign w:val="center"/>
            <w:hideMark/>
          </w:tcPr>
          <w:p w14:paraId="0D72C41B"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695,37 </w:t>
            </w:r>
          </w:p>
        </w:tc>
        <w:tc>
          <w:tcPr>
            <w:tcW w:w="992" w:type="dxa"/>
            <w:tcBorders>
              <w:top w:val="nil"/>
              <w:left w:val="nil"/>
              <w:bottom w:val="single" w:sz="4" w:space="0" w:color="auto"/>
              <w:right w:val="single" w:sz="8" w:space="0" w:color="auto"/>
            </w:tcBorders>
            <w:noWrap/>
            <w:vAlign w:val="center"/>
            <w:hideMark/>
          </w:tcPr>
          <w:p w14:paraId="06D9FF3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880,34 </w:t>
            </w:r>
          </w:p>
        </w:tc>
      </w:tr>
      <w:tr w:rsidR="00567C02" w:rsidRPr="0098686F" w14:paraId="3F9A5C41" w14:textId="77777777" w:rsidTr="00B045CA">
        <w:trPr>
          <w:trHeight w:val="124"/>
        </w:trPr>
        <w:tc>
          <w:tcPr>
            <w:tcW w:w="590" w:type="dxa"/>
            <w:tcBorders>
              <w:top w:val="nil"/>
              <w:left w:val="single" w:sz="8" w:space="0" w:color="auto"/>
              <w:bottom w:val="single" w:sz="4" w:space="0" w:color="auto"/>
              <w:right w:val="single" w:sz="4" w:space="0" w:color="auto"/>
            </w:tcBorders>
            <w:noWrap/>
            <w:vAlign w:val="center"/>
            <w:hideMark/>
          </w:tcPr>
          <w:p w14:paraId="0DC43AC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2.5</w:t>
            </w:r>
          </w:p>
        </w:tc>
        <w:tc>
          <w:tcPr>
            <w:tcW w:w="747" w:type="dxa"/>
            <w:tcBorders>
              <w:top w:val="nil"/>
              <w:left w:val="nil"/>
              <w:bottom w:val="single" w:sz="4" w:space="0" w:color="auto"/>
              <w:right w:val="single" w:sz="4" w:space="0" w:color="auto"/>
            </w:tcBorders>
            <w:noWrap/>
            <w:vAlign w:val="center"/>
            <w:hideMark/>
          </w:tcPr>
          <w:p w14:paraId="3C10D44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6CAC0FF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09.01.020</w:t>
            </w:r>
          </w:p>
        </w:tc>
        <w:tc>
          <w:tcPr>
            <w:tcW w:w="3340" w:type="dxa"/>
            <w:tcBorders>
              <w:top w:val="nil"/>
              <w:left w:val="nil"/>
              <w:bottom w:val="single" w:sz="4" w:space="0" w:color="auto"/>
              <w:right w:val="single" w:sz="4" w:space="0" w:color="auto"/>
            </w:tcBorders>
            <w:vAlign w:val="center"/>
            <w:hideMark/>
          </w:tcPr>
          <w:p w14:paraId="1FED59B7"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Forma em madeira comum para fundação</w:t>
            </w:r>
          </w:p>
        </w:tc>
        <w:tc>
          <w:tcPr>
            <w:tcW w:w="708" w:type="dxa"/>
            <w:tcBorders>
              <w:top w:val="nil"/>
              <w:left w:val="nil"/>
              <w:bottom w:val="single" w:sz="4" w:space="0" w:color="auto"/>
              <w:right w:val="single" w:sz="4" w:space="0" w:color="auto"/>
            </w:tcBorders>
            <w:noWrap/>
            <w:vAlign w:val="center"/>
            <w:hideMark/>
          </w:tcPr>
          <w:p w14:paraId="6F97730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2023F00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42,12 </w:t>
            </w:r>
          </w:p>
        </w:tc>
        <w:tc>
          <w:tcPr>
            <w:tcW w:w="851" w:type="dxa"/>
            <w:tcBorders>
              <w:top w:val="nil"/>
              <w:left w:val="nil"/>
              <w:bottom w:val="single" w:sz="4" w:space="0" w:color="auto"/>
              <w:right w:val="single" w:sz="4" w:space="0" w:color="auto"/>
            </w:tcBorders>
            <w:noWrap/>
            <w:vAlign w:val="center"/>
            <w:hideMark/>
          </w:tcPr>
          <w:p w14:paraId="1DBC811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103,51 </w:t>
            </w:r>
          </w:p>
        </w:tc>
        <w:tc>
          <w:tcPr>
            <w:tcW w:w="850" w:type="dxa"/>
            <w:tcBorders>
              <w:top w:val="nil"/>
              <w:left w:val="nil"/>
              <w:bottom w:val="single" w:sz="4" w:space="0" w:color="auto"/>
              <w:right w:val="single" w:sz="4" w:space="0" w:color="auto"/>
            </w:tcBorders>
            <w:noWrap/>
            <w:vAlign w:val="center"/>
            <w:hideMark/>
          </w:tcPr>
          <w:p w14:paraId="63B0C71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4.359,84 </w:t>
            </w:r>
          </w:p>
        </w:tc>
        <w:tc>
          <w:tcPr>
            <w:tcW w:w="992" w:type="dxa"/>
            <w:tcBorders>
              <w:top w:val="nil"/>
              <w:left w:val="nil"/>
              <w:bottom w:val="single" w:sz="4" w:space="0" w:color="auto"/>
              <w:right w:val="single" w:sz="8" w:space="0" w:color="auto"/>
            </w:tcBorders>
            <w:noWrap/>
            <w:vAlign w:val="center"/>
            <w:hideMark/>
          </w:tcPr>
          <w:p w14:paraId="0FD37E20"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5.519,56 </w:t>
            </w:r>
          </w:p>
        </w:tc>
      </w:tr>
      <w:tr w:rsidR="00567C02" w:rsidRPr="0098686F" w14:paraId="578A1F8B" w14:textId="77777777" w:rsidTr="00B045CA">
        <w:trPr>
          <w:trHeight w:val="70"/>
        </w:trPr>
        <w:tc>
          <w:tcPr>
            <w:tcW w:w="590" w:type="dxa"/>
            <w:tcBorders>
              <w:top w:val="nil"/>
              <w:left w:val="single" w:sz="8" w:space="0" w:color="auto"/>
              <w:bottom w:val="single" w:sz="4" w:space="0" w:color="auto"/>
              <w:right w:val="single" w:sz="4" w:space="0" w:color="auto"/>
            </w:tcBorders>
            <w:noWrap/>
            <w:vAlign w:val="center"/>
            <w:hideMark/>
          </w:tcPr>
          <w:p w14:paraId="1FD2002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2.6</w:t>
            </w:r>
          </w:p>
        </w:tc>
        <w:tc>
          <w:tcPr>
            <w:tcW w:w="747" w:type="dxa"/>
            <w:tcBorders>
              <w:top w:val="nil"/>
              <w:left w:val="nil"/>
              <w:bottom w:val="single" w:sz="4" w:space="0" w:color="auto"/>
              <w:right w:val="single" w:sz="4" w:space="0" w:color="auto"/>
            </w:tcBorders>
            <w:noWrap/>
            <w:vAlign w:val="center"/>
            <w:hideMark/>
          </w:tcPr>
          <w:p w14:paraId="565CD08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41B7B3C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10.01.040</w:t>
            </w:r>
          </w:p>
        </w:tc>
        <w:tc>
          <w:tcPr>
            <w:tcW w:w="3340" w:type="dxa"/>
            <w:tcBorders>
              <w:top w:val="nil"/>
              <w:left w:val="nil"/>
              <w:bottom w:val="single" w:sz="4" w:space="0" w:color="auto"/>
              <w:right w:val="single" w:sz="4" w:space="0" w:color="auto"/>
            </w:tcBorders>
            <w:vAlign w:val="center"/>
            <w:hideMark/>
          </w:tcPr>
          <w:p w14:paraId="3F7823F2"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xml:space="preserve">Armadura em barra de aço CA-50 (A ou B) </w:t>
            </w:r>
            <w:proofErr w:type="spellStart"/>
            <w:r w:rsidRPr="001008A8">
              <w:rPr>
                <w:rFonts w:ascii="Arial" w:hAnsi="Arial" w:cs="Arial"/>
                <w:color w:val="000000"/>
                <w:sz w:val="14"/>
                <w:szCs w:val="14"/>
              </w:rPr>
              <w:t>fyk</w:t>
            </w:r>
            <w:proofErr w:type="spellEnd"/>
            <w:r w:rsidRPr="001008A8">
              <w:rPr>
                <w:rFonts w:ascii="Arial" w:hAnsi="Arial" w:cs="Arial"/>
                <w:color w:val="000000"/>
                <w:sz w:val="14"/>
                <w:szCs w:val="14"/>
              </w:rPr>
              <w:t xml:space="preserve"> = 500 MPa</w:t>
            </w:r>
          </w:p>
        </w:tc>
        <w:tc>
          <w:tcPr>
            <w:tcW w:w="708" w:type="dxa"/>
            <w:tcBorders>
              <w:top w:val="nil"/>
              <w:left w:val="nil"/>
              <w:bottom w:val="single" w:sz="4" w:space="0" w:color="auto"/>
              <w:right w:val="single" w:sz="4" w:space="0" w:color="auto"/>
            </w:tcBorders>
            <w:noWrap/>
            <w:vAlign w:val="center"/>
            <w:hideMark/>
          </w:tcPr>
          <w:p w14:paraId="7F07C82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KG</w:t>
            </w:r>
          </w:p>
        </w:tc>
        <w:tc>
          <w:tcPr>
            <w:tcW w:w="709" w:type="dxa"/>
            <w:tcBorders>
              <w:top w:val="nil"/>
              <w:left w:val="nil"/>
              <w:bottom w:val="single" w:sz="4" w:space="0" w:color="auto"/>
              <w:right w:val="single" w:sz="4" w:space="0" w:color="auto"/>
            </w:tcBorders>
            <w:noWrap/>
            <w:vAlign w:val="center"/>
            <w:hideMark/>
          </w:tcPr>
          <w:p w14:paraId="6896D78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220,50 </w:t>
            </w:r>
          </w:p>
        </w:tc>
        <w:tc>
          <w:tcPr>
            <w:tcW w:w="851" w:type="dxa"/>
            <w:tcBorders>
              <w:top w:val="nil"/>
              <w:left w:val="nil"/>
              <w:bottom w:val="single" w:sz="4" w:space="0" w:color="auto"/>
              <w:right w:val="single" w:sz="4" w:space="0" w:color="auto"/>
            </w:tcBorders>
            <w:noWrap/>
            <w:vAlign w:val="center"/>
            <w:hideMark/>
          </w:tcPr>
          <w:p w14:paraId="7DD697E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9,84 </w:t>
            </w:r>
          </w:p>
        </w:tc>
        <w:tc>
          <w:tcPr>
            <w:tcW w:w="850" w:type="dxa"/>
            <w:tcBorders>
              <w:top w:val="nil"/>
              <w:left w:val="nil"/>
              <w:bottom w:val="single" w:sz="4" w:space="0" w:color="auto"/>
              <w:right w:val="single" w:sz="4" w:space="0" w:color="auto"/>
            </w:tcBorders>
            <w:noWrap/>
            <w:vAlign w:val="center"/>
            <w:hideMark/>
          </w:tcPr>
          <w:p w14:paraId="2C8F490C"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2.169,72 </w:t>
            </w:r>
          </w:p>
        </w:tc>
        <w:tc>
          <w:tcPr>
            <w:tcW w:w="992" w:type="dxa"/>
            <w:tcBorders>
              <w:top w:val="nil"/>
              <w:left w:val="nil"/>
              <w:bottom w:val="single" w:sz="4" w:space="0" w:color="auto"/>
              <w:right w:val="single" w:sz="8" w:space="0" w:color="auto"/>
            </w:tcBorders>
            <w:noWrap/>
            <w:vAlign w:val="center"/>
            <w:hideMark/>
          </w:tcPr>
          <w:p w14:paraId="0FF2253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2.746,87 </w:t>
            </w:r>
          </w:p>
        </w:tc>
      </w:tr>
      <w:tr w:rsidR="00567C02" w:rsidRPr="0098686F" w14:paraId="7A354156" w14:textId="77777777" w:rsidTr="00B045CA">
        <w:trPr>
          <w:trHeight w:val="157"/>
        </w:trPr>
        <w:tc>
          <w:tcPr>
            <w:tcW w:w="590" w:type="dxa"/>
            <w:tcBorders>
              <w:top w:val="nil"/>
              <w:left w:val="single" w:sz="8" w:space="0" w:color="auto"/>
              <w:bottom w:val="single" w:sz="4" w:space="0" w:color="auto"/>
              <w:right w:val="single" w:sz="4" w:space="0" w:color="auto"/>
            </w:tcBorders>
            <w:noWrap/>
            <w:vAlign w:val="center"/>
            <w:hideMark/>
          </w:tcPr>
          <w:p w14:paraId="68E907A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2.7</w:t>
            </w:r>
          </w:p>
        </w:tc>
        <w:tc>
          <w:tcPr>
            <w:tcW w:w="747" w:type="dxa"/>
            <w:tcBorders>
              <w:top w:val="nil"/>
              <w:left w:val="nil"/>
              <w:bottom w:val="single" w:sz="4" w:space="0" w:color="auto"/>
              <w:right w:val="single" w:sz="4" w:space="0" w:color="auto"/>
            </w:tcBorders>
            <w:noWrap/>
            <w:vAlign w:val="center"/>
            <w:hideMark/>
          </w:tcPr>
          <w:p w14:paraId="4ED7DB6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4A07CAD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10.01.060</w:t>
            </w:r>
          </w:p>
        </w:tc>
        <w:tc>
          <w:tcPr>
            <w:tcW w:w="3340" w:type="dxa"/>
            <w:tcBorders>
              <w:top w:val="nil"/>
              <w:left w:val="nil"/>
              <w:bottom w:val="single" w:sz="4" w:space="0" w:color="auto"/>
              <w:right w:val="single" w:sz="4" w:space="0" w:color="auto"/>
            </w:tcBorders>
            <w:vAlign w:val="center"/>
            <w:hideMark/>
          </w:tcPr>
          <w:p w14:paraId="27FC7EB5"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xml:space="preserve">Armadura em barra de aço CA-60 (A ou B) </w:t>
            </w:r>
            <w:proofErr w:type="spellStart"/>
            <w:r w:rsidRPr="001008A8">
              <w:rPr>
                <w:rFonts w:ascii="Arial" w:hAnsi="Arial" w:cs="Arial"/>
                <w:color w:val="000000"/>
                <w:sz w:val="14"/>
                <w:szCs w:val="14"/>
              </w:rPr>
              <w:t>fyk</w:t>
            </w:r>
            <w:proofErr w:type="spellEnd"/>
            <w:r w:rsidRPr="001008A8">
              <w:rPr>
                <w:rFonts w:ascii="Arial" w:hAnsi="Arial" w:cs="Arial"/>
                <w:color w:val="000000"/>
                <w:sz w:val="14"/>
                <w:szCs w:val="14"/>
              </w:rPr>
              <w:t xml:space="preserve"> = 600 MPa</w:t>
            </w:r>
          </w:p>
        </w:tc>
        <w:tc>
          <w:tcPr>
            <w:tcW w:w="708" w:type="dxa"/>
            <w:tcBorders>
              <w:top w:val="nil"/>
              <w:left w:val="nil"/>
              <w:bottom w:val="single" w:sz="4" w:space="0" w:color="auto"/>
              <w:right w:val="single" w:sz="4" w:space="0" w:color="auto"/>
            </w:tcBorders>
            <w:noWrap/>
            <w:vAlign w:val="center"/>
            <w:hideMark/>
          </w:tcPr>
          <w:p w14:paraId="1C95A3D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KG</w:t>
            </w:r>
          </w:p>
        </w:tc>
        <w:tc>
          <w:tcPr>
            <w:tcW w:w="709" w:type="dxa"/>
            <w:tcBorders>
              <w:top w:val="nil"/>
              <w:left w:val="nil"/>
              <w:bottom w:val="single" w:sz="4" w:space="0" w:color="auto"/>
              <w:right w:val="single" w:sz="4" w:space="0" w:color="auto"/>
            </w:tcBorders>
            <w:noWrap/>
            <w:vAlign w:val="center"/>
            <w:hideMark/>
          </w:tcPr>
          <w:p w14:paraId="33BC6BB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7,40 </w:t>
            </w:r>
          </w:p>
        </w:tc>
        <w:tc>
          <w:tcPr>
            <w:tcW w:w="851" w:type="dxa"/>
            <w:tcBorders>
              <w:top w:val="nil"/>
              <w:left w:val="nil"/>
              <w:bottom w:val="single" w:sz="4" w:space="0" w:color="auto"/>
              <w:right w:val="single" w:sz="4" w:space="0" w:color="auto"/>
            </w:tcBorders>
            <w:noWrap/>
            <w:vAlign w:val="center"/>
            <w:hideMark/>
          </w:tcPr>
          <w:p w14:paraId="5E7E27AC"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10,17 </w:t>
            </w:r>
          </w:p>
        </w:tc>
        <w:tc>
          <w:tcPr>
            <w:tcW w:w="850" w:type="dxa"/>
            <w:tcBorders>
              <w:top w:val="nil"/>
              <w:left w:val="nil"/>
              <w:bottom w:val="single" w:sz="4" w:space="0" w:color="auto"/>
              <w:right w:val="single" w:sz="4" w:space="0" w:color="auto"/>
            </w:tcBorders>
            <w:noWrap/>
            <w:vAlign w:val="center"/>
            <w:hideMark/>
          </w:tcPr>
          <w:p w14:paraId="28C4CE8C"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75,26 </w:t>
            </w:r>
          </w:p>
        </w:tc>
        <w:tc>
          <w:tcPr>
            <w:tcW w:w="992" w:type="dxa"/>
            <w:tcBorders>
              <w:top w:val="nil"/>
              <w:left w:val="nil"/>
              <w:bottom w:val="single" w:sz="4" w:space="0" w:color="auto"/>
              <w:right w:val="single" w:sz="8" w:space="0" w:color="auto"/>
            </w:tcBorders>
            <w:noWrap/>
            <w:vAlign w:val="center"/>
            <w:hideMark/>
          </w:tcPr>
          <w:p w14:paraId="21349B4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95,28 </w:t>
            </w:r>
          </w:p>
        </w:tc>
      </w:tr>
      <w:tr w:rsidR="00567C02" w:rsidRPr="0098686F" w14:paraId="7F71D98A" w14:textId="77777777" w:rsidTr="00B045CA">
        <w:trPr>
          <w:trHeight w:val="104"/>
        </w:trPr>
        <w:tc>
          <w:tcPr>
            <w:tcW w:w="590" w:type="dxa"/>
            <w:tcBorders>
              <w:top w:val="nil"/>
              <w:left w:val="single" w:sz="8" w:space="0" w:color="auto"/>
              <w:bottom w:val="single" w:sz="4" w:space="0" w:color="auto"/>
              <w:right w:val="single" w:sz="4" w:space="0" w:color="auto"/>
            </w:tcBorders>
            <w:noWrap/>
            <w:vAlign w:val="center"/>
            <w:hideMark/>
          </w:tcPr>
          <w:p w14:paraId="681884F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2.8</w:t>
            </w:r>
          </w:p>
        </w:tc>
        <w:tc>
          <w:tcPr>
            <w:tcW w:w="747" w:type="dxa"/>
            <w:tcBorders>
              <w:top w:val="nil"/>
              <w:left w:val="nil"/>
              <w:bottom w:val="single" w:sz="4" w:space="0" w:color="auto"/>
              <w:right w:val="single" w:sz="4" w:space="0" w:color="auto"/>
            </w:tcBorders>
            <w:noWrap/>
            <w:vAlign w:val="center"/>
            <w:hideMark/>
          </w:tcPr>
          <w:p w14:paraId="0FB0DF6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0F7741B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11.01.130</w:t>
            </w:r>
          </w:p>
        </w:tc>
        <w:tc>
          <w:tcPr>
            <w:tcW w:w="3340" w:type="dxa"/>
            <w:tcBorders>
              <w:top w:val="nil"/>
              <w:left w:val="nil"/>
              <w:bottom w:val="single" w:sz="4" w:space="0" w:color="auto"/>
              <w:right w:val="single" w:sz="4" w:space="0" w:color="auto"/>
            </w:tcBorders>
            <w:vAlign w:val="center"/>
            <w:hideMark/>
          </w:tcPr>
          <w:p w14:paraId="6D2003E2"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xml:space="preserve">Concreto usinado, </w:t>
            </w:r>
            <w:proofErr w:type="spellStart"/>
            <w:r w:rsidRPr="001008A8">
              <w:rPr>
                <w:rFonts w:ascii="Arial" w:hAnsi="Arial" w:cs="Arial"/>
                <w:color w:val="000000"/>
                <w:sz w:val="14"/>
                <w:szCs w:val="14"/>
              </w:rPr>
              <w:t>fck</w:t>
            </w:r>
            <w:proofErr w:type="spellEnd"/>
            <w:r w:rsidRPr="001008A8">
              <w:rPr>
                <w:rFonts w:ascii="Arial" w:hAnsi="Arial" w:cs="Arial"/>
                <w:color w:val="000000"/>
                <w:sz w:val="14"/>
                <w:szCs w:val="14"/>
              </w:rPr>
              <w:t xml:space="preserve"> = 25 M</w:t>
            </w:r>
            <w:r w:rsidRPr="0098686F">
              <w:rPr>
                <w:rFonts w:ascii="Arial" w:hAnsi="Arial" w:cs="Arial"/>
                <w:color w:val="000000"/>
                <w:sz w:val="14"/>
                <w:szCs w:val="14"/>
              </w:rPr>
              <w:t>p</w:t>
            </w:r>
            <w:r w:rsidRPr="001008A8">
              <w:rPr>
                <w:rFonts w:ascii="Arial" w:hAnsi="Arial" w:cs="Arial"/>
                <w:color w:val="000000"/>
                <w:sz w:val="14"/>
                <w:szCs w:val="14"/>
              </w:rPr>
              <w:t>a</w:t>
            </w:r>
          </w:p>
        </w:tc>
        <w:tc>
          <w:tcPr>
            <w:tcW w:w="708" w:type="dxa"/>
            <w:tcBorders>
              <w:top w:val="nil"/>
              <w:left w:val="nil"/>
              <w:bottom w:val="single" w:sz="4" w:space="0" w:color="auto"/>
              <w:right w:val="single" w:sz="4" w:space="0" w:color="auto"/>
            </w:tcBorders>
            <w:noWrap/>
            <w:vAlign w:val="center"/>
            <w:hideMark/>
          </w:tcPr>
          <w:p w14:paraId="0041D41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78731C4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8,75 </w:t>
            </w:r>
          </w:p>
        </w:tc>
        <w:tc>
          <w:tcPr>
            <w:tcW w:w="851" w:type="dxa"/>
            <w:tcBorders>
              <w:top w:val="nil"/>
              <w:left w:val="nil"/>
              <w:bottom w:val="single" w:sz="4" w:space="0" w:color="auto"/>
              <w:right w:val="single" w:sz="4" w:space="0" w:color="auto"/>
            </w:tcBorders>
            <w:noWrap/>
            <w:vAlign w:val="center"/>
            <w:hideMark/>
          </w:tcPr>
          <w:p w14:paraId="73117F8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519,37 </w:t>
            </w:r>
          </w:p>
        </w:tc>
        <w:tc>
          <w:tcPr>
            <w:tcW w:w="850" w:type="dxa"/>
            <w:tcBorders>
              <w:top w:val="nil"/>
              <w:left w:val="nil"/>
              <w:bottom w:val="single" w:sz="4" w:space="0" w:color="auto"/>
              <w:right w:val="single" w:sz="4" w:space="0" w:color="auto"/>
            </w:tcBorders>
            <w:noWrap/>
            <w:vAlign w:val="center"/>
            <w:hideMark/>
          </w:tcPr>
          <w:p w14:paraId="01573AB0"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4.543,45 </w:t>
            </w:r>
          </w:p>
        </w:tc>
        <w:tc>
          <w:tcPr>
            <w:tcW w:w="992" w:type="dxa"/>
            <w:tcBorders>
              <w:top w:val="nil"/>
              <w:left w:val="nil"/>
              <w:bottom w:val="single" w:sz="4" w:space="0" w:color="auto"/>
              <w:right w:val="single" w:sz="8" w:space="0" w:color="auto"/>
            </w:tcBorders>
            <w:noWrap/>
            <w:vAlign w:val="center"/>
            <w:hideMark/>
          </w:tcPr>
          <w:p w14:paraId="0A732C29"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5.752,01 </w:t>
            </w:r>
          </w:p>
        </w:tc>
      </w:tr>
      <w:tr w:rsidR="00567C02" w:rsidRPr="0098686F" w14:paraId="1C288435" w14:textId="77777777" w:rsidTr="00B045CA">
        <w:trPr>
          <w:trHeight w:val="151"/>
        </w:trPr>
        <w:tc>
          <w:tcPr>
            <w:tcW w:w="590" w:type="dxa"/>
            <w:tcBorders>
              <w:top w:val="nil"/>
              <w:left w:val="single" w:sz="8" w:space="0" w:color="auto"/>
              <w:bottom w:val="single" w:sz="4" w:space="0" w:color="auto"/>
              <w:right w:val="single" w:sz="4" w:space="0" w:color="auto"/>
            </w:tcBorders>
            <w:noWrap/>
            <w:vAlign w:val="center"/>
            <w:hideMark/>
          </w:tcPr>
          <w:p w14:paraId="4DB374C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2.9</w:t>
            </w:r>
          </w:p>
        </w:tc>
        <w:tc>
          <w:tcPr>
            <w:tcW w:w="747" w:type="dxa"/>
            <w:tcBorders>
              <w:top w:val="nil"/>
              <w:left w:val="nil"/>
              <w:bottom w:val="single" w:sz="4" w:space="0" w:color="auto"/>
              <w:right w:val="single" w:sz="4" w:space="0" w:color="auto"/>
            </w:tcBorders>
            <w:noWrap/>
            <w:vAlign w:val="center"/>
            <w:hideMark/>
          </w:tcPr>
          <w:p w14:paraId="7893352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426C057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11.16.040</w:t>
            </w:r>
          </w:p>
        </w:tc>
        <w:tc>
          <w:tcPr>
            <w:tcW w:w="3340" w:type="dxa"/>
            <w:tcBorders>
              <w:top w:val="nil"/>
              <w:left w:val="nil"/>
              <w:bottom w:val="single" w:sz="4" w:space="0" w:color="auto"/>
              <w:right w:val="single" w:sz="4" w:space="0" w:color="auto"/>
            </w:tcBorders>
            <w:vAlign w:val="center"/>
            <w:hideMark/>
          </w:tcPr>
          <w:p w14:paraId="451AABD4"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Lançamento e adensamento de concreto ou massa em fundação</w:t>
            </w:r>
          </w:p>
        </w:tc>
        <w:tc>
          <w:tcPr>
            <w:tcW w:w="708" w:type="dxa"/>
            <w:tcBorders>
              <w:top w:val="nil"/>
              <w:left w:val="nil"/>
              <w:bottom w:val="single" w:sz="4" w:space="0" w:color="auto"/>
              <w:right w:val="single" w:sz="4" w:space="0" w:color="auto"/>
            </w:tcBorders>
            <w:noWrap/>
            <w:vAlign w:val="center"/>
            <w:hideMark/>
          </w:tcPr>
          <w:p w14:paraId="2B3EB8B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203FF52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8,75 </w:t>
            </w:r>
          </w:p>
        </w:tc>
        <w:tc>
          <w:tcPr>
            <w:tcW w:w="851" w:type="dxa"/>
            <w:tcBorders>
              <w:top w:val="nil"/>
              <w:left w:val="nil"/>
              <w:bottom w:val="single" w:sz="4" w:space="0" w:color="auto"/>
              <w:right w:val="single" w:sz="4" w:space="0" w:color="auto"/>
            </w:tcBorders>
            <w:noWrap/>
            <w:vAlign w:val="center"/>
            <w:hideMark/>
          </w:tcPr>
          <w:p w14:paraId="50ACC25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172,38 </w:t>
            </w:r>
          </w:p>
        </w:tc>
        <w:tc>
          <w:tcPr>
            <w:tcW w:w="850" w:type="dxa"/>
            <w:tcBorders>
              <w:top w:val="nil"/>
              <w:left w:val="nil"/>
              <w:bottom w:val="single" w:sz="4" w:space="0" w:color="auto"/>
              <w:right w:val="single" w:sz="4" w:space="0" w:color="auto"/>
            </w:tcBorders>
            <w:noWrap/>
            <w:vAlign w:val="center"/>
            <w:hideMark/>
          </w:tcPr>
          <w:p w14:paraId="0EA96AE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1.507,98 </w:t>
            </w:r>
          </w:p>
        </w:tc>
        <w:tc>
          <w:tcPr>
            <w:tcW w:w="992" w:type="dxa"/>
            <w:tcBorders>
              <w:top w:val="nil"/>
              <w:left w:val="nil"/>
              <w:bottom w:val="single" w:sz="4" w:space="0" w:color="auto"/>
              <w:right w:val="single" w:sz="8" w:space="0" w:color="auto"/>
            </w:tcBorders>
            <w:noWrap/>
            <w:vAlign w:val="center"/>
            <w:hideMark/>
          </w:tcPr>
          <w:p w14:paraId="14765F0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1.909,10 </w:t>
            </w:r>
          </w:p>
        </w:tc>
      </w:tr>
      <w:tr w:rsidR="00567C02" w:rsidRPr="0098686F" w14:paraId="373FE21A" w14:textId="77777777" w:rsidTr="00B045CA">
        <w:trPr>
          <w:trHeight w:val="58"/>
        </w:trPr>
        <w:tc>
          <w:tcPr>
            <w:tcW w:w="590" w:type="dxa"/>
            <w:tcBorders>
              <w:top w:val="nil"/>
              <w:left w:val="single" w:sz="8" w:space="0" w:color="auto"/>
              <w:bottom w:val="single" w:sz="4" w:space="0" w:color="auto"/>
              <w:right w:val="single" w:sz="4" w:space="0" w:color="auto"/>
            </w:tcBorders>
            <w:noWrap/>
            <w:vAlign w:val="center"/>
            <w:hideMark/>
          </w:tcPr>
          <w:p w14:paraId="5964B7F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2.10</w:t>
            </w:r>
          </w:p>
        </w:tc>
        <w:tc>
          <w:tcPr>
            <w:tcW w:w="747" w:type="dxa"/>
            <w:tcBorders>
              <w:top w:val="nil"/>
              <w:left w:val="nil"/>
              <w:bottom w:val="single" w:sz="4" w:space="0" w:color="auto"/>
              <w:right w:val="single" w:sz="4" w:space="0" w:color="auto"/>
            </w:tcBorders>
            <w:noWrap/>
            <w:vAlign w:val="center"/>
            <w:hideMark/>
          </w:tcPr>
          <w:p w14:paraId="07F2B9A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05CA031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11.18.040</w:t>
            </w:r>
          </w:p>
        </w:tc>
        <w:tc>
          <w:tcPr>
            <w:tcW w:w="3340" w:type="dxa"/>
            <w:tcBorders>
              <w:top w:val="nil"/>
              <w:left w:val="nil"/>
              <w:bottom w:val="single" w:sz="4" w:space="0" w:color="auto"/>
              <w:right w:val="single" w:sz="4" w:space="0" w:color="auto"/>
            </w:tcBorders>
            <w:vAlign w:val="center"/>
            <w:hideMark/>
          </w:tcPr>
          <w:p w14:paraId="31E5F3CF"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Lastro de pedra britada</w:t>
            </w:r>
          </w:p>
        </w:tc>
        <w:tc>
          <w:tcPr>
            <w:tcW w:w="708" w:type="dxa"/>
            <w:tcBorders>
              <w:top w:val="nil"/>
              <w:left w:val="nil"/>
              <w:bottom w:val="single" w:sz="4" w:space="0" w:color="auto"/>
              <w:right w:val="single" w:sz="4" w:space="0" w:color="auto"/>
            </w:tcBorders>
            <w:noWrap/>
            <w:vAlign w:val="center"/>
            <w:hideMark/>
          </w:tcPr>
          <w:p w14:paraId="5DC70D3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3853AA1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0,49 </w:t>
            </w:r>
          </w:p>
        </w:tc>
        <w:tc>
          <w:tcPr>
            <w:tcW w:w="851" w:type="dxa"/>
            <w:tcBorders>
              <w:top w:val="nil"/>
              <w:left w:val="nil"/>
              <w:bottom w:val="single" w:sz="4" w:space="0" w:color="auto"/>
              <w:right w:val="single" w:sz="4" w:space="0" w:color="auto"/>
            </w:tcBorders>
            <w:noWrap/>
            <w:vAlign w:val="center"/>
            <w:hideMark/>
          </w:tcPr>
          <w:p w14:paraId="7CB1E2E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215,62 </w:t>
            </w:r>
          </w:p>
        </w:tc>
        <w:tc>
          <w:tcPr>
            <w:tcW w:w="850" w:type="dxa"/>
            <w:tcBorders>
              <w:top w:val="nil"/>
              <w:left w:val="nil"/>
              <w:bottom w:val="single" w:sz="4" w:space="0" w:color="auto"/>
              <w:right w:val="single" w:sz="4" w:space="0" w:color="auto"/>
            </w:tcBorders>
            <w:noWrap/>
            <w:vAlign w:val="center"/>
            <w:hideMark/>
          </w:tcPr>
          <w:p w14:paraId="4F5B16A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104,79 </w:t>
            </w:r>
          </w:p>
        </w:tc>
        <w:tc>
          <w:tcPr>
            <w:tcW w:w="992" w:type="dxa"/>
            <w:tcBorders>
              <w:top w:val="nil"/>
              <w:left w:val="nil"/>
              <w:bottom w:val="single" w:sz="4" w:space="0" w:color="auto"/>
              <w:right w:val="single" w:sz="8" w:space="0" w:color="auto"/>
            </w:tcBorders>
            <w:noWrap/>
            <w:vAlign w:val="center"/>
            <w:hideMark/>
          </w:tcPr>
          <w:p w14:paraId="7481EBCC"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132,67 </w:t>
            </w:r>
          </w:p>
        </w:tc>
      </w:tr>
      <w:tr w:rsidR="00567C02" w:rsidRPr="0098686F" w14:paraId="19B4A068" w14:textId="77777777" w:rsidTr="00B045CA">
        <w:trPr>
          <w:trHeight w:val="87"/>
        </w:trPr>
        <w:tc>
          <w:tcPr>
            <w:tcW w:w="590" w:type="dxa"/>
            <w:tcBorders>
              <w:top w:val="nil"/>
              <w:left w:val="single" w:sz="8" w:space="0" w:color="auto"/>
              <w:bottom w:val="single" w:sz="4" w:space="0" w:color="auto"/>
              <w:right w:val="single" w:sz="4" w:space="0" w:color="auto"/>
            </w:tcBorders>
            <w:noWrap/>
            <w:vAlign w:val="center"/>
            <w:hideMark/>
          </w:tcPr>
          <w:p w14:paraId="28D1D5F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2.11</w:t>
            </w:r>
          </w:p>
        </w:tc>
        <w:tc>
          <w:tcPr>
            <w:tcW w:w="747" w:type="dxa"/>
            <w:tcBorders>
              <w:top w:val="nil"/>
              <w:left w:val="nil"/>
              <w:bottom w:val="single" w:sz="4" w:space="0" w:color="auto"/>
              <w:right w:val="single" w:sz="4" w:space="0" w:color="auto"/>
            </w:tcBorders>
            <w:noWrap/>
            <w:vAlign w:val="center"/>
            <w:hideMark/>
          </w:tcPr>
          <w:p w14:paraId="150B1CE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665FD90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06.11.040</w:t>
            </w:r>
          </w:p>
        </w:tc>
        <w:tc>
          <w:tcPr>
            <w:tcW w:w="3340" w:type="dxa"/>
            <w:tcBorders>
              <w:top w:val="nil"/>
              <w:left w:val="nil"/>
              <w:bottom w:val="single" w:sz="4" w:space="0" w:color="auto"/>
              <w:right w:val="single" w:sz="4" w:space="0" w:color="auto"/>
            </w:tcBorders>
            <w:vAlign w:val="center"/>
            <w:hideMark/>
          </w:tcPr>
          <w:p w14:paraId="0614B91C"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Reaterro manual apiloado sem controle de compactação</w:t>
            </w:r>
          </w:p>
        </w:tc>
        <w:tc>
          <w:tcPr>
            <w:tcW w:w="708" w:type="dxa"/>
            <w:tcBorders>
              <w:top w:val="nil"/>
              <w:left w:val="nil"/>
              <w:bottom w:val="single" w:sz="4" w:space="0" w:color="auto"/>
              <w:right w:val="single" w:sz="4" w:space="0" w:color="auto"/>
            </w:tcBorders>
            <w:noWrap/>
            <w:vAlign w:val="center"/>
            <w:hideMark/>
          </w:tcPr>
          <w:p w14:paraId="640E0E0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0A3E39B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2,59 </w:t>
            </w:r>
          </w:p>
        </w:tc>
        <w:tc>
          <w:tcPr>
            <w:tcW w:w="851" w:type="dxa"/>
            <w:tcBorders>
              <w:top w:val="nil"/>
              <w:left w:val="nil"/>
              <w:bottom w:val="single" w:sz="4" w:space="0" w:color="auto"/>
              <w:right w:val="single" w:sz="4" w:space="0" w:color="auto"/>
            </w:tcBorders>
            <w:noWrap/>
            <w:vAlign w:val="center"/>
            <w:hideMark/>
          </w:tcPr>
          <w:p w14:paraId="1038899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19,07 </w:t>
            </w:r>
          </w:p>
        </w:tc>
        <w:tc>
          <w:tcPr>
            <w:tcW w:w="850" w:type="dxa"/>
            <w:tcBorders>
              <w:top w:val="nil"/>
              <w:left w:val="nil"/>
              <w:bottom w:val="single" w:sz="4" w:space="0" w:color="auto"/>
              <w:right w:val="single" w:sz="4" w:space="0" w:color="auto"/>
            </w:tcBorders>
            <w:noWrap/>
            <w:vAlign w:val="center"/>
            <w:hideMark/>
          </w:tcPr>
          <w:p w14:paraId="6402CEC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49,43 </w:t>
            </w:r>
          </w:p>
        </w:tc>
        <w:tc>
          <w:tcPr>
            <w:tcW w:w="992" w:type="dxa"/>
            <w:tcBorders>
              <w:top w:val="nil"/>
              <w:left w:val="nil"/>
              <w:bottom w:val="single" w:sz="4" w:space="0" w:color="auto"/>
              <w:right w:val="single" w:sz="8" w:space="0" w:color="auto"/>
            </w:tcBorders>
            <w:noWrap/>
            <w:vAlign w:val="center"/>
            <w:hideMark/>
          </w:tcPr>
          <w:p w14:paraId="5AC3843B"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62,58 </w:t>
            </w:r>
          </w:p>
        </w:tc>
      </w:tr>
      <w:tr w:rsidR="00567C02" w:rsidRPr="0098686F" w14:paraId="0C9561E5" w14:textId="77777777" w:rsidTr="00B045CA">
        <w:trPr>
          <w:trHeight w:val="78"/>
        </w:trPr>
        <w:tc>
          <w:tcPr>
            <w:tcW w:w="6946" w:type="dxa"/>
            <w:gridSpan w:val="6"/>
            <w:tcBorders>
              <w:top w:val="single" w:sz="4" w:space="0" w:color="auto"/>
              <w:left w:val="single" w:sz="8" w:space="0" w:color="auto"/>
              <w:bottom w:val="single" w:sz="4" w:space="0" w:color="auto"/>
              <w:right w:val="nil"/>
            </w:tcBorders>
            <w:shd w:val="clear" w:color="000000" w:fill="D9D9D9"/>
            <w:vAlign w:val="bottom"/>
            <w:hideMark/>
          </w:tcPr>
          <w:p w14:paraId="417A6882" w14:textId="77777777" w:rsidR="00567C02" w:rsidRPr="001008A8" w:rsidRDefault="00567C02" w:rsidP="00B045CA">
            <w:pPr>
              <w:jc w:val="center"/>
              <w:rPr>
                <w:rFonts w:ascii="Arial" w:hAnsi="Arial" w:cs="Arial"/>
                <w:b/>
                <w:bCs/>
                <w:color w:val="000000"/>
                <w:sz w:val="14"/>
                <w:szCs w:val="14"/>
              </w:rPr>
            </w:pPr>
            <w:r w:rsidRPr="0098686F">
              <w:rPr>
                <w:rFonts w:ascii="Arial" w:hAnsi="Arial" w:cs="Arial"/>
                <w:b/>
                <w:bCs/>
                <w:color w:val="000000"/>
                <w:sz w:val="14"/>
                <w:szCs w:val="14"/>
              </w:rPr>
              <w:t>SUBTOTAL</w:t>
            </w:r>
          </w:p>
        </w:tc>
        <w:tc>
          <w:tcPr>
            <w:tcW w:w="851" w:type="dxa"/>
            <w:tcBorders>
              <w:top w:val="nil"/>
              <w:left w:val="nil"/>
              <w:bottom w:val="single" w:sz="4" w:space="0" w:color="auto"/>
              <w:right w:val="single" w:sz="4" w:space="0" w:color="auto"/>
            </w:tcBorders>
            <w:shd w:val="clear" w:color="000000" w:fill="D9D9D9"/>
            <w:vAlign w:val="bottom"/>
            <w:hideMark/>
          </w:tcPr>
          <w:p w14:paraId="10081BF2"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single" w:sz="4" w:space="0" w:color="auto"/>
            </w:tcBorders>
            <w:shd w:val="clear" w:color="000000" w:fill="D9D9D9"/>
            <w:vAlign w:val="bottom"/>
            <w:hideMark/>
          </w:tcPr>
          <w:p w14:paraId="2224C8CA"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7837B7DC"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xml:space="preserve">31.870,30 </w:t>
            </w:r>
          </w:p>
        </w:tc>
      </w:tr>
      <w:tr w:rsidR="00567C02" w:rsidRPr="0098686F" w14:paraId="0405782F" w14:textId="77777777" w:rsidTr="00B045CA">
        <w:trPr>
          <w:trHeight w:val="166"/>
        </w:trPr>
        <w:tc>
          <w:tcPr>
            <w:tcW w:w="590" w:type="dxa"/>
            <w:tcBorders>
              <w:top w:val="nil"/>
              <w:left w:val="single" w:sz="8" w:space="0" w:color="auto"/>
              <w:bottom w:val="single" w:sz="4" w:space="0" w:color="auto"/>
              <w:right w:val="nil"/>
            </w:tcBorders>
            <w:noWrap/>
            <w:vAlign w:val="center"/>
            <w:hideMark/>
          </w:tcPr>
          <w:p w14:paraId="59D9421E"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47" w:type="dxa"/>
            <w:tcBorders>
              <w:top w:val="nil"/>
              <w:left w:val="nil"/>
              <w:bottom w:val="single" w:sz="4" w:space="0" w:color="auto"/>
              <w:right w:val="nil"/>
            </w:tcBorders>
            <w:noWrap/>
            <w:vAlign w:val="center"/>
            <w:hideMark/>
          </w:tcPr>
          <w:p w14:paraId="7ECA4E03"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2" w:type="dxa"/>
            <w:tcBorders>
              <w:top w:val="nil"/>
              <w:left w:val="nil"/>
              <w:bottom w:val="single" w:sz="4" w:space="0" w:color="auto"/>
              <w:right w:val="nil"/>
            </w:tcBorders>
            <w:noWrap/>
            <w:vAlign w:val="center"/>
            <w:hideMark/>
          </w:tcPr>
          <w:p w14:paraId="321FD67B"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3340" w:type="dxa"/>
            <w:tcBorders>
              <w:top w:val="nil"/>
              <w:left w:val="nil"/>
              <w:bottom w:val="single" w:sz="4" w:space="0" w:color="auto"/>
              <w:right w:val="nil"/>
            </w:tcBorders>
            <w:noWrap/>
            <w:vAlign w:val="center"/>
            <w:hideMark/>
          </w:tcPr>
          <w:p w14:paraId="0A73FD3C"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8" w:type="dxa"/>
            <w:tcBorders>
              <w:top w:val="nil"/>
              <w:left w:val="nil"/>
              <w:bottom w:val="single" w:sz="4" w:space="0" w:color="auto"/>
              <w:right w:val="nil"/>
            </w:tcBorders>
            <w:noWrap/>
            <w:vAlign w:val="center"/>
            <w:hideMark/>
          </w:tcPr>
          <w:p w14:paraId="1EC6A464"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9" w:type="dxa"/>
            <w:tcBorders>
              <w:top w:val="nil"/>
              <w:left w:val="nil"/>
              <w:bottom w:val="single" w:sz="4" w:space="0" w:color="auto"/>
              <w:right w:val="nil"/>
            </w:tcBorders>
            <w:noWrap/>
            <w:vAlign w:val="center"/>
            <w:hideMark/>
          </w:tcPr>
          <w:p w14:paraId="459D4FA4"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1" w:type="dxa"/>
            <w:tcBorders>
              <w:top w:val="nil"/>
              <w:left w:val="nil"/>
              <w:bottom w:val="single" w:sz="4" w:space="0" w:color="auto"/>
              <w:right w:val="nil"/>
            </w:tcBorders>
            <w:noWrap/>
            <w:vAlign w:val="center"/>
            <w:hideMark/>
          </w:tcPr>
          <w:p w14:paraId="3F053313"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0" w:type="dxa"/>
            <w:tcBorders>
              <w:top w:val="nil"/>
              <w:left w:val="nil"/>
              <w:bottom w:val="single" w:sz="4" w:space="0" w:color="auto"/>
              <w:right w:val="nil"/>
            </w:tcBorders>
            <w:noWrap/>
            <w:vAlign w:val="center"/>
            <w:hideMark/>
          </w:tcPr>
          <w:p w14:paraId="45853A57"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992" w:type="dxa"/>
            <w:tcBorders>
              <w:top w:val="nil"/>
              <w:left w:val="nil"/>
              <w:bottom w:val="single" w:sz="4" w:space="0" w:color="auto"/>
              <w:right w:val="single" w:sz="8" w:space="0" w:color="auto"/>
            </w:tcBorders>
            <w:noWrap/>
            <w:vAlign w:val="center"/>
            <w:hideMark/>
          </w:tcPr>
          <w:p w14:paraId="231BFEAA"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r>
      <w:tr w:rsidR="00567C02" w:rsidRPr="0098686F" w14:paraId="1A2154B9" w14:textId="77777777" w:rsidTr="00B045CA">
        <w:trPr>
          <w:trHeight w:val="112"/>
        </w:trPr>
        <w:tc>
          <w:tcPr>
            <w:tcW w:w="590" w:type="dxa"/>
            <w:tcBorders>
              <w:top w:val="nil"/>
              <w:left w:val="single" w:sz="8" w:space="0" w:color="auto"/>
              <w:bottom w:val="nil"/>
              <w:right w:val="nil"/>
            </w:tcBorders>
            <w:shd w:val="clear" w:color="000000" w:fill="D9D9D9"/>
            <w:noWrap/>
            <w:vAlign w:val="center"/>
            <w:hideMark/>
          </w:tcPr>
          <w:p w14:paraId="60E04DEE"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3.</w:t>
            </w:r>
          </w:p>
        </w:tc>
        <w:tc>
          <w:tcPr>
            <w:tcW w:w="747" w:type="dxa"/>
            <w:tcBorders>
              <w:top w:val="nil"/>
              <w:left w:val="nil"/>
              <w:bottom w:val="nil"/>
              <w:right w:val="nil"/>
            </w:tcBorders>
            <w:shd w:val="clear" w:color="000000" w:fill="D9D9D9"/>
            <w:noWrap/>
            <w:vAlign w:val="center"/>
            <w:hideMark/>
          </w:tcPr>
          <w:p w14:paraId="181A9FC5"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nil"/>
            </w:tcBorders>
            <w:shd w:val="clear" w:color="000000" w:fill="D9D9D9"/>
            <w:noWrap/>
            <w:vAlign w:val="bottom"/>
            <w:hideMark/>
          </w:tcPr>
          <w:p w14:paraId="50700927"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nil"/>
            </w:tcBorders>
            <w:shd w:val="clear" w:color="000000" w:fill="D9D9D9"/>
            <w:vAlign w:val="bottom"/>
            <w:hideMark/>
          </w:tcPr>
          <w:p w14:paraId="751C0D08"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SUPER ESTRUTURA</w:t>
            </w:r>
          </w:p>
        </w:tc>
        <w:tc>
          <w:tcPr>
            <w:tcW w:w="708" w:type="dxa"/>
            <w:tcBorders>
              <w:top w:val="nil"/>
              <w:left w:val="nil"/>
              <w:bottom w:val="single" w:sz="4" w:space="0" w:color="auto"/>
              <w:right w:val="nil"/>
            </w:tcBorders>
            <w:shd w:val="clear" w:color="000000" w:fill="D9D9D9"/>
            <w:noWrap/>
            <w:vAlign w:val="bottom"/>
            <w:hideMark/>
          </w:tcPr>
          <w:p w14:paraId="502CF360"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nil"/>
              <w:left w:val="nil"/>
              <w:bottom w:val="single" w:sz="4" w:space="0" w:color="auto"/>
              <w:right w:val="nil"/>
            </w:tcBorders>
            <w:shd w:val="clear" w:color="000000" w:fill="D9D9D9"/>
            <w:noWrap/>
            <w:vAlign w:val="bottom"/>
            <w:hideMark/>
          </w:tcPr>
          <w:p w14:paraId="6781934C"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nil"/>
            </w:tcBorders>
            <w:shd w:val="clear" w:color="000000" w:fill="D9D9D9"/>
            <w:noWrap/>
            <w:vAlign w:val="bottom"/>
            <w:hideMark/>
          </w:tcPr>
          <w:p w14:paraId="70FCBA40"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nil"/>
            </w:tcBorders>
            <w:shd w:val="clear" w:color="000000" w:fill="D9D9D9"/>
            <w:noWrap/>
            <w:vAlign w:val="bottom"/>
            <w:hideMark/>
          </w:tcPr>
          <w:p w14:paraId="2A821BD1"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5C71F06C"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0B9B1232" w14:textId="77777777" w:rsidTr="00B045CA">
        <w:trPr>
          <w:trHeight w:val="200"/>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0BBC0FD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3.1</w:t>
            </w:r>
          </w:p>
        </w:tc>
        <w:tc>
          <w:tcPr>
            <w:tcW w:w="747" w:type="dxa"/>
            <w:tcBorders>
              <w:top w:val="single" w:sz="4" w:space="0" w:color="auto"/>
              <w:left w:val="nil"/>
              <w:bottom w:val="single" w:sz="4" w:space="0" w:color="auto"/>
              <w:right w:val="single" w:sz="4" w:space="0" w:color="auto"/>
            </w:tcBorders>
            <w:noWrap/>
            <w:vAlign w:val="center"/>
            <w:hideMark/>
          </w:tcPr>
          <w:p w14:paraId="48B9057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7D12CBC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15.03.030</w:t>
            </w:r>
          </w:p>
        </w:tc>
        <w:tc>
          <w:tcPr>
            <w:tcW w:w="3340" w:type="dxa"/>
            <w:tcBorders>
              <w:top w:val="nil"/>
              <w:left w:val="nil"/>
              <w:bottom w:val="single" w:sz="4" w:space="0" w:color="auto"/>
              <w:right w:val="single" w:sz="4" w:space="0" w:color="auto"/>
            </w:tcBorders>
            <w:vAlign w:val="center"/>
            <w:hideMark/>
          </w:tcPr>
          <w:p w14:paraId="5520FB5E"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Fornecimento e montagem de estrutura em aço ASTM-A36, sem pintura</w:t>
            </w:r>
          </w:p>
        </w:tc>
        <w:tc>
          <w:tcPr>
            <w:tcW w:w="708" w:type="dxa"/>
            <w:tcBorders>
              <w:top w:val="nil"/>
              <w:left w:val="nil"/>
              <w:bottom w:val="single" w:sz="4" w:space="0" w:color="auto"/>
              <w:right w:val="single" w:sz="4" w:space="0" w:color="auto"/>
            </w:tcBorders>
            <w:noWrap/>
            <w:vAlign w:val="center"/>
            <w:hideMark/>
          </w:tcPr>
          <w:p w14:paraId="6D58301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KG</w:t>
            </w:r>
          </w:p>
        </w:tc>
        <w:tc>
          <w:tcPr>
            <w:tcW w:w="709" w:type="dxa"/>
            <w:tcBorders>
              <w:top w:val="nil"/>
              <w:left w:val="nil"/>
              <w:bottom w:val="single" w:sz="4" w:space="0" w:color="auto"/>
              <w:right w:val="single" w:sz="4" w:space="0" w:color="auto"/>
            </w:tcBorders>
            <w:noWrap/>
            <w:vAlign w:val="center"/>
            <w:hideMark/>
          </w:tcPr>
          <w:p w14:paraId="6B39041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4.910,08 </w:t>
            </w:r>
          </w:p>
        </w:tc>
        <w:tc>
          <w:tcPr>
            <w:tcW w:w="851" w:type="dxa"/>
            <w:tcBorders>
              <w:top w:val="nil"/>
              <w:left w:val="nil"/>
              <w:bottom w:val="single" w:sz="4" w:space="0" w:color="auto"/>
              <w:right w:val="single" w:sz="4" w:space="0" w:color="auto"/>
            </w:tcBorders>
            <w:noWrap/>
            <w:vAlign w:val="center"/>
            <w:hideMark/>
          </w:tcPr>
          <w:p w14:paraId="055EF9B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28,72 </w:t>
            </w:r>
          </w:p>
        </w:tc>
        <w:tc>
          <w:tcPr>
            <w:tcW w:w="850" w:type="dxa"/>
            <w:tcBorders>
              <w:top w:val="nil"/>
              <w:left w:val="nil"/>
              <w:bottom w:val="single" w:sz="4" w:space="0" w:color="auto"/>
              <w:right w:val="single" w:sz="4" w:space="0" w:color="auto"/>
            </w:tcBorders>
            <w:noWrap/>
            <w:vAlign w:val="center"/>
            <w:hideMark/>
          </w:tcPr>
          <w:p w14:paraId="279FAC9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141.017,38 </w:t>
            </w:r>
          </w:p>
        </w:tc>
        <w:tc>
          <w:tcPr>
            <w:tcW w:w="992" w:type="dxa"/>
            <w:tcBorders>
              <w:top w:val="nil"/>
              <w:left w:val="nil"/>
              <w:bottom w:val="single" w:sz="4" w:space="0" w:color="auto"/>
              <w:right w:val="single" w:sz="8" w:space="0" w:color="auto"/>
            </w:tcBorders>
            <w:noWrap/>
            <w:vAlign w:val="center"/>
            <w:hideMark/>
          </w:tcPr>
          <w:p w14:paraId="33ACEA0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178.528,01 </w:t>
            </w:r>
          </w:p>
        </w:tc>
      </w:tr>
      <w:tr w:rsidR="00567C02" w:rsidRPr="0098686F" w14:paraId="58781F33" w14:textId="77777777" w:rsidTr="00B045CA">
        <w:trPr>
          <w:trHeight w:val="106"/>
        </w:trPr>
        <w:tc>
          <w:tcPr>
            <w:tcW w:w="590" w:type="dxa"/>
            <w:tcBorders>
              <w:top w:val="nil"/>
              <w:left w:val="single" w:sz="8" w:space="0" w:color="auto"/>
              <w:bottom w:val="single" w:sz="4" w:space="0" w:color="auto"/>
              <w:right w:val="single" w:sz="4" w:space="0" w:color="auto"/>
            </w:tcBorders>
            <w:noWrap/>
            <w:vAlign w:val="center"/>
            <w:hideMark/>
          </w:tcPr>
          <w:p w14:paraId="5715C11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3.2</w:t>
            </w:r>
          </w:p>
        </w:tc>
        <w:tc>
          <w:tcPr>
            <w:tcW w:w="747" w:type="dxa"/>
            <w:tcBorders>
              <w:top w:val="nil"/>
              <w:left w:val="nil"/>
              <w:bottom w:val="single" w:sz="4" w:space="0" w:color="auto"/>
              <w:right w:val="single" w:sz="4" w:space="0" w:color="auto"/>
            </w:tcBorders>
            <w:noWrap/>
            <w:vAlign w:val="center"/>
            <w:hideMark/>
          </w:tcPr>
          <w:p w14:paraId="789E2AC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66DD26A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33.07.140</w:t>
            </w:r>
          </w:p>
        </w:tc>
        <w:tc>
          <w:tcPr>
            <w:tcW w:w="3340" w:type="dxa"/>
            <w:tcBorders>
              <w:top w:val="nil"/>
              <w:left w:val="nil"/>
              <w:bottom w:val="single" w:sz="4" w:space="0" w:color="auto"/>
              <w:right w:val="single" w:sz="4" w:space="0" w:color="auto"/>
            </w:tcBorders>
            <w:vAlign w:val="center"/>
            <w:hideMark/>
          </w:tcPr>
          <w:p w14:paraId="4D20E4C1"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Pintura com esmalte alquídico em estrutura metálica</w:t>
            </w:r>
          </w:p>
        </w:tc>
        <w:tc>
          <w:tcPr>
            <w:tcW w:w="708" w:type="dxa"/>
            <w:tcBorders>
              <w:top w:val="nil"/>
              <w:left w:val="nil"/>
              <w:bottom w:val="single" w:sz="4" w:space="0" w:color="auto"/>
              <w:right w:val="single" w:sz="4" w:space="0" w:color="auto"/>
            </w:tcBorders>
            <w:noWrap/>
            <w:vAlign w:val="center"/>
            <w:hideMark/>
          </w:tcPr>
          <w:p w14:paraId="01F4A54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KG</w:t>
            </w:r>
          </w:p>
        </w:tc>
        <w:tc>
          <w:tcPr>
            <w:tcW w:w="709" w:type="dxa"/>
            <w:tcBorders>
              <w:top w:val="nil"/>
              <w:left w:val="nil"/>
              <w:bottom w:val="single" w:sz="4" w:space="0" w:color="auto"/>
              <w:right w:val="single" w:sz="4" w:space="0" w:color="auto"/>
            </w:tcBorders>
            <w:noWrap/>
            <w:vAlign w:val="center"/>
            <w:hideMark/>
          </w:tcPr>
          <w:p w14:paraId="217503C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4.910,08 </w:t>
            </w:r>
          </w:p>
        </w:tc>
        <w:tc>
          <w:tcPr>
            <w:tcW w:w="851" w:type="dxa"/>
            <w:tcBorders>
              <w:top w:val="nil"/>
              <w:left w:val="nil"/>
              <w:bottom w:val="single" w:sz="4" w:space="0" w:color="auto"/>
              <w:right w:val="single" w:sz="4" w:space="0" w:color="auto"/>
            </w:tcBorders>
            <w:noWrap/>
            <w:vAlign w:val="center"/>
            <w:hideMark/>
          </w:tcPr>
          <w:p w14:paraId="211F06F2"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4,50 </w:t>
            </w:r>
          </w:p>
        </w:tc>
        <w:tc>
          <w:tcPr>
            <w:tcW w:w="850" w:type="dxa"/>
            <w:tcBorders>
              <w:top w:val="nil"/>
              <w:left w:val="nil"/>
              <w:bottom w:val="single" w:sz="4" w:space="0" w:color="auto"/>
              <w:right w:val="single" w:sz="4" w:space="0" w:color="auto"/>
            </w:tcBorders>
            <w:noWrap/>
            <w:vAlign w:val="center"/>
            <w:hideMark/>
          </w:tcPr>
          <w:p w14:paraId="3E5A42F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22.095,34 </w:t>
            </w:r>
          </w:p>
        </w:tc>
        <w:tc>
          <w:tcPr>
            <w:tcW w:w="992" w:type="dxa"/>
            <w:tcBorders>
              <w:top w:val="nil"/>
              <w:left w:val="nil"/>
              <w:bottom w:val="single" w:sz="4" w:space="0" w:color="auto"/>
              <w:right w:val="single" w:sz="8" w:space="0" w:color="auto"/>
            </w:tcBorders>
            <w:noWrap/>
            <w:vAlign w:val="center"/>
            <w:hideMark/>
          </w:tcPr>
          <w:p w14:paraId="27C8ABEB"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27.972,70 </w:t>
            </w:r>
          </w:p>
        </w:tc>
      </w:tr>
      <w:tr w:rsidR="00567C02" w:rsidRPr="0098686F" w14:paraId="500EEB3C" w14:textId="77777777" w:rsidTr="00B045CA">
        <w:trPr>
          <w:trHeight w:val="96"/>
        </w:trPr>
        <w:tc>
          <w:tcPr>
            <w:tcW w:w="6946" w:type="dxa"/>
            <w:gridSpan w:val="6"/>
            <w:tcBorders>
              <w:top w:val="single" w:sz="4" w:space="0" w:color="auto"/>
              <w:left w:val="single" w:sz="8" w:space="0" w:color="auto"/>
              <w:bottom w:val="single" w:sz="4" w:space="0" w:color="auto"/>
              <w:right w:val="nil"/>
            </w:tcBorders>
            <w:shd w:val="clear" w:color="000000" w:fill="D9D9D9"/>
            <w:vAlign w:val="bottom"/>
            <w:hideMark/>
          </w:tcPr>
          <w:p w14:paraId="1351D6A6" w14:textId="77777777" w:rsidR="00567C02" w:rsidRPr="001008A8" w:rsidRDefault="00567C02" w:rsidP="00B045CA">
            <w:pPr>
              <w:jc w:val="center"/>
              <w:rPr>
                <w:rFonts w:ascii="Arial" w:hAnsi="Arial" w:cs="Arial"/>
                <w:b/>
                <w:bCs/>
                <w:color w:val="000000"/>
                <w:sz w:val="14"/>
                <w:szCs w:val="14"/>
              </w:rPr>
            </w:pPr>
            <w:r w:rsidRPr="0098686F">
              <w:rPr>
                <w:rFonts w:ascii="Arial" w:hAnsi="Arial" w:cs="Arial"/>
                <w:b/>
                <w:bCs/>
                <w:color w:val="000000"/>
                <w:sz w:val="14"/>
                <w:szCs w:val="14"/>
              </w:rPr>
              <w:t>SUBTOTAL</w:t>
            </w:r>
          </w:p>
        </w:tc>
        <w:tc>
          <w:tcPr>
            <w:tcW w:w="851" w:type="dxa"/>
            <w:tcBorders>
              <w:top w:val="nil"/>
              <w:left w:val="nil"/>
              <w:bottom w:val="single" w:sz="4" w:space="0" w:color="auto"/>
              <w:right w:val="nil"/>
            </w:tcBorders>
            <w:shd w:val="clear" w:color="000000" w:fill="D9D9D9"/>
            <w:vAlign w:val="bottom"/>
            <w:hideMark/>
          </w:tcPr>
          <w:p w14:paraId="45A46017"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single" w:sz="4" w:space="0" w:color="auto"/>
            </w:tcBorders>
            <w:shd w:val="clear" w:color="000000" w:fill="D9D9D9"/>
            <w:vAlign w:val="bottom"/>
            <w:hideMark/>
          </w:tcPr>
          <w:p w14:paraId="4E073EA0"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06FA6C07"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xml:space="preserve">206.500,71 </w:t>
            </w:r>
          </w:p>
        </w:tc>
      </w:tr>
      <w:tr w:rsidR="00567C02" w:rsidRPr="0098686F" w14:paraId="550B8683" w14:textId="77777777" w:rsidTr="00B045CA">
        <w:trPr>
          <w:trHeight w:val="44"/>
        </w:trPr>
        <w:tc>
          <w:tcPr>
            <w:tcW w:w="590" w:type="dxa"/>
            <w:tcBorders>
              <w:top w:val="nil"/>
              <w:left w:val="single" w:sz="8" w:space="0" w:color="auto"/>
              <w:bottom w:val="single" w:sz="4" w:space="0" w:color="auto"/>
              <w:right w:val="nil"/>
            </w:tcBorders>
            <w:noWrap/>
            <w:vAlign w:val="center"/>
            <w:hideMark/>
          </w:tcPr>
          <w:p w14:paraId="67633A75"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47" w:type="dxa"/>
            <w:tcBorders>
              <w:top w:val="nil"/>
              <w:left w:val="nil"/>
              <w:bottom w:val="single" w:sz="4" w:space="0" w:color="auto"/>
              <w:right w:val="nil"/>
            </w:tcBorders>
            <w:noWrap/>
            <w:vAlign w:val="center"/>
            <w:hideMark/>
          </w:tcPr>
          <w:p w14:paraId="64C6764A"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2" w:type="dxa"/>
            <w:tcBorders>
              <w:top w:val="nil"/>
              <w:left w:val="nil"/>
              <w:bottom w:val="single" w:sz="4" w:space="0" w:color="auto"/>
              <w:right w:val="nil"/>
            </w:tcBorders>
            <w:noWrap/>
            <w:vAlign w:val="center"/>
            <w:hideMark/>
          </w:tcPr>
          <w:p w14:paraId="2CB4E248"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3340" w:type="dxa"/>
            <w:tcBorders>
              <w:top w:val="nil"/>
              <w:left w:val="nil"/>
              <w:bottom w:val="single" w:sz="4" w:space="0" w:color="auto"/>
              <w:right w:val="nil"/>
            </w:tcBorders>
            <w:noWrap/>
            <w:vAlign w:val="center"/>
            <w:hideMark/>
          </w:tcPr>
          <w:p w14:paraId="32599F20"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8" w:type="dxa"/>
            <w:tcBorders>
              <w:top w:val="nil"/>
              <w:left w:val="nil"/>
              <w:bottom w:val="single" w:sz="4" w:space="0" w:color="auto"/>
              <w:right w:val="nil"/>
            </w:tcBorders>
            <w:noWrap/>
            <w:vAlign w:val="center"/>
            <w:hideMark/>
          </w:tcPr>
          <w:p w14:paraId="333A6698"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9" w:type="dxa"/>
            <w:tcBorders>
              <w:top w:val="nil"/>
              <w:left w:val="nil"/>
              <w:bottom w:val="single" w:sz="4" w:space="0" w:color="auto"/>
              <w:right w:val="nil"/>
            </w:tcBorders>
            <w:noWrap/>
            <w:vAlign w:val="center"/>
            <w:hideMark/>
          </w:tcPr>
          <w:p w14:paraId="627E9222"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1" w:type="dxa"/>
            <w:tcBorders>
              <w:top w:val="nil"/>
              <w:left w:val="nil"/>
              <w:bottom w:val="single" w:sz="4" w:space="0" w:color="auto"/>
              <w:right w:val="nil"/>
            </w:tcBorders>
            <w:noWrap/>
            <w:vAlign w:val="center"/>
            <w:hideMark/>
          </w:tcPr>
          <w:p w14:paraId="2CB9160B"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0" w:type="dxa"/>
            <w:tcBorders>
              <w:top w:val="nil"/>
              <w:left w:val="nil"/>
              <w:bottom w:val="single" w:sz="4" w:space="0" w:color="auto"/>
              <w:right w:val="nil"/>
            </w:tcBorders>
            <w:noWrap/>
            <w:vAlign w:val="center"/>
            <w:hideMark/>
          </w:tcPr>
          <w:p w14:paraId="538F68DB"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992" w:type="dxa"/>
            <w:tcBorders>
              <w:top w:val="nil"/>
              <w:left w:val="nil"/>
              <w:bottom w:val="single" w:sz="4" w:space="0" w:color="auto"/>
              <w:right w:val="single" w:sz="8" w:space="0" w:color="auto"/>
            </w:tcBorders>
            <w:noWrap/>
            <w:vAlign w:val="center"/>
            <w:hideMark/>
          </w:tcPr>
          <w:p w14:paraId="3FB670A0"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r>
      <w:tr w:rsidR="00567C02" w:rsidRPr="0098686F" w14:paraId="4D19B25A" w14:textId="77777777" w:rsidTr="00B045CA">
        <w:trPr>
          <w:trHeight w:val="44"/>
        </w:trPr>
        <w:tc>
          <w:tcPr>
            <w:tcW w:w="590" w:type="dxa"/>
            <w:tcBorders>
              <w:top w:val="nil"/>
              <w:left w:val="single" w:sz="8" w:space="0" w:color="auto"/>
              <w:bottom w:val="nil"/>
              <w:right w:val="nil"/>
            </w:tcBorders>
            <w:shd w:val="clear" w:color="000000" w:fill="D9D9D9"/>
            <w:noWrap/>
            <w:vAlign w:val="center"/>
            <w:hideMark/>
          </w:tcPr>
          <w:p w14:paraId="36342802"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4.</w:t>
            </w:r>
          </w:p>
        </w:tc>
        <w:tc>
          <w:tcPr>
            <w:tcW w:w="747" w:type="dxa"/>
            <w:tcBorders>
              <w:top w:val="nil"/>
              <w:left w:val="nil"/>
              <w:bottom w:val="nil"/>
              <w:right w:val="nil"/>
            </w:tcBorders>
            <w:shd w:val="clear" w:color="000000" w:fill="D9D9D9"/>
            <w:noWrap/>
            <w:vAlign w:val="center"/>
            <w:hideMark/>
          </w:tcPr>
          <w:p w14:paraId="09EF9518"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nil"/>
            </w:tcBorders>
            <w:shd w:val="clear" w:color="000000" w:fill="D9D9D9"/>
            <w:noWrap/>
            <w:vAlign w:val="bottom"/>
            <w:hideMark/>
          </w:tcPr>
          <w:p w14:paraId="47376E51"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nil"/>
            </w:tcBorders>
            <w:shd w:val="clear" w:color="000000" w:fill="D9D9D9"/>
            <w:vAlign w:val="bottom"/>
            <w:hideMark/>
          </w:tcPr>
          <w:p w14:paraId="349006E6"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TELHAMENTO</w:t>
            </w:r>
          </w:p>
        </w:tc>
        <w:tc>
          <w:tcPr>
            <w:tcW w:w="708" w:type="dxa"/>
            <w:tcBorders>
              <w:top w:val="nil"/>
              <w:left w:val="nil"/>
              <w:bottom w:val="single" w:sz="4" w:space="0" w:color="auto"/>
              <w:right w:val="nil"/>
            </w:tcBorders>
            <w:shd w:val="clear" w:color="000000" w:fill="D9D9D9"/>
            <w:noWrap/>
            <w:vAlign w:val="bottom"/>
            <w:hideMark/>
          </w:tcPr>
          <w:p w14:paraId="1465677F"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nil"/>
              <w:left w:val="nil"/>
              <w:bottom w:val="single" w:sz="4" w:space="0" w:color="auto"/>
              <w:right w:val="nil"/>
            </w:tcBorders>
            <w:shd w:val="clear" w:color="000000" w:fill="D9D9D9"/>
            <w:noWrap/>
            <w:vAlign w:val="bottom"/>
            <w:hideMark/>
          </w:tcPr>
          <w:p w14:paraId="1140209F"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nil"/>
            </w:tcBorders>
            <w:shd w:val="clear" w:color="000000" w:fill="D9D9D9"/>
            <w:noWrap/>
            <w:vAlign w:val="bottom"/>
            <w:hideMark/>
          </w:tcPr>
          <w:p w14:paraId="6430310D"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nil"/>
            </w:tcBorders>
            <w:shd w:val="clear" w:color="000000" w:fill="D9D9D9"/>
            <w:noWrap/>
            <w:vAlign w:val="bottom"/>
            <w:hideMark/>
          </w:tcPr>
          <w:p w14:paraId="27D6AFE4"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72269471"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41E4A3F7" w14:textId="77777777" w:rsidTr="00B045CA">
        <w:trPr>
          <w:trHeight w:val="272"/>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6DDC17E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4.1</w:t>
            </w:r>
          </w:p>
        </w:tc>
        <w:tc>
          <w:tcPr>
            <w:tcW w:w="747" w:type="dxa"/>
            <w:tcBorders>
              <w:top w:val="single" w:sz="4" w:space="0" w:color="auto"/>
              <w:left w:val="nil"/>
              <w:bottom w:val="single" w:sz="4" w:space="0" w:color="auto"/>
              <w:right w:val="single" w:sz="4" w:space="0" w:color="auto"/>
            </w:tcBorders>
            <w:noWrap/>
            <w:vAlign w:val="center"/>
            <w:hideMark/>
          </w:tcPr>
          <w:p w14:paraId="2F8E311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7CFE2B7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16.13.070</w:t>
            </w:r>
          </w:p>
        </w:tc>
        <w:tc>
          <w:tcPr>
            <w:tcW w:w="3340" w:type="dxa"/>
            <w:tcBorders>
              <w:top w:val="nil"/>
              <w:left w:val="nil"/>
              <w:bottom w:val="single" w:sz="4" w:space="0" w:color="auto"/>
              <w:right w:val="single" w:sz="4" w:space="0" w:color="auto"/>
            </w:tcBorders>
            <w:vAlign w:val="center"/>
            <w:hideMark/>
          </w:tcPr>
          <w:p w14:paraId="3DD6C548"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xml:space="preserve">Telhamento em chapa de aço pré-pintada, tipo sanduíche, espessura de 0,50mm, com </w:t>
            </w:r>
            <w:proofErr w:type="spellStart"/>
            <w:r w:rsidRPr="001008A8">
              <w:rPr>
                <w:rFonts w:ascii="Arial" w:hAnsi="Arial" w:cs="Arial"/>
                <w:color w:val="000000"/>
                <w:sz w:val="14"/>
                <w:szCs w:val="14"/>
              </w:rPr>
              <w:t>poliisocianurato</w:t>
            </w:r>
            <w:proofErr w:type="spellEnd"/>
            <w:r w:rsidRPr="001008A8">
              <w:rPr>
                <w:rFonts w:ascii="Arial" w:hAnsi="Arial" w:cs="Arial"/>
                <w:color w:val="000000"/>
                <w:sz w:val="14"/>
                <w:szCs w:val="14"/>
              </w:rPr>
              <w:t xml:space="preserve"> (PIR)</w:t>
            </w:r>
          </w:p>
        </w:tc>
        <w:tc>
          <w:tcPr>
            <w:tcW w:w="708" w:type="dxa"/>
            <w:tcBorders>
              <w:top w:val="nil"/>
              <w:left w:val="nil"/>
              <w:bottom w:val="single" w:sz="4" w:space="0" w:color="auto"/>
              <w:right w:val="single" w:sz="4" w:space="0" w:color="auto"/>
            </w:tcBorders>
            <w:noWrap/>
            <w:vAlign w:val="center"/>
            <w:hideMark/>
          </w:tcPr>
          <w:p w14:paraId="735B2C9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0BCAFAC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328,69 </w:t>
            </w:r>
          </w:p>
        </w:tc>
        <w:tc>
          <w:tcPr>
            <w:tcW w:w="851" w:type="dxa"/>
            <w:tcBorders>
              <w:top w:val="nil"/>
              <w:left w:val="nil"/>
              <w:bottom w:val="single" w:sz="4" w:space="0" w:color="auto"/>
              <w:right w:val="single" w:sz="4" w:space="0" w:color="auto"/>
            </w:tcBorders>
            <w:noWrap/>
            <w:vAlign w:val="center"/>
            <w:hideMark/>
          </w:tcPr>
          <w:p w14:paraId="0504187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198,72 </w:t>
            </w:r>
          </w:p>
        </w:tc>
        <w:tc>
          <w:tcPr>
            <w:tcW w:w="850" w:type="dxa"/>
            <w:tcBorders>
              <w:top w:val="nil"/>
              <w:left w:val="nil"/>
              <w:bottom w:val="single" w:sz="4" w:space="0" w:color="auto"/>
              <w:right w:val="single" w:sz="4" w:space="0" w:color="auto"/>
            </w:tcBorders>
            <w:noWrap/>
            <w:vAlign w:val="center"/>
            <w:hideMark/>
          </w:tcPr>
          <w:p w14:paraId="092C259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65.317,67 </w:t>
            </w:r>
          </w:p>
        </w:tc>
        <w:tc>
          <w:tcPr>
            <w:tcW w:w="992" w:type="dxa"/>
            <w:tcBorders>
              <w:top w:val="nil"/>
              <w:left w:val="nil"/>
              <w:bottom w:val="single" w:sz="4" w:space="0" w:color="auto"/>
              <w:right w:val="single" w:sz="8" w:space="0" w:color="auto"/>
            </w:tcBorders>
            <w:noWrap/>
            <w:vAlign w:val="center"/>
            <w:hideMark/>
          </w:tcPr>
          <w:p w14:paraId="7DABC65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82.692,18 </w:t>
            </w:r>
          </w:p>
        </w:tc>
      </w:tr>
      <w:tr w:rsidR="00567C02" w:rsidRPr="0098686F" w14:paraId="13617775" w14:textId="77777777" w:rsidTr="00B045CA">
        <w:trPr>
          <w:trHeight w:val="288"/>
        </w:trPr>
        <w:tc>
          <w:tcPr>
            <w:tcW w:w="590" w:type="dxa"/>
            <w:tcBorders>
              <w:top w:val="nil"/>
              <w:left w:val="single" w:sz="8" w:space="0" w:color="auto"/>
              <w:bottom w:val="single" w:sz="4" w:space="0" w:color="auto"/>
              <w:right w:val="single" w:sz="4" w:space="0" w:color="auto"/>
            </w:tcBorders>
            <w:noWrap/>
            <w:vAlign w:val="center"/>
            <w:hideMark/>
          </w:tcPr>
          <w:p w14:paraId="7B73029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4.2</w:t>
            </w:r>
          </w:p>
        </w:tc>
        <w:tc>
          <w:tcPr>
            <w:tcW w:w="747" w:type="dxa"/>
            <w:tcBorders>
              <w:top w:val="nil"/>
              <w:left w:val="nil"/>
              <w:bottom w:val="single" w:sz="4" w:space="0" w:color="auto"/>
              <w:right w:val="single" w:sz="4" w:space="0" w:color="auto"/>
            </w:tcBorders>
            <w:noWrap/>
            <w:vAlign w:val="center"/>
            <w:hideMark/>
          </w:tcPr>
          <w:p w14:paraId="063715C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0A4A37E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14.31.030</w:t>
            </w:r>
          </w:p>
        </w:tc>
        <w:tc>
          <w:tcPr>
            <w:tcW w:w="3340" w:type="dxa"/>
            <w:tcBorders>
              <w:top w:val="nil"/>
              <w:left w:val="nil"/>
              <w:bottom w:val="single" w:sz="4" w:space="0" w:color="auto"/>
              <w:right w:val="single" w:sz="4" w:space="0" w:color="auto"/>
            </w:tcBorders>
            <w:vAlign w:val="center"/>
            <w:hideMark/>
          </w:tcPr>
          <w:p w14:paraId="5C4F4187"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Fechamento em placa cimentícia com espessura de 12 mm</w:t>
            </w:r>
          </w:p>
        </w:tc>
        <w:tc>
          <w:tcPr>
            <w:tcW w:w="708" w:type="dxa"/>
            <w:tcBorders>
              <w:top w:val="nil"/>
              <w:left w:val="nil"/>
              <w:bottom w:val="single" w:sz="4" w:space="0" w:color="auto"/>
              <w:right w:val="single" w:sz="4" w:space="0" w:color="auto"/>
            </w:tcBorders>
            <w:noWrap/>
            <w:vAlign w:val="center"/>
            <w:hideMark/>
          </w:tcPr>
          <w:p w14:paraId="6791C31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5DF71F0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67,68 </w:t>
            </w:r>
          </w:p>
        </w:tc>
        <w:tc>
          <w:tcPr>
            <w:tcW w:w="851" w:type="dxa"/>
            <w:tcBorders>
              <w:top w:val="nil"/>
              <w:left w:val="nil"/>
              <w:bottom w:val="single" w:sz="4" w:space="0" w:color="auto"/>
              <w:right w:val="single" w:sz="4" w:space="0" w:color="auto"/>
            </w:tcBorders>
            <w:noWrap/>
            <w:vAlign w:val="center"/>
            <w:hideMark/>
          </w:tcPr>
          <w:p w14:paraId="6C6E342B"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227,51 </w:t>
            </w:r>
          </w:p>
        </w:tc>
        <w:tc>
          <w:tcPr>
            <w:tcW w:w="850" w:type="dxa"/>
            <w:tcBorders>
              <w:top w:val="nil"/>
              <w:left w:val="nil"/>
              <w:bottom w:val="single" w:sz="4" w:space="0" w:color="auto"/>
              <w:right w:val="single" w:sz="4" w:space="0" w:color="auto"/>
            </w:tcBorders>
            <w:noWrap/>
            <w:vAlign w:val="center"/>
            <w:hideMark/>
          </w:tcPr>
          <w:p w14:paraId="5AD453A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15.397,88 </w:t>
            </w:r>
          </w:p>
        </w:tc>
        <w:tc>
          <w:tcPr>
            <w:tcW w:w="992" w:type="dxa"/>
            <w:tcBorders>
              <w:top w:val="nil"/>
              <w:left w:val="nil"/>
              <w:bottom w:val="single" w:sz="4" w:space="0" w:color="auto"/>
              <w:right w:val="single" w:sz="8" w:space="0" w:color="auto"/>
            </w:tcBorders>
            <w:noWrap/>
            <w:vAlign w:val="center"/>
            <w:hideMark/>
          </w:tcPr>
          <w:p w14:paraId="1E99F53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19.493,71 </w:t>
            </w:r>
          </w:p>
        </w:tc>
      </w:tr>
      <w:tr w:rsidR="00567C02" w:rsidRPr="0098686F" w14:paraId="2950579E" w14:textId="77777777" w:rsidTr="00B045CA">
        <w:trPr>
          <w:trHeight w:val="136"/>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1D307EA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4.3</w:t>
            </w:r>
          </w:p>
        </w:tc>
        <w:tc>
          <w:tcPr>
            <w:tcW w:w="747" w:type="dxa"/>
            <w:tcBorders>
              <w:top w:val="single" w:sz="4" w:space="0" w:color="auto"/>
              <w:left w:val="nil"/>
              <w:bottom w:val="single" w:sz="4" w:space="0" w:color="auto"/>
              <w:right w:val="single" w:sz="4" w:space="0" w:color="auto"/>
            </w:tcBorders>
            <w:noWrap/>
            <w:vAlign w:val="center"/>
            <w:hideMark/>
          </w:tcPr>
          <w:p w14:paraId="68767FA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single" w:sz="4" w:space="0" w:color="auto"/>
              <w:left w:val="nil"/>
              <w:bottom w:val="single" w:sz="4" w:space="0" w:color="auto"/>
              <w:right w:val="single" w:sz="4" w:space="0" w:color="auto"/>
            </w:tcBorders>
            <w:noWrap/>
            <w:vAlign w:val="center"/>
            <w:hideMark/>
          </w:tcPr>
          <w:p w14:paraId="250C77C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16.33.062</w:t>
            </w:r>
          </w:p>
        </w:tc>
        <w:tc>
          <w:tcPr>
            <w:tcW w:w="3340" w:type="dxa"/>
            <w:tcBorders>
              <w:top w:val="single" w:sz="4" w:space="0" w:color="auto"/>
              <w:left w:val="nil"/>
              <w:bottom w:val="single" w:sz="4" w:space="0" w:color="auto"/>
              <w:right w:val="single" w:sz="4" w:space="0" w:color="auto"/>
            </w:tcBorders>
            <w:vAlign w:val="center"/>
            <w:hideMark/>
          </w:tcPr>
          <w:p w14:paraId="6A5C9B2F"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Calha, rufo, afins em chapa galvanizada nº 24 - corte 1,00 m</w:t>
            </w:r>
          </w:p>
        </w:tc>
        <w:tc>
          <w:tcPr>
            <w:tcW w:w="708" w:type="dxa"/>
            <w:tcBorders>
              <w:top w:val="single" w:sz="4" w:space="0" w:color="auto"/>
              <w:left w:val="nil"/>
              <w:bottom w:val="single" w:sz="4" w:space="0" w:color="auto"/>
              <w:right w:val="single" w:sz="4" w:space="0" w:color="auto"/>
            </w:tcBorders>
            <w:noWrap/>
            <w:vAlign w:val="center"/>
            <w:hideMark/>
          </w:tcPr>
          <w:p w14:paraId="7DBA3E4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w:t>
            </w:r>
          </w:p>
        </w:tc>
        <w:tc>
          <w:tcPr>
            <w:tcW w:w="709" w:type="dxa"/>
            <w:tcBorders>
              <w:top w:val="single" w:sz="4" w:space="0" w:color="auto"/>
              <w:left w:val="nil"/>
              <w:bottom w:val="single" w:sz="4" w:space="0" w:color="auto"/>
              <w:right w:val="single" w:sz="4" w:space="0" w:color="auto"/>
            </w:tcBorders>
            <w:noWrap/>
            <w:vAlign w:val="center"/>
            <w:hideMark/>
          </w:tcPr>
          <w:p w14:paraId="6CF317D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73,78 </w:t>
            </w:r>
          </w:p>
        </w:tc>
        <w:tc>
          <w:tcPr>
            <w:tcW w:w="851" w:type="dxa"/>
            <w:tcBorders>
              <w:top w:val="single" w:sz="4" w:space="0" w:color="auto"/>
              <w:left w:val="nil"/>
              <w:bottom w:val="single" w:sz="4" w:space="0" w:color="auto"/>
              <w:right w:val="single" w:sz="4" w:space="0" w:color="auto"/>
            </w:tcBorders>
            <w:noWrap/>
            <w:vAlign w:val="center"/>
            <w:hideMark/>
          </w:tcPr>
          <w:p w14:paraId="44E62683"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236,28 </w:t>
            </w:r>
          </w:p>
        </w:tc>
        <w:tc>
          <w:tcPr>
            <w:tcW w:w="850" w:type="dxa"/>
            <w:tcBorders>
              <w:top w:val="single" w:sz="4" w:space="0" w:color="auto"/>
              <w:left w:val="nil"/>
              <w:bottom w:val="single" w:sz="4" w:space="0" w:color="auto"/>
              <w:right w:val="single" w:sz="4" w:space="0" w:color="auto"/>
            </w:tcBorders>
            <w:noWrap/>
            <w:vAlign w:val="center"/>
            <w:hideMark/>
          </w:tcPr>
          <w:p w14:paraId="4C604B3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17.432,74 </w:t>
            </w:r>
          </w:p>
        </w:tc>
        <w:tc>
          <w:tcPr>
            <w:tcW w:w="992" w:type="dxa"/>
            <w:tcBorders>
              <w:top w:val="single" w:sz="4" w:space="0" w:color="auto"/>
              <w:left w:val="nil"/>
              <w:bottom w:val="single" w:sz="4" w:space="0" w:color="auto"/>
              <w:right w:val="single" w:sz="8" w:space="0" w:color="auto"/>
            </w:tcBorders>
            <w:noWrap/>
            <w:vAlign w:val="center"/>
            <w:hideMark/>
          </w:tcPr>
          <w:p w14:paraId="2532CF8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22.069,85 </w:t>
            </w:r>
          </w:p>
        </w:tc>
      </w:tr>
      <w:tr w:rsidR="00567C02" w:rsidRPr="0098686F" w14:paraId="32F75B96" w14:textId="77777777" w:rsidTr="00B045CA">
        <w:trPr>
          <w:trHeight w:val="57"/>
        </w:trPr>
        <w:tc>
          <w:tcPr>
            <w:tcW w:w="6946" w:type="dxa"/>
            <w:gridSpan w:val="6"/>
            <w:tcBorders>
              <w:top w:val="single" w:sz="4" w:space="0" w:color="auto"/>
              <w:left w:val="single" w:sz="8" w:space="0" w:color="auto"/>
              <w:bottom w:val="single" w:sz="4" w:space="0" w:color="auto"/>
              <w:right w:val="nil"/>
            </w:tcBorders>
            <w:shd w:val="clear" w:color="000000" w:fill="D9D9D9"/>
            <w:vAlign w:val="bottom"/>
            <w:hideMark/>
          </w:tcPr>
          <w:p w14:paraId="0A3E1F9E" w14:textId="77777777" w:rsidR="00567C02" w:rsidRPr="001008A8" w:rsidRDefault="00567C02" w:rsidP="00B045CA">
            <w:pPr>
              <w:jc w:val="center"/>
              <w:rPr>
                <w:rFonts w:ascii="Arial" w:hAnsi="Arial" w:cs="Arial"/>
                <w:b/>
                <w:bCs/>
                <w:color w:val="000000"/>
                <w:sz w:val="14"/>
                <w:szCs w:val="14"/>
              </w:rPr>
            </w:pPr>
            <w:r w:rsidRPr="0098686F">
              <w:rPr>
                <w:rFonts w:ascii="Arial" w:hAnsi="Arial" w:cs="Arial"/>
                <w:b/>
                <w:bCs/>
                <w:color w:val="000000"/>
                <w:sz w:val="14"/>
                <w:szCs w:val="14"/>
              </w:rPr>
              <w:t>SUBTOTAL</w:t>
            </w:r>
          </w:p>
        </w:tc>
        <w:tc>
          <w:tcPr>
            <w:tcW w:w="851" w:type="dxa"/>
            <w:tcBorders>
              <w:top w:val="nil"/>
              <w:left w:val="nil"/>
              <w:bottom w:val="single" w:sz="4" w:space="0" w:color="auto"/>
              <w:right w:val="nil"/>
            </w:tcBorders>
            <w:shd w:val="clear" w:color="000000" w:fill="D9D9D9"/>
            <w:vAlign w:val="bottom"/>
            <w:hideMark/>
          </w:tcPr>
          <w:p w14:paraId="0C4FB45D"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single" w:sz="4" w:space="0" w:color="auto"/>
            </w:tcBorders>
            <w:shd w:val="clear" w:color="000000" w:fill="D9D9D9"/>
            <w:vAlign w:val="bottom"/>
            <w:hideMark/>
          </w:tcPr>
          <w:p w14:paraId="68C6FD98"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34FB97B2"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xml:space="preserve">102.185,89 </w:t>
            </w:r>
          </w:p>
        </w:tc>
      </w:tr>
      <w:tr w:rsidR="00567C02" w:rsidRPr="0098686F" w14:paraId="18674444" w14:textId="77777777" w:rsidTr="00B045CA">
        <w:trPr>
          <w:trHeight w:val="44"/>
        </w:trPr>
        <w:tc>
          <w:tcPr>
            <w:tcW w:w="590" w:type="dxa"/>
            <w:tcBorders>
              <w:top w:val="nil"/>
              <w:left w:val="single" w:sz="8" w:space="0" w:color="auto"/>
              <w:bottom w:val="single" w:sz="4" w:space="0" w:color="auto"/>
              <w:right w:val="nil"/>
            </w:tcBorders>
            <w:noWrap/>
            <w:vAlign w:val="center"/>
            <w:hideMark/>
          </w:tcPr>
          <w:p w14:paraId="56814DC0"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47" w:type="dxa"/>
            <w:tcBorders>
              <w:top w:val="nil"/>
              <w:left w:val="nil"/>
              <w:bottom w:val="single" w:sz="4" w:space="0" w:color="auto"/>
              <w:right w:val="nil"/>
            </w:tcBorders>
            <w:noWrap/>
            <w:vAlign w:val="center"/>
            <w:hideMark/>
          </w:tcPr>
          <w:p w14:paraId="3990AACC"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2" w:type="dxa"/>
            <w:tcBorders>
              <w:top w:val="nil"/>
              <w:left w:val="nil"/>
              <w:bottom w:val="single" w:sz="4" w:space="0" w:color="auto"/>
              <w:right w:val="nil"/>
            </w:tcBorders>
            <w:noWrap/>
            <w:vAlign w:val="center"/>
            <w:hideMark/>
          </w:tcPr>
          <w:p w14:paraId="7DF52B19"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3340" w:type="dxa"/>
            <w:tcBorders>
              <w:top w:val="nil"/>
              <w:left w:val="nil"/>
              <w:bottom w:val="single" w:sz="4" w:space="0" w:color="auto"/>
              <w:right w:val="nil"/>
            </w:tcBorders>
            <w:noWrap/>
            <w:vAlign w:val="center"/>
            <w:hideMark/>
          </w:tcPr>
          <w:p w14:paraId="418359DD"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8" w:type="dxa"/>
            <w:tcBorders>
              <w:top w:val="nil"/>
              <w:left w:val="nil"/>
              <w:bottom w:val="single" w:sz="4" w:space="0" w:color="auto"/>
              <w:right w:val="nil"/>
            </w:tcBorders>
            <w:noWrap/>
            <w:vAlign w:val="center"/>
            <w:hideMark/>
          </w:tcPr>
          <w:p w14:paraId="671B4FD2"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9" w:type="dxa"/>
            <w:tcBorders>
              <w:top w:val="nil"/>
              <w:left w:val="nil"/>
              <w:bottom w:val="single" w:sz="4" w:space="0" w:color="auto"/>
              <w:right w:val="nil"/>
            </w:tcBorders>
            <w:noWrap/>
            <w:vAlign w:val="center"/>
            <w:hideMark/>
          </w:tcPr>
          <w:p w14:paraId="1DD211A5"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1" w:type="dxa"/>
            <w:tcBorders>
              <w:top w:val="nil"/>
              <w:left w:val="nil"/>
              <w:bottom w:val="single" w:sz="4" w:space="0" w:color="auto"/>
              <w:right w:val="nil"/>
            </w:tcBorders>
            <w:noWrap/>
            <w:vAlign w:val="center"/>
            <w:hideMark/>
          </w:tcPr>
          <w:p w14:paraId="1EFB9F11"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0" w:type="dxa"/>
            <w:tcBorders>
              <w:top w:val="nil"/>
              <w:left w:val="nil"/>
              <w:bottom w:val="single" w:sz="4" w:space="0" w:color="auto"/>
              <w:right w:val="nil"/>
            </w:tcBorders>
            <w:noWrap/>
            <w:vAlign w:val="center"/>
            <w:hideMark/>
          </w:tcPr>
          <w:p w14:paraId="36120487"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992" w:type="dxa"/>
            <w:tcBorders>
              <w:top w:val="nil"/>
              <w:left w:val="nil"/>
              <w:bottom w:val="single" w:sz="4" w:space="0" w:color="auto"/>
              <w:right w:val="single" w:sz="8" w:space="0" w:color="auto"/>
            </w:tcBorders>
            <w:noWrap/>
            <w:vAlign w:val="center"/>
            <w:hideMark/>
          </w:tcPr>
          <w:p w14:paraId="6C446F1B"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r>
      <w:tr w:rsidR="00567C02" w:rsidRPr="0098686F" w14:paraId="253255FB" w14:textId="77777777" w:rsidTr="00B045CA">
        <w:trPr>
          <w:trHeight w:val="44"/>
        </w:trPr>
        <w:tc>
          <w:tcPr>
            <w:tcW w:w="590" w:type="dxa"/>
            <w:tcBorders>
              <w:top w:val="nil"/>
              <w:left w:val="single" w:sz="8" w:space="0" w:color="auto"/>
              <w:bottom w:val="nil"/>
              <w:right w:val="nil"/>
            </w:tcBorders>
            <w:shd w:val="clear" w:color="000000" w:fill="D9D9D9"/>
            <w:noWrap/>
            <w:vAlign w:val="center"/>
            <w:hideMark/>
          </w:tcPr>
          <w:p w14:paraId="4CB29615"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5</w:t>
            </w:r>
          </w:p>
        </w:tc>
        <w:tc>
          <w:tcPr>
            <w:tcW w:w="747" w:type="dxa"/>
            <w:tcBorders>
              <w:top w:val="nil"/>
              <w:left w:val="nil"/>
              <w:bottom w:val="nil"/>
              <w:right w:val="nil"/>
            </w:tcBorders>
            <w:shd w:val="clear" w:color="000000" w:fill="D9D9D9"/>
            <w:noWrap/>
            <w:vAlign w:val="center"/>
            <w:hideMark/>
          </w:tcPr>
          <w:p w14:paraId="7A347200"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nil"/>
            </w:tcBorders>
            <w:shd w:val="clear" w:color="000000" w:fill="D9D9D9"/>
            <w:noWrap/>
            <w:vAlign w:val="bottom"/>
            <w:hideMark/>
          </w:tcPr>
          <w:p w14:paraId="49066A0D"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nil"/>
            </w:tcBorders>
            <w:shd w:val="clear" w:color="000000" w:fill="D9D9D9"/>
            <w:vAlign w:val="bottom"/>
            <w:hideMark/>
          </w:tcPr>
          <w:p w14:paraId="161F5EE6"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ILUMINAÇÃO</w:t>
            </w:r>
          </w:p>
        </w:tc>
        <w:tc>
          <w:tcPr>
            <w:tcW w:w="708" w:type="dxa"/>
            <w:tcBorders>
              <w:top w:val="nil"/>
              <w:left w:val="nil"/>
              <w:bottom w:val="single" w:sz="4" w:space="0" w:color="auto"/>
              <w:right w:val="nil"/>
            </w:tcBorders>
            <w:shd w:val="clear" w:color="000000" w:fill="D9D9D9"/>
            <w:noWrap/>
            <w:vAlign w:val="bottom"/>
            <w:hideMark/>
          </w:tcPr>
          <w:p w14:paraId="4C885FCA"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nil"/>
              <w:left w:val="nil"/>
              <w:bottom w:val="single" w:sz="4" w:space="0" w:color="auto"/>
              <w:right w:val="nil"/>
            </w:tcBorders>
            <w:shd w:val="clear" w:color="000000" w:fill="D9D9D9"/>
            <w:noWrap/>
            <w:vAlign w:val="bottom"/>
            <w:hideMark/>
          </w:tcPr>
          <w:p w14:paraId="26CFB81A"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nil"/>
            </w:tcBorders>
            <w:shd w:val="clear" w:color="000000" w:fill="D9D9D9"/>
            <w:noWrap/>
            <w:vAlign w:val="bottom"/>
            <w:hideMark/>
          </w:tcPr>
          <w:p w14:paraId="09D6909F"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nil"/>
            </w:tcBorders>
            <w:shd w:val="clear" w:color="000000" w:fill="D9D9D9"/>
            <w:noWrap/>
            <w:vAlign w:val="bottom"/>
            <w:hideMark/>
          </w:tcPr>
          <w:p w14:paraId="0776C8B5"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72FE69EB"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10F149D4" w14:textId="77777777" w:rsidTr="00B045CA">
        <w:trPr>
          <w:trHeight w:val="310"/>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1719508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5.1</w:t>
            </w:r>
          </w:p>
        </w:tc>
        <w:tc>
          <w:tcPr>
            <w:tcW w:w="747" w:type="dxa"/>
            <w:tcBorders>
              <w:top w:val="single" w:sz="4" w:space="0" w:color="auto"/>
              <w:left w:val="nil"/>
              <w:bottom w:val="single" w:sz="4" w:space="0" w:color="auto"/>
              <w:right w:val="single" w:sz="4" w:space="0" w:color="auto"/>
            </w:tcBorders>
            <w:noWrap/>
            <w:vAlign w:val="center"/>
            <w:hideMark/>
          </w:tcPr>
          <w:p w14:paraId="41333CC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65AFBA8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93663</w:t>
            </w:r>
          </w:p>
        </w:tc>
        <w:tc>
          <w:tcPr>
            <w:tcW w:w="3340" w:type="dxa"/>
            <w:tcBorders>
              <w:top w:val="nil"/>
              <w:left w:val="nil"/>
              <w:bottom w:val="single" w:sz="4" w:space="0" w:color="auto"/>
              <w:right w:val="single" w:sz="4" w:space="0" w:color="auto"/>
            </w:tcBorders>
            <w:vAlign w:val="center"/>
            <w:hideMark/>
          </w:tcPr>
          <w:p w14:paraId="21934F71"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DISJUNTOR BIPOLAR TIPO DIN, CORRENTE NOMINAL DE 25A - FORNECIMENTO E INSTALAÇÃO. AF_07/2025</w:t>
            </w:r>
          </w:p>
        </w:tc>
        <w:tc>
          <w:tcPr>
            <w:tcW w:w="708" w:type="dxa"/>
            <w:tcBorders>
              <w:top w:val="nil"/>
              <w:left w:val="nil"/>
              <w:bottom w:val="single" w:sz="4" w:space="0" w:color="auto"/>
              <w:right w:val="single" w:sz="4" w:space="0" w:color="auto"/>
            </w:tcBorders>
            <w:noWrap/>
            <w:vAlign w:val="center"/>
            <w:hideMark/>
          </w:tcPr>
          <w:p w14:paraId="2B5B74B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UN</w:t>
            </w:r>
          </w:p>
        </w:tc>
        <w:tc>
          <w:tcPr>
            <w:tcW w:w="709" w:type="dxa"/>
            <w:tcBorders>
              <w:top w:val="nil"/>
              <w:left w:val="nil"/>
              <w:bottom w:val="single" w:sz="4" w:space="0" w:color="auto"/>
              <w:right w:val="single" w:sz="4" w:space="0" w:color="auto"/>
            </w:tcBorders>
            <w:noWrap/>
            <w:vAlign w:val="center"/>
            <w:hideMark/>
          </w:tcPr>
          <w:p w14:paraId="6E98B7E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2,00 </w:t>
            </w:r>
          </w:p>
        </w:tc>
        <w:tc>
          <w:tcPr>
            <w:tcW w:w="851" w:type="dxa"/>
            <w:tcBorders>
              <w:top w:val="nil"/>
              <w:left w:val="nil"/>
              <w:bottom w:val="single" w:sz="4" w:space="0" w:color="auto"/>
              <w:right w:val="single" w:sz="4" w:space="0" w:color="auto"/>
            </w:tcBorders>
            <w:noWrap/>
            <w:vAlign w:val="center"/>
            <w:hideMark/>
          </w:tcPr>
          <w:p w14:paraId="73D47162"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58,59 </w:t>
            </w:r>
          </w:p>
        </w:tc>
        <w:tc>
          <w:tcPr>
            <w:tcW w:w="850" w:type="dxa"/>
            <w:tcBorders>
              <w:top w:val="nil"/>
              <w:left w:val="nil"/>
              <w:bottom w:val="single" w:sz="4" w:space="0" w:color="auto"/>
              <w:right w:val="single" w:sz="4" w:space="0" w:color="auto"/>
            </w:tcBorders>
            <w:noWrap/>
            <w:vAlign w:val="center"/>
            <w:hideMark/>
          </w:tcPr>
          <w:p w14:paraId="380EB3A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117,18 </w:t>
            </w:r>
          </w:p>
        </w:tc>
        <w:tc>
          <w:tcPr>
            <w:tcW w:w="992" w:type="dxa"/>
            <w:tcBorders>
              <w:top w:val="nil"/>
              <w:left w:val="nil"/>
              <w:bottom w:val="single" w:sz="4" w:space="0" w:color="auto"/>
              <w:right w:val="single" w:sz="8" w:space="0" w:color="auto"/>
            </w:tcBorders>
            <w:noWrap/>
            <w:vAlign w:val="center"/>
            <w:hideMark/>
          </w:tcPr>
          <w:p w14:paraId="270F4C5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148,35 </w:t>
            </w:r>
          </w:p>
        </w:tc>
      </w:tr>
      <w:tr w:rsidR="00567C02" w:rsidRPr="0098686F" w14:paraId="55C79C56" w14:textId="77777777" w:rsidTr="00B045CA">
        <w:trPr>
          <w:trHeight w:val="232"/>
        </w:trPr>
        <w:tc>
          <w:tcPr>
            <w:tcW w:w="590" w:type="dxa"/>
            <w:tcBorders>
              <w:top w:val="nil"/>
              <w:left w:val="single" w:sz="8" w:space="0" w:color="auto"/>
              <w:bottom w:val="single" w:sz="4" w:space="0" w:color="auto"/>
              <w:right w:val="single" w:sz="4" w:space="0" w:color="auto"/>
            </w:tcBorders>
            <w:noWrap/>
            <w:vAlign w:val="center"/>
            <w:hideMark/>
          </w:tcPr>
          <w:p w14:paraId="13AA0CC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5.2</w:t>
            </w:r>
          </w:p>
        </w:tc>
        <w:tc>
          <w:tcPr>
            <w:tcW w:w="747" w:type="dxa"/>
            <w:tcBorders>
              <w:top w:val="nil"/>
              <w:left w:val="nil"/>
              <w:bottom w:val="single" w:sz="4" w:space="0" w:color="auto"/>
              <w:right w:val="single" w:sz="4" w:space="0" w:color="auto"/>
            </w:tcBorders>
            <w:noWrap/>
            <w:vAlign w:val="center"/>
            <w:hideMark/>
          </w:tcPr>
          <w:p w14:paraId="7DB9020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3D90FC8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39.21.234</w:t>
            </w:r>
          </w:p>
        </w:tc>
        <w:tc>
          <w:tcPr>
            <w:tcW w:w="3340" w:type="dxa"/>
            <w:tcBorders>
              <w:top w:val="nil"/>
              <w:left w:val="nil"/>
              <w:bottom w:val="single" w:sz="4" w:space="0" w:color="auto"/>
              <w:right w:val="single" w:sz="4" w:space="0" w:color="auto"/>
            </w:tcBorders>
            <w:vAlign w:val="center"/>
            <w:hideMark/>
          </w:tcPr>
          <w:p w14:paraId="7E33887F"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Cabo de cobre flexível de 3 x 10 mm², isolamento 0,6/1 kV - isolação HEPR 90°C</w:t>
            </w:r>
          </w:p>
        </w:tc>
        <w:tc>
          <w:tcPr>
            <w:tcW w:w="708" w:type="dxa"/>
            <w:tcBorders>
              <w:top w:val="nil"/>
              <w:left w:val="nil"/>
              <w:bottom w:val="single" w:sz="4" w:space="0" w:color="auto"/>
              <w:right w:val="single" w:sz="4" w:space="0" w:color="auto"/>
            </w:tcBorders>
            <w:noWrap/>
            <w:vAlign w:val="center"/>
            <w:hideMark/>
          </w:tcPr>
          <w:p w14:paraId="1A0873B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w:t>
            </w:r>
          </w:p>
        </w:tc>
        <w:tc>
          <w:tcPr>
            <w:tcW w:w="709" w:type="dxa"/>
            <w:tcBorders>
              <w:top w:val="nil"/>
              <w:left w:val="nil"/>
              <w:bottom w:val="single" w:sz="4" w:space="0" w:color="auto"/>
              <w:right w:val="single" w:sz="4" w:space="0" w:color="auto"/>
            </w:tcBorders>
            <w:noWrap/>
            <w:vAlign w:val="center"/>
            <w:hideMark/>
          </w:tcPr>
          <w:p w14:paraId="514BE57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29,50 </w:t>
            </w:r>
          </w:p>
        </w:tc>
        <w:tc>
          <w:tcPr>
            <w:tcW w:w="851" w:type="dxa"/>
            <w:tcBorders>
              <w:top w:val="nil"/>
              <w:left w:val="nil"/>
              <w:bottom w:val="single" w:sz="4" w:space="0" w:color="auto"/>
              <w:right w:val="single" w:sz="4" w:space="0" w:color="auto"/>
            </w:tcBorders>
            <w:noWrap/>
            <w:vAlign w:val="center"/>
            <w:hideMark/>
          </w:tcPr>
          <w:p w14:paraId="67AE9943"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33,50 </w:t>
            </w:r>
          </w:p>
        </w:tc>
        <w:tc>
          <w:tcPr>
            <w:tcW w:w="850" w:type="dxa"/>
            <w:tcBorders>
              <w:top w:val="nil"/>
              <w:left w:val="nil"/>
              <w:bottom w:val="single" w:sz="4" w:space="0" w:color="auto"/>
              <w:right w:val="single" w:sz="4" w:space="0" w:color="auto"/>
            </w:tcBorders>
            <w:noWrap/>
            <w:vAlign w:val="center"/>
            <w:hideMark/>
          </w:tcPr>
          <w:p w14:paraId="303A7E6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988,25 </w:t>
            </w:r>
          </w:p>
        </w:tc>
        <w:tc>
          <w:tcPr>
            <w:tcW w:w="992" w:type="dxa"/>
            <w:tcBorders>
              <w:top w:val="nil"/>
              <w:left w:val="nil"/>
              <w:bottom w:val="single" w:sz="4" w:space="0" w:color="auto"/>
              <w:right w:val="single" w:sz="8" w:space="0" w:color="auto"/>
            </w:tcBorders>
            <w:noWrap/>
            <w:vAlign w:val="center"/>
            <w:hideMark/>
          </w:tcPr>
          <w:p w14:paraId="4F10E25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1.251,12 </w:t>
            </w:r>
          </w:p>
        </w:tc>
      </w:tr>
      <w:tr w:rsidR="00567C02" w:rsidRPr="0098686F" w14:paraId="66FADCA2" w14:textId="77777777" w:rsidTr="00B045CA">
        <w:trPr>
          <w:trHeight w:val="44"/>
        </w:trPr>
        <w:tc>
          <w:tcPr>
            <w:tcW w:w="590" w:type="dxa"/>
            <w:tcBorders>
              <w:top w:val="nil"/>
              <w:left w:val="single" w:sz="8" w:space="0" w:color="auto"/>
              <w:bottom w:val="single" w:sz="4" w:space="0" w:color="auto"/>
              <w:right w:val="single" w:sz="4" w:space="0" w:color="auto"/>
            </w:tcBorders>
            <w:noWrap/>
            <w:vAlign w:val="center"/>
            <w:hideMark/>
          </w:tcPr>
          <w:p w14:paraId="65C577B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5.3</w:t>
            </w:r>
          </w:p>
        </w:tc>
        <w:tc>
          <w:tcPr>
            <w:tcW w:w="747" w:type="dxa"/>
            <w:tcBorders>
              <w:top w:val="nil"/>
              <w:left w:val="nil"/>
              <w:bottom w:val="single" w:sz="4" w:space="0" w:color="auto"/>
              <w:right w:val="single" w:sz="4" w:space="0" w:color="auto"/>
            </w:tcBorders>
            <w:noWrap/>
            <w:vAlign w:val="center"/>
            <w:hideMark/>
          </w:tcPr>
          <w:p w14:paraId="638DA31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4BB6380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38.01.040</w:t>
            </w:r>
          </w:p>
        </w:tc>
        <w:tc>
          <w:tcPr>
            <w:tcW w:w="3340" w:type="dxa"/>
            <w:tcBorders>
              <w:top w:val="nil"/>
              <w:left w:val="nil"/>
              <w:bottom w:val="single" w:sz="4" w:space="0" w:color="auto"/>
              <w:right w:val="single" w:sz="4" w:space="0" w:color="auto"/>
            </w:tcBorders>
            <w:vAlign w:val="center"/>
            <w:hideMark/>
          </w:tcPr>
          <w:p w14:paraId="2890C88D"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Eletroduto de PVC rígido roscável de 3/4´ - com acessórios</w:t>
            </w:r>
          </w:p>
        </w:tc>
        <w:tc>
          <w:tcPr>
            <w:tcW w:w="708" w:type="dxa"/>
            <w:tcBorders>
              <w:top w:val="nil"/>
              <w:left w:val="nil"/>
              <w:bottom w:val="single" w:sz="4" w:space="0" w:color="auto"/>
              <w:right w:val="single" w:sz="4" w:space="0" w:color="auto"/>
            </w:tcBorders>
            <w:noWrap/>
            <w:vAlign w:val="center"/>
            <w:hideMark/>
          </w:tcPr>
          <w:p w14:paraId="556A98C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w:t>
            </w:r>
          </w:p>
        </w:tc>
        <w:tc>
          <w:tcPr>
            <w:tcW w:w="709" w:type="dxa"/>
            <w:tcBorders>
              <w:top w:val="nil"/>
              <w:left w:val="nil"/>
              <w:bottom w:val="single" w:sz="4" w:space="0" w:color="auto"/>
              <w:right w:val="single" w:sz="4" w:space="0" w:color="auto"/>
            </w:tcBorders>
            <w:noWrap/>
            <w:vAlign w:val="center"/>
            <w:hideMark/>
          </w:tcPr>
          <w:p w14:paraId="7574A03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90,50 </w:t>
            </w:r>
          </w:p>
        </w:tc>
        <w:tc>
          <w:tcPr>
            <w:tcW w:w="851" w:type="dxa"/>
            <w:tcBorders>
              <w:top w:val="nil"/>
              <w:left w:val="nil"/>
              <w:bottom w:val="single" w:sz="4" w:space="0" w:color="auto"/>
              <w:right w:val="single" w:sz="4" w:space="0" w:color="auto"/>
            </w:tcBorders>
            <w:noWrap/>
            <w:vAlign w:val="center"/>
            <w:hideMark/>
          </w:tcPr>
          <w:p w14:paraId="1632B96B"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33,36 </w:t>
            </w:r>
          </w:p>
        </w:tc>
        <w:tc>
          <w:tcPr>
            <w:tcW w:w="850" w:type="dxa"/>
            <w:tcBorders>
              <w:top w:val="nil"/>
              <w:left w:val="nil"/>
              <w:bottom w:val="single" w:sz="4" w:space="0" w:color="auto"/>
              <w:right w:val="single" w:sz="4" w:space="0" w:color="auto"/>
            </w:tcBorders>
            <w:noWrap/>
            <w:vAlign w:val="center"/>
            <w:hideMark/>
          </w:tcPr>
          <w:p w14:paraId="32FFFF22"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3.019,08 </w:t>
            </w:r>
          </w:p>
        </w:tc>
        <w:tc>
          <w:tcPr>
            <w:tcW w:w="992" w:type="dxa"/>
            <w:tcBorders>
              <w:top w:val="nil"/>
              <w:left w:val="nil"/>
              <w:bottom w:val="single" w:sz="4" w:space="0" w:color="auto"/>
              <w:right w:val="single" w:sz="8" w:space="0" w:color="auto"/>
            </w:tcBorders>
            <w:noWrap/>
            <w:vAlign w:val="center"/>
            <w:hideMark/>
          </w:tcPr>
          <w:p w14:paraId="21EB9D3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3.822,16 </w:t>
            </w:r>
          </w:p>
        </w:tc>
      </w:tr>
      <w:tr w:rsidR="00567C02" w:rsidRPr="0098686F" w14:paraId="3BF4B362" w14:textId="77777777" w:rsidTr="00567C02">
        <w:trPr>
          <w:trHeight w:val="268"/>
        </w:trPr>
        <w:tc>
          <w:tcPr>
            <w:tcW w:w="590" w:type="dxa"/>
            <w:tcBorders>
              <w:top w:val="nil"/>
              <w:left w:val="single" w:sz="8" w:space="0" w:color="auto"/>
              <w:bottom w:val="single" w:sz="4" w:space="0" w:color="auto"/>
              <w:right w:val="single" w:sz="4" w:space="0" w:color="auto"/>
            </w:tcBorders>
            <w:noWrap/>
            <w:vAlign w:val="center"/>
            <w:hideMark/>
          </w:tcPr>
          <w:p w14:paraId="40EF1FA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5.4</w:t>
            </w:r>
          </w:p>
        </w:tc>
        <w:tc>
          <w:tcPr>
            <w:tcW w:w="747" w:type="dxa"/>
            <w:tcBorders>
              <w:top w:val="nil"/>
              <w:left w:val="nil"/>
              <w:bottom w:val="single" w:sz="4" w:space="0" w:color="auto"/>
              <w:right w:val="single" w:sz="4" w:space="0" w:color="auto"/>
            </w:tcBorders>
            <w:noWrap/>
            <w:vAlign w:val="center"/>
            <w:hideMark/>
          </w:tcPr>
          <w:p w14:paraId="309DF34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3689D72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39.21.030</w:t>
            </w:r>
          </w:p>
        </w:tc>
        <w:tc>
          <w:tcPr>
            <w:tcW w:w="3340" w:type="dxa"/>
            <w:tcBorders>
              <w:top w:val="nil"/>
              <w:left w:val="nil"/>
              <w:bottom w:val="single" w:sz="4" w:space="0" w:color="auto"/>
              <w:right w:val="single" w:sz="4" w:space="0" w:color="auto"/>
            </w:tcBorders>
            <w:vAlign w:val="center"/>
            <w:hideMark/>
          </w:tcPr>
          <w:p w14:paraId="6111065B"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Cabo de cobre flexível de 4 mm², isolamento 0,6/1kV - isolação HEPR 90°C</w:t>
            </w:r>
          </w:p>
        </w:tc>
        <w:tc>
          <w:tcPr>
            <w:tcW w:w="708" w:type="dxa"/>
            <w:tcBorders>
              <w:top w:val="nil"/>
              <w:left w:val="nil"/>
              <w:bottom w:val="single" w:sz="4" w:space="0" w:color="auto"/>
              <w:right w:val="single" w:sz="4" w:space="0" w:color="auto"/>
            </w:tcBorders>
            <w:noWrap/>
            <w:vAlign w:val="center"/>
            <w:hideMark/>
          </w:tcPr>
          <w:p w14:paraId="652DBA8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w:t>
            </w:r>
          </w:p>
        </w:tc>
        <w:tc>
          <w:tcPr>
            <w:tcW w:w="709" w:type="dxa"/>
            <w:tcBorders>
              <w:top w:val="nil"/>
              <w:left w:val="nil"/>
              <w:bottom w:val="single" w:sz="4" w:space="0" w:color="auto"/>
              <w:right w:val="single" w:sz="4" w:space="0" w:color="auto"/>
            </w:tcBorders>
            <w:noWrap/>
            <w:vAlign w:val="center"/>
            <w:hideMark/>
          </w:tcPr>
          <w:p w14:paraId="265AD03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152,00 </w:t>
            </w:r>
          </w:p>
        </w:tc>
        <w:tc>
          <w:tcPr>
            <w:tcW w:w="851" w:type="dxa"/>
            <w:tcBorders>
              <w:top w:val="nil"/>
              <w:left w:val="nil"/>
              <w:bottom w:val="single" w:sz="4" w:space="0" w:color="auto"/>
              <w:right w:val="single" w:sz="4" w:space="0" w:color="auto"/>
            </w:tcBorders>
            <w:noWrap/>
            <w:vAlign w:val="center"/>
            <w:hideMark/>
          </w:tcPr>
          <w:p w14:paraId="04F1FC9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4,69 </w:t>
            </w:r>
          </w:p>
        </w:tc>
        <w:tc>
          <w:tcPr>
            <w:tcW w:w="850" w:type="dxa"/>
            <w:tcBorders>
              <w:top w:val="nil"/>
              <w:left w:val="nil"/>
              <w:bottom w:val="single" w:sz="4" w:space="0" w:color="auto"/>
              <w:right w:val="single" w:sz="4" w:space="0" w:color="auto"/>
            </w:tcBorders>
            <w:noWrap/>
            <w:vAlign w:val="center"/>
            <w:hideMark/>
          </w:tcPr>
          <w:p w14:paraId="5274BC7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712,88 </w:t>
            </w:r>
          </w:p>
        </w:tc>
        <w:tc>
          <w:tcPr>
            <w:tcW w:w="992" w:type="dxa"/>
            <w:tcBorders>
              <w:top w:val="nil"/>
              <w:left w:val="nil"/>
              <w:bottom w:val="single" w:sz="4" w:space="0" w:color="auto"/>
              <w:right w:val="single" w:sz="8" w:space="0" w:color="auto"/>
            </w:tcBorders>
            <w:noWrap/>
            <w:vAlign w:val="center"/>
            <w:hideMark/>
          </w:tcPr>
          <w:p w14:paraId="636F329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902,51 </w:t>
            </w:r>
          </w:p>
        </w:tc>
      </w:tr>
      <w:tr w:rsidR="00567C02" w:rsidRPr="0098686F" w14:paraId="374FF30D" w14:textId="77777777" w:rsidTr="00567C02">
        <w:trPr>
          <w:trHeight w:val="80"/>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359278F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5.5</w:t>
            </w:r>
          </w:p>
        </w:tc>
        <w:tc>
          <w:tcPr>
            <w:tcW w:w="747" w:type="dxa"/>
            <w:tcBorders>
              <w:top w:val="single" w:sz="4" w:space="0" w:color="auto"/>
              <w:left w:val="nil"/>
              <w:bottom w:val="single" w:sz="4" w:space="0" w:color="auto"/>
              <w:right w:val="single" w:sz="4" w:space="0" w:color="auto"/>
            </w:tcBorders>
            <w:noWrap/>
            <w:vAlign w:val="center"/>
            <w:hideMark/>
          </w:tcPr>
          <w:p w14:paraId="4F38593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single" w:sz="4" w:space="0" w:color="auto"/>
              <w:left w:val="nil"/>
              <w:bottom w:val="single" w:sz="4" w:space="0" w:color="auto"/>
              <w:right w:val="single" w:sz="4" w:space="0" w:color="auto"/>
            </w:tcBorders>
            <w:noWrap/>
            <w:vAlign w:val="center"/>
            <w:hideMark/>
          </w:tcPr>
          <w:p w14:paraId="3FC2EAD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41.12.210</w:t>
            </w:r>
          </w:p>
        </w:tc>
        <w:tc>
          <w:tcPr>
            <w:tcW w:w="3340" w:type="dxa"/>
            <w:tcBorders>
              <w:top w:val="single" w:sz="4" w:space="0" w:color="auto"/>
              <w:left w:val="nil"/>
              <w:bottom w:val="single" w:sz="4" w:space="0" w:color="auto"/>
              <w:right w:val="single" w:sz="4" w:space="0" w:color="auto"/>
            </w:tcBorders>
            <w:vAlign w:val="center"/>
            <w:hideMark/>
          </w:tcPr>
          <w:p w14:paraId="33B74658"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xml:space="preserve">Projetor LED modular, fluxo luminoso de 26294 </w:t>
            </w:r>
            <w:proofErr w:type="spellStart"/>
            <w:r w:rsidRPr="001008A8">
              <w:rPr>
                <w:rFonts w:ascii="Arial" w:hAnsi="Arial" w:cs="Arial"/>
                <w:color w:val="000000"/>
                <w:sz w:val="14"/>
                <w:szCs w:val="14"/>
              </w:rPr>
              <w:t>lm</w:t>
            </w:r>
            <w:proofErr w:type="spellEnd"/>
            <w:r w:rsidRPr="001008A8">
              <w:rPr>
                <w:rFonts w:ascii="Arial" w:hAnsi="Arial" w:cs="Arial"/>
                <w:color w:val="000000"/>
                <w:sz w:val="14"/>
                <w:szCs w:val="14"/>
              </w:rPr>
              <w:t>, eficiência mínima de 125 l/W - 150 W/200 W</w:t>
            </w:r>
          </w:p>
        </w:tc>
        <w:tc>
          <w:tcPr>
            <w:tcW w:w="708" w:type="dxa"/>
            <w:tcBorders>
              <w:top w:val="single" w:sz="4" w:space="0" w:color="auto"/>
              <w:left w:val="nil"/>
              <w:bottom w:val="single" w:sz="4" w:space="0" w:color="auto"/>
              <w:right w:val="single" w:sz="4" w:space="0" w:color="auto"/>
            </w:tcBorders>
            <w:noWrap/>
            <w:vAlign w:val="center"/>
            <w:hideMark/>
          </w:tcPr>
          <w:p w14:paraId="19125F7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UN</w:t>
            </w:r>
          </w:p>
        </w:tc>
        <w:tc>
          <w:tcPr>
            <w:tcW w:w="709" w:type="dxa"/>
            <w:tcBorders>
              <w:top w:val="single" w:sz="4" w:space="0" w:color="auto"/>
              <w:left w:val="nil"/>
              <w:bottom w:val="single" w:sz="4" w:space="0" w:color="auto"/>
              <w:right w:val="single" w:sz="4" w:space="0" w:color="auto"/>
            </w:tcBorders>
            <w:noWrap/>
            <w:vAlign w:val="center"/>
            <w:hideMark/>
          </w:tcPr>
          <w:p w14:paraId="70E4DBE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12,00 </w:t>
            </w:r>
          </w:p>
        </w:tc>
        <w:tc>
          <w:tcPr>
            <w:tcW w:w="851" w:type="dxa"/>
            <w:tcBorders>
              <w:top w:val="single" w:sz="4" w:space="0" w:color="auto"/>
              <w:left w:val="nil"/>
              <w:bottom w:val="single" w:sz="4" w:space="0" w:color="auto"/>
              <w:right w:val="single" w:sz="4" w:space="0" w:color="auto"/>
            </w:tcBorders>
            <w:noWrap/>
            <w:vAlign w:val="center"/>
            <w:hideMark/>
          </w:tcPr>
          <w:p w14:paraId="16D502F0"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989,83 </w:t>
            </w:r>
          </w:p>
        </w:tc>
        <w:tc>
          <w:tcPr>
            <w:tcW w:w="850" w:type="dxa"/>
            <w:tcBorders>
              <w:top w:val="single" w:sz="4" w:space="0" w:color="auto"/>
              <w:left w:val="nil"/>
              <w:bottom w:val="single" w:sz="4" w:space="0" w:color="auto"/>
              <w:right w:val="single" w:sz="4" w:space="0" w:color="auto"/>
            </w:tcBorders>
            <w:noWrap/>
            <w:vAlign w:val="center"/>
            <w:hideMark/>
          </w:tcPr>
          <w:p w14:paraId="04DE78B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11.877,96 </w:t>
            </w:r>
          </w:p>
        </w:tc>
        <w:tc>
          <w:tcPr>
            <w:tcW w:w="992" w:type="dxa"/>
            <w:tcBorders>
              <w:top w:val="single" w:sz="4" w:space="0" w:color="auto"/>
              <w:left w:val="nil"/>
              <w:bottom w:val="single" w:sz="4" w:space="0" w:color="auto"/>
              <w:right w:val="single" w:sz="8" w:space="0" w:color="auto"/>
            </w:tcBorders>
            <w:noWrap/>
            <w:vAlign w:val="center"/>
            <w:hideMark/>
          </w:tcPr>
          <w:p w14:paraId="65CAFCC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15.037,50 </w:t>
            </w:r>
          </w:p>
        </w:tc>
      </w:tr>
      <w:tr w:rsidR="00567C02" w:rsidRPr="0098686F" w14:paraId="04A7ECBF" w14:textId="77777777" w:rsidTr="00B045CA">
        <w:trPr>
          <w:trHeight w:val="44"/>
        </w:trPr>
        <w:tc>
          <w:tcPr>
            <w:tcW w:w="6946" w:type="dxa"/>
            <w:gridSpan w:val="6"/>
            <w:tcBorders>
              <w:top w:val="single" w:sz="4" w:space="0" w:color="auto"/>
              <w:left w:val="single" w:sz="8" w:space="0" w:color="auto"/>
              <w:bottom w:val="single" w:sz="4" w:space="0" w:color="auto"/>
              <w:right w:val="nil"/>
            </w:tcBorders>
            <w:shd w:val="clear" w:color="000000" w:fill="D9D9D9"/>
            <w:vAlign w:val="bottom"/>
            <w:hideMark/>
          </w:tcPr>
          <w:p w14:paraId="112BF944" w14:textId="77777777" w:rsidR="00567C02" w:rsidRPr="001008A8" w:rsidRDefault="00567C02" w:rsidP="00B045CA">
            <w:pPr>
              <w:jc w:val="center"/>
              <w:rPr>
                <w:rFonts w:ascii="Arial" w:hAnsi="Arial" w:cs="Arial"/>
                <w:b/>
                <w:bCs/>
                <w:color w:val="000000"/>
                <w:sz w:val="14"/>
                <w:szCs w:val="14"/>
              </w:rPr>
            </w:pPr>
            <w:r w:rsidRPr="0098686F">
              <w:rPr>
                <w:rFonts w:ascii="Arial" w:hAnsi="Arial" w:cs="Arial"/>
                <w:b/>
                <w:bCs/>
                <w:color w:val="000000"/>
                <w:sz w:val="14"/>
                <w:szCs w:val="14"/>
              </w:rPr>
              <w:t>SUBTOTAL</w:t>
            </w:r>
          </w:p>
        </w:tc>
        <w:tc>
          <w:tcPr>
            <w:tcW w:w="851" w:type="dxa"/>
            <w:tcBorders>
              <w:top w:val="nil"/>
              <w:left w:val="nil"/>
              <w:bottom w:val="single" w:sz="4" w:space="0" w:color="auto"/>
              <w:right w:val="nil"/>
            </w:tcBorders>
            <w:shd w:val="clear" w:color="000000" w:fill="D9D9D9"/>
            <w:vAlign w:val="bottom"/>
            <w:hideMark/>
          </w:tcPr>
          <w:p w14:paraId="5F065A60"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single" w:sz="4" w:space="0" w:color="auto"/>
            </w:tcBorders>
            <w:shd w:val="clear" w:color="000000" w:fill="D9D9D9"/>
            <w:vAlign w:val="bottom"/>
            <w:hideMark/>
          </w:tcPr>
          <w:p w14:paraId="11C60951"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7560263D"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xml:space="preserve">21.161,63 </w:t>
            </w:r>
          </w:p>
        </w:tc>
      </w:tr>
      <w:tr w:rsidR="00567C02" w:rsidRPr="0098686F" w14:paraId="16C0E699" w14:textId="77777777" w:rsidTr="00B045CA">
        <w:trPr>
          <w:trHeight w:val="44"/>
        </w:trPr>
        <w:tc>
          <w:tcPr>
            <w:tcW w:w="590" w:type="dxa"/>
            <w:tcBorders>
              <w:top w:val="nil"/>
              <w:left w:val="single" w:sz="8" w:space="0" w:color="auto"/>
              <w:bottom w:val="single" w:sz="4" w:space="0" w:color="auto"/>
              <w:right w:val="nil"/>
            </w:tcBorders>
            <w:noWrap/>
            <w:vAlign w:val="center"/>
            <w:hideMark/>
          </w:tcPr>
          <w:p w14:paraId="39321528"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47" w:type="dxa"/>
            <w:tcBorders>
              <w:top w:val="nil"/>
              <w:left w:val="nil"/>
              <w:bottom w:val="single" w:sz="4" w:space="0" w:color="auto"/>
              <w:right w:val="nil"/>
            </w:tcBorders>
            <w:noWrap/>
            <w:vAlign w:val="center"/>
            <w:hideMark/>
          </w:tcPr>
          <w:p w14:paraId="51627B18"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2" w:type="dxa"/>
            <w:tcBorders>
              <w:top w:val="nil"/>
              <w:left w:val="nil"/>
              <w:bottom w:val="single" w:sz="4" w:space="0" w:color="auto"/>
              <w:right w:val="nil"/>
            </w:tcBorders>
            <w:noWrap/>
            <w:vAlign w:val="center"/>
            <w:hideMark/>
          </w:tcPr>
          <w:p w14:paraId="4A192035"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3340" w:type="dxa"/>
            <w:tcBorders>
              <w:top w:val="nil"/>
              <w:left w:val="nil"/>
              <w:bottom w:val="single" w:sz="4" w:space="0" w:color="auto"/>
              <w:right w:val="nil"/>
            </w:tcBorders>
            <w:noWrap/>
            <w:vAlign w:val="center"/>
            <w:hideMark/>
          </w:tcPr>
          <w:p w14:paraId="40F57EF3"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8" w:type="dxa"/>
            <w:tcBorders>
              <w:top w:val="nil"/>
              <w:left w:val="nil"/>
              <w:bottom w:val="single" w:sz="4" w:space="0" w:color="auto"/>
              <w:right w:val="nil"/>
            </w:tcBorders>
            <w:noWrap/>
            <w:vAlign w:val="center"/>
            <w:hideMark/>
          </w:tcPr>
          <w:p w14:paraId="2514071F"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9" w:type="dxa"/>
            <w:tcBorders>
              <w:top w:val="nil"/>
              <w:left w:val="nil"/>
              <w:bottom w:val="single" w:sz="4" w:space="0" w:color="auto"/>
              <w:right w:val="nil"/>
            </w:tcBorders>
            <w:noWrap/>
            <w:vAlign w:val="center"/>
            <w:hideMark/>
          </w:tcPr>
          <w:p w14:paraId="0C61F7BF"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1" w:type="dxa"/>
            <w:tcBorders>
              <w:top w:val="nil"/>
              <w:left w:val="nil"/>
              <w:bottom w:val="single" w:sz="4" w:space="0" w:color="auto"/>
              <w:right w:val="nil"/>
            </w:tcBorders>
            <w:noWrap/>
            <w:vAlign w:val="center"/>
            <w:hideMark/>
          </w:tcPr>
          <w:p w14:paraId="256A18CE"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0" w:type="dxa"/>
            <w:tcBorders>
              <w:top w:val="nil"/>
              <w:left w:val="nil"/>
              <w:bottom w:val="single" w:sz="4" w:space="0" w:color="auto"/>
              <w:right w:val="nil"/>
            </w:tcBorders>
            <w:noWrap/>
            <w:vAlign w:val="center"/>
            <w:hideMark/>
          </w:tcPr>
          <w:p w14:paraId="72465613"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992" w:type="dxa"/>
            <w:tcBorders>
              <w:top w:val="nil"/>
              <w:left w:val="nil"/>
              <w:bottom w:val="single" w:sz="4" w:space="0" w:color="auto"/>
              <w:right w:val="single" w:sz="8" w:space="0" w:color="auto"/>
            </w:tcBorders>
            <w:noWrap/>
            <w:vAlign w:val="center"/>
            <w:hideMark/>
          </w:tcPr>
          <w:p w14:paraId="0F60FC6F"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r>
      <w:tr w:rsidR="00567C02" w:rsidRPr="0098686F" w14:paraId="7B448B55" w14:textId="77777777" w:rsidTr="00B045CA">
        <w:trPr>
          <w:trHeight w:val="78"/>
        </w:trPr>
        <w:tc>
          <w:tcPr>
            <w:tcW w:w="590" w:type="dxa"/>
            <w:tcBorders>
              <w:top w:val="nil"/>
              <w:left w:val="single" w:sz="8" w:space="0" w:color="auto"/>
              <w:bottom w:val="nil"/>
              <w:right w:val="nil"/>
            </w:tcBorders>
            <w:shd w:val="clear" w:color="000000" w:fill="D9D9D9"/>
            <w:noWrap/>
            <w:vAlign w:val="center"/>
            <w:hideMark/>
          </w:tcPr>
          <w:p w14:paraId="015B3EDF"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6</w:t>
            </w:r>
          </w:p>
        </w:tc>
        <w:tc>
          <w:tcPr>
            <w:tcW w:w="747" w:type="dxa"/>
            <w:tcBorders>
              <w:top w:val="nil"/>
              <w:left w:val="nil"/>
              <w:bottom w:val="nil"/>
              <w:right w:val="nil"/>
            </w:tcBorders>
            <w:shd w:val="clear" w:color="000000" w:fill="D9D9D9"/>
            <w:noWrap/>
            <w:vAlign w:val="center"/>
            <w:hideMark/>
          </w:tcPr>
          <w:p w14:paraId="2487A8D6"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nil"/>
            </w:tcBorders>
            <w:shd w:val="clear" w:color="000000" w:fill="D9D9D9"/>
            <w:noWrap/>
            <w:vAlign w:val="bottom"/>
            <w:hideMark/>
          </w:tcPr>
          <w:p w14:paraId="0364D996"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nil"/>
            </w:tcBorders>
            <w:shd w:val="clear" w:color="000000" w:fill="D9D9D9"/>
            <w:vAlign w:val="bottom"/>
            <w:hideMark/>
          </w:tcPr>
          <w:p w14:paraId="4EFC052D"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PISO INDUSTRIAL</w:t>
            </w:r>
          </w:p>
        </w:tc>
        <w:tc>
          <w:tcPr>
            <w:tcW w:w="708" w:type="dxa"/>
            <w:tcBorders>
              <w:top w:val="nil"/>
              <w:left w:val="nil"/>
              <w:bottom w:val="single" w:sz="4" w:space="0" w:color="auto"/>
              <w:right w:val="nil"/>
            </w:tcBorders>
            <w:shd w:val="clear" w:color="000000" w:fill="D9D9D9"/>
            <w:noWrap/>
            <w:vAlign w:val="bottom"/>
            <w:hideMark/>
          </w:tcPr>
          <w:p w14:paraId="355F81F4"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nil"/>
              <w:left w:val="nil"/>
              <w:bottom w:val="single" w:sz="4" w:space="0" w:color="auto"/>
              <w:right w:val="nil"/>
            </w:tcBorders>
            <w:shd w:val="clear" w:color="000000" w:fill="D9D9D9"/>
            <w:noWrap/>
            <w:vAlign w:val="bottom"/>
            <w:hideMark/>
          </w:tcPr>
          <w:p w14:paraId="2C092D55"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nil"/>
            </w:tcBorders>
            <w:shd w:val="clear" w:color="000000" w:fill="D9D9D9"/>
            <w:noWrap/>
            <w:vAlign w:val="bottom"/>
            <w:hideMark/>
          </w:tcPr>
          <w:p w14:paraId="771CD87D"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nil"/>
            </w:tcBorders>
            <w:shd w:val="clear" w:color="000000" w:fill="D9D9D9"/>
            <w:noWrap/>
            <w:vAlign w:val="bottom"/>
            <w:hideMark/>
          </w:tcPr>
          <w:p w14:paraId="28AA1F9C"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218B623D"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47EB0981" w14:textId="77777777" w:rsidTr="00567C02">
        <w:trPr>
          <w:trHeight w:val="408"/>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0FA23F8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6.1</w:t>
            </w:r>
          </w:p>
        </w:tc>
        <w:tc>
          <w:tcPr>
            <w:tcW w:w="747" w:type="dxa"/>
            <w:tcBorders>
              <w:top w:val="single" w:sz="4" w:space="0" w:color="auto"/>
              <w:left w:val="nil"/>
              <w:bottom w:val="single" w:sz="4" w:space="0" w:color="auto"/>
              <w:right w:val="single" w:sz="4" w:space="0" w:color="auto"/>
            </w:tcBorders>
            <w:noWrap/>
            <w:vAlign w:val="center"/>
            <w:hideMark/>
          </w:tcPr>
          <w:p w14:paraId="5E6BFD6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6FE6213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103915</w:t>
            </w:r>
          </w:p>
        </w:tc>
        <w:tc>
          <w:tcPr>
            <w:tcW w:w="3340" w:type="dxa"/>
            <w:tcBorders>
              <w:top w:val="nil"/>
              <w:left w:val="nil"/>
              <w:bottom w:val="single" w:sz="4" w:space="0" w:color="auto"/>
              <w:right w:val="single" w:sz="4" w:space="0" w:color="auto"/>
            </w:tcBorders>
            <w:vAlign w:val="center"/>
            <w:hideMark/>
          </w:tcPr>
          <w:p w14:paraId="6A94A33A"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EXECUÇÃO DE PISO INDUSTRIAL DE CONCRETO ARMADO, FCK = 20 MPA, ESPESSURA DE 15,0 CM. AF_04/2022</w:t>
            </w:r>
          </w:p>
        </w:tc>
        <w:tc>
          <w:tcPr>
            <w:tcW w:w="708" w:type="dxa"/>
            <w:tcBorders>
              <w:top w:val="nil"/>
              <w:left w:val="nil"/>
              <w:bottom w:val="single" w:sz="4" w:space="0" w:color="auto"/>
              <w:right w:val="single" w:sz="4" w:space="0" w:color="auto"/>
            </w:tcBorders>
            <w:noWrap/>
            <w:vAlign w:val="center"/>
            <w:hideMark/>
          </w:tcPr>
          <w:p w14:paraId="6346D21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2EF6BD6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109,20 </w:t>
            </w:r>
          </w:p>
        </w:tc>
        <w:tc>
          <w:tcPr>
            <w:tcW w:w="851" w:type="dxa"/>
            <w:tcBorders>
              <w:top w:val="nil"/>
              <w:left w:val="nil"/>
              <w:bottom w:val="single" w:sz="4" w:space="0" w:color="auto"/>
              <w:right w:val="single" w:sz="4" w:space="0" w:color="auto"/>
            </w:tcBorders>
            <w:noWrap/>
            <w:vAlign w:val="center"/>
            <w:hideMark/>
          </w:tcPr>
          <w:p w14:paraId="4ACC2A33"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138,13 </w:t>
            </w:r>
          </w:p>
        </w:tc>
        <w:tc>
          <w:tcPr>
            <w:tcW w:w="850" w:type="dxa"/>
            <w:tcBorders>
              <w:top w:val="nil"/>
              <w:left w:val="nil"/>
              <w:bottom w:val="single" w:sz="4" w:space="0" w:color="auto"/>
              <w:right w:val="single" w:sz="4" w:space="0" w:color="auto"/>
            </w:tcBorders>
            <w:noWrap/>
            <w:vAlign w:val="center"/>
            <w:hideMark/>
          </w:tcPr>
          <w:p w14:paraId="157BB8F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15.083,80 </w:t>
            </w:r>
          </w:p>
        </w:tc>
        <w:tc>
          <w:tcPr>
            <w:tcW w:w="992" w:type="dxa"/>
            <w:tcBorders>
              <w:top w:val="nil"/>
              <w:left w:val="nil"/>
              <w:bottom w:val="single" w:sz="4" w:space="0" w:color="auto"/>
              <w:right w:val="single" w:sz="8" w:space="0" w:color="auto"/>
            </w:tcBorders>
            <w:noWrap/>
            <w:vAlign w:val="center"/>
            <w:hideMark/>
          </w:tcPr>
          <w:p w14:paraId="467314A0"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19.096,09 </w:t>
            </w:r>
          </w:p>
        </w:tc>
      </w:tr>
      <w:tr w:rsidR="00567C02" w:rsidRPr="0098686F" w14:paraId="3CD63A44" w14:textId="77777777" w:rsidTr="00567C02">
        <w:trPr>
          <w:trHeight w:val="408"/>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1ED8695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lastRenderedPageBreak/>
              <w:t>6.2</w:t>
            </w:r>
          </w:p>
        </w:tc>
        <w:tc>
          <w:tcPr>
            <w:tcW w:w="747" w:type="dxa"/>
            <w:tcBorders>
              <w:top w:val="single" w:sz="4" w:space="0" w:color="auto"/>
              <w:left w:val="nil"/>
              <w:bottom w:val="single" w:sz="4" w:space="0" w:color="auto"/>
              <w:right w:val="single" w:sz="4" w:space="0" w:color="auto"/>
            </w:tcBorders>
            <w:noWrap/>
            <w:vAlign w:val="center"/>
            <w:hideMark/>
          </w:tcPr>
          <w:p w14:paraId="6F4EE3E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single" w:sz="4" w:space="0" w:color="auto"/>
              <w:left w:val="nil"/>
              <w:bottom w:val="single" w:sz="4" w:space="0" w:color="auto"/>
              <w:right w:val="single" w:sz="4" w:space="0" w:color="auto"/>
            </w:tcBorders>
            <w:noWrap/>
            <w:vAlign w:val="center"/>
            <w:hideMark/>
          </w:tcPr>
          <w:p w14:paraId="408A344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102494</w:t>
            </w:r>
          </w:p>
        </w:tc>
        <w:tc>
          <w:tcPr>
            <w:tcW w:w="3340" w:type="dxa"/>
            <w:tcBorders>
              <w:top w:val="single" w:sz="4" w:space="0" w:color="auto"/>
              <w:left w:val="nil"/>
              <w:bottom w:val="single" w:sz="4" w:space="0" w:color="auto"/>
              <w:right w:val="single" w:sz="4" w:space="0" w:color="auto"/>
            </w:tcBorders>
            <w:vAlign w:val="center"/>
            <w:hideMark/>
          </w:tcPr>
          <w:p w14:paraId="1104E236"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PINTURA DE PISO COM TINTA EPÓXI, APLICAÇÃO MANUAL, 2 DEMÃOS, INCLUSO PRIMER EPÓXI. AF_05/2021</w:t>
            </w:r>
          </w:p>
        </w:tc>
        <w:tc>
          <w:tcPr>
            <w:tcW w:w="708" w:type="dxa"/>
            <w:tcBorders>
              <w:top w:val="single" w:sz="4" w:space="0" w:color="auto"/>
              <w:left w:val="nil"/>
              <w:bottom w:val="single" w:sz="4" w:space="0" w:color="auto"/>
              <w:right w:val="single" w:sz="4" w:space="0" w:color="auto"/>
            </w:tcBorders>
            <w:noWrap/>
            <w:vAlign w:val="center"/>
            <w:hideMark/>
          </w:tcPr>
          <w:p w14:paraId="0366F79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single" w:sz="4" w:space="0" w:color="auto"/>
              <w:left w:val="nil"/>
              <w:bottom w:val="single" w:sz="4" w:space="0" w:color="auto"/>
              <w:right w:val="single" w:sz="4" w:space="0" w:color="auto"/>
            </w:tcBorders>
            <w:noWrap/>
            <w:vAlign w:val="center"/>
            <w:hideMark/>
          </w:tcPr>
          <w:p w14:paraId="20359B7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109,20 </w:t>
            </w:r>
          </w:p>
        </w:tc>
        <w:tc>
          <w:tcPr>
            <w:tcW w:w="851" w:type="dxa"/>
            <w:tcBorders>
              <w:top w:val="single" w:sz="4" w:space="0" w:color="auto"/>
              <w:left w:val="nil"/>
              <w:bottom w:val="single" w:sz="4" w:space="0" w:color="auto"/>
              <w:right w:val="single" w:sz="4" w:space="0" w:color="auto"/>
            </w:tcBorders>
            <w:noWrap/>
            <w:vAlign w:val="center"/>
            <w:hideMark/>
          </w:tcPr>
          <w:p w14:paraId="43994FB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75,69 </w:t>
            </w:r>
          </w:p>
        </w:tc>
        <w:tc>
          <w:tcPr>
            <w:tcW w:w="850" w:type="dxa"/>
            <w:tcBorders>
              <w:top w:val="single" w:sz="4" w:space="0" w:color="auto"/>
              <w:left w:val="nil"/>
              <w:bottom w:val="single" w:sz="4" w:space="0" w:color="auto"/>
              <w:right w:val="single" w:sz="4" w:space="0" w:color="auto"/>
            </w:tcBorders>
            <w:noWrap/>
            <w:vAlign w:val="center"/>
            <w:hideMark/>
          </w:tcPr>
          <w:p w14:paraId="6B93D72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8.265,35 </w:t>
            </w:r>
          </w:p>
        </w:tc>
        <w:tc>
          <w:tcPr>
            <w:tcW w:w="992" w:type="dxa"/>
            <w:tcBorders>
              <w:top w:val="single" w:sz="4" w:space="0" w:color="auto"/>
              <w:left w:val="nil"/>
              <w:bottom w:val="single" w:sz="4" w:space="0" w:color="auto"/>
              <w:right w:val="single" w:sz="8" w:space="0" w:color="auto"/>
            </w:tcBorders>
            <w:noWrap/>
            <w:vAlign w:val="center"/>
            <w:hideMark/>
          </w:tcPr>
          <w:p w14:paraId="21B1CB70"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10.463,93 </w:t>
            </w:r>
          </w:p>
        </w:tc>
      </w:tr>
      <w:tr w:rsidR="00567C02" w:rsidRPr="0098686F" w14:paraId="1CD22655" w14:textId="77777777" w:rsidTr="00B045CA">
        <w:trPr>
          <w:trHeight w:val="170"/>
        </w:trPr>
        <w:tc>
          <w:tcPr>
            <w:tcW w:w="590" w:type="dxa"/>
            <w:tcBorders>
              <w:top w:val="nil"/>
              <w:left w:val="single" w:sz="8" w:space="0" w:color="auto"/>
              <w:bottom w:val="single" w:sz="4" w:space="0" w:color="auto"/>
              <w:right w:val="single" w:sz="4" w:space="0" w:color="auto"/>
            </w:tcBorders>
            <w:noWrap/>
            <w:vAlign w:val="center"/>
            <w:hideMark/>
          </w:tcPr>
          <w:p w14:paraId="01860D7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6.3</w:t>
            </w:r>
          </w:p>
        </w:tc>
        <w:tc>
          <w:tcPr>
            <w:tcW w:w="747" w:type="dxa"/>
            <w:tcBorders>
              <w:top w:val="nil"/>
              <w:left w:val="nil"/>
              <w:bottom w:val="single" w:sz="4" w:space="0" w:color="auto"/>
              <w:right w:val="single" w:sz="4" w:space="0" w:color="auto"/>
            </w:tcBorders>
            <w:noWrap/>
            <w:vAlign w:val="center"/>
            <w:hideMark/>
          </w:tcPr>
          <w:p w14:paraId="0EC00C2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SINAPI-I</w:t>
            </w:r>
          </w:p>
        </w:tc>
        <w:tc>
          <w:tcPr>
            <w:tcW w:w="852" w:type="dxa"/>
            <w:tcBorders>
              <w:top w:val="nil"/>
              <w:left w:val="nil"/>
              <w:bottom w:val="single" w:sz="4" w:space="0" w:color="auto"/>
              <w:right w:val="single" w:sz="4" w:space="0" w:color="auto"/>
            </w:tcBorders>
            <w:noWrap/>
            <w:vAlign w:val="center"/>
            <w:hideMark/>
          </w:tcPr>
          <w:p w14:paraId="789F70F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10853</w:t>
            </w:r>
          </w:p>
        </w:tc>
        <w:tc>
          <w:tcPr>
            <w:tcW w:w="3340" w:type="dxa"/>
            <w:tcBorders>
              <w:top w:val="nil"/>
              <w:left w:val="nil"/>
              <w:bottom w:val="single" w:sz="4" w:space="0" w:color="auto"/>
              <w:right w:val="single" w:sz="4" w:space="0" w:color="auto"/>
            </w:tcBorders>
            <w:vAlign w:val="center"/>
            <w:hideMark/>
          </w:tcPr>
          <w:p w14:paraId="17BE7510"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xml:space="preserve">LETRA ACO INOX (AISI 304), CHAPA NUM. 22, RECORTADO, H= 20 CM (SEM </w:t>
            </w:r>
            <w:proofErr w:type="gramStart"/>
            <w:r w:rsidRPr="001008A8">
              <w:rPr>
                <w:rFonts w:ascii="Arial" w:hAnsi="Arial" w:cs="Arial"/>
                <w:color w:val="000000"/>
                <w:sz w:val="14"/>
                <w:szCs w:val="14"/>
              </w:rPr>
              <w:t xml:space="preserve">ELEVO)   </w:t>
            </w:r>
            <w:proofErr w:type="gramEnd"/>
            <w:r w:rsidRPr="001008A8">
              <w:rPr>
                <w:rFonts w:ascii="Arial" w:hAnsi="Arial" w:cs="Arial"/>
                <w:color w:val="000000"/>
                <w:sz w:val="14"/>
                <w:szCs w:val="14"/>
              </w:rPr>
              <w:t xml:space="preserve">                                                                                                               </w:t>
            </w:r>
          </w:p>
        </w:tc>
        <w:tc>
          <w:tcPr>
            <w:tcW w:w="708" w:type="dxa"/>
            <w:tcBorders>
              <w:top w:val="nil"/>
              <w:left w:val="nil"/>
              <w:bottom w:val="single" w:sz="4" w:space="0" w:color="auto"/>
              <w:right w:val="single" w:sz="4" w:space="0" w:color="auto"/>
            </w:tcBorders>
            <w:noWrap/>
            <w:vAlign w:val="center"/>
            <w:hideMark/>
          </w:tcPr>
          <w:p w14:paraId="009DAC4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UN    </w:t>
            </w:r>
          </w:p>
        </w:tc>
        <w:tc>
          <w:tcPr>
            <w:tcW w:w="709" w:type="dxa"/>
            <w:tcBorders>
              <w:top w:val="nil"/>
              <w:left w:val="nil"/>
              <w:bottom w:val="single" w:sz="4" w:space="0" w:color="auto"/>
              <w:right w:val="single" w:sz="4" w:space="0" w:color="auto"/>
            </w:tcBorders>
            <w:noWrap/>
            <w:vAlign w:val="center"/>
            <w:hideMark/>
          </w:tcPr>
          <w:p w14:paraId="3BE6BB8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16,00 </w:t>
            </w:r>
          </w:p>
        </w:tc>
        <w:tc>
          <w:tcPr>
            <w:tcW w:w="851" w:type="dxa"/>
            <w:tcBorders>
              <w:top w:val="nil"/>
              <w:left w:val="nil"/>
              <w:bottom w:val="single" w:sz="4" w:space="0" w:color="auto"/>
              <w:right w:val="single" w:sz="4" w:space="0" w:color="auto"/>
            </w:tcBorders>
            <w:noWrap/>
            <w:vAlign w:val="center"/>
            <w:hideMark/>
          </w:tcPr>
          <w:p w14:paraId="1DB498B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103,81 </w:t>
            </w:r>
          </w:p>
        </w:tc>
        <w:tc>
          <w:tcPr>
            <w:tcW w:w="850" w:type="dxa"/>
            <w:tcBorders>
              <w:top w:val="nil"/>
              <w:left w:val="nil"/>
              <w:bottom w:val="single" w:sz="4" w:space="0" w:color="auto"/>
              <w:right w:val="single" w:sz="4" w:space="0" w:color="auto"/>
            </w:tcBorders>
            <w:noWrap/>
            <w:vAlign w:val="center"/>
            <w:hideMark/>
          </w:tcPr>
          <w:p w14:paraId="34544B2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1.660,96 </w:t>
            </w:r>
          </w:p>
        </w:tc>
        <w:tc>
          <w:tcPr>
            <w:tcW w:w="992" w:type="dxa"/>
            <w:tcBorders>
              <w:top w:val="nil"/>
              <w:left w:val="nil"/>
              <w:bottom w:val="single" w:sz="4" w:space="0" w:color="auto"/>
              <w:right w:val="single" w:sz="8" w:space="0" w:color="auto"/>
            </w:tcBorders>
            <w:noWrap/>
            <w:vAlign w:val="center"/>
            <w:hideMark/>
          </w:tcPr>
          <w:p w14:paraId="20D4BFE3"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2.102,78 </w:t>
            </w:r>
          </w:p>
        </w:tc>
      </w:tr>
      <w:tr w:rsidR="00567C02" w:rsidRPr="0098686F" w14:paraId="552D9BE6" w14:textId="77777777" w:rsidTr="00B045CA">
        <w:trPr>
          <w:trHeight w:val="172"/>
        </w:trPr>
        <w:tc>
          <w:tcPr>
            <w:tcW w:w="6946" w:type="dxa"/>
            <w:gridSpan w:val="6"/>
            <w:tcBorders>
              <w:top w:val="single" w:sz="4" w:space="0" w:color="auto"/>
              <w:left w:val="single" w:sz="8" w:space="0" w:color="auto"/>
              <w:bottom w:val="single" w:sz="4" w:space="0" w:color="auto"/>
              <w:right w:val="nil"/>
            </w:tcBorders>
            <w:shd w:val="clear" w:color="000000" w:fill="D9D9D9"/>
            <w:vAlign w:val="bottom"/>
            <w:hideMark/>
          </w:tcPr>
          <w:p w14:paraId="45154D91" w14:textId="77777777" w:rsidR="00567C02" w:rsidRPr="001008A8" w:rsidRDefault="00567C02" w:rsidP="00B045CA">
            <w:pPr>
              <w:jc w:val="center"/>
              <w:rPr>
                <w:rFonts w:ascii="Arial" w:hAnsi="Arial" w:cs="Arial"/>
                <w:b/>
                <w:bCs/>
                <w:color w:val="000000"/>
                <w:sz w:val="14"/>
                <w:szCs w:val="14"/>
              </w:rPr>
            </w:pPr>
            <w:r w:rsidRPr="0098686F">
              <w:rPr>
                <w:rFonts w:ascii="Arial" w:hAnsi="Arial" w:cs="Arial"/>
                <w:b/>
                <w:bCs/>
                <w:color w:val="000000"/>
                <w:sz w:val="14"/>
                <w:szCs w:val="14"/>
              </w:rPr>
              <w:t>SUBTOTAL</w:t>
            </w:r>
          </w:p>
        </w:tc>
        <w:tc>
          <w:tcPr>
            <w:tcW w:w="851" w:type="dxa"/>
            <w:tcBorders>
              <w:top w:val="nil"/>
              <w:left w:val="nil"/>
              <w:bottom w:val="single" w:sz="4" w:space="0" w:color="auto"/>
              <w:right w:val="nil"/>
            </w:tcBorders>
            <w:shd w:val="clear" w:color="000000" w:fill="D9D9D9"/>
            <w:vAlign w:val="bottom"/>
            <w:hideMark/>
          </w:tcPr>
          <w:p w14:paraId="5D4D807A"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single" w:sz="4" w:space="0" w:color="auto"/>
            </w:tcBorders>
            <w:shd w:val="clear" w:color="000000" w:fill="D9D9D9"/>
            <w:vAlign w:val="bottom"/>
            <w:hideMark/>
          </w:tcPr>
          <w:p w14:paraId="0146A922"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0ED3248B"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xml:space="preserve">31.662,79 </w:t>
            </w:r>
          </w:p>
        </w:tc>
      </w:tr>
      <w:tr w:rsidR="00567C02" w:rsidRPr="0098686F" w14:paraId="5696C389" w14:textId="77777777" w:rsidTr="00B045CA">
        <w:trPr>
          <w:trHeight w:val="44"/>
        </w:trPr>
        <w:tc>
          <w:tcPr>
            <w:tcW w:w="590" w:type="dxa"/>
            <w:tcBorders>
              <w:top w:val="nil"/>
              <w:left w:val="single" w:sz="8" w:space="0" w:color="auto"/>
              <w:bottom w:val="single" w:sz="4" w:space="0" w:color="auto"/>
              <w:right w:val="nil"/>
            </w:tcBorders>
            <w:noWrap/>
            <w:vAlign w:val="center"/>
            <w:hideMark/>
          </w:tcPr>
          <w:p w14:paraId="51C29CC2"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47" w:type="dxa"/>
            <w:tcBorders>
              <w:top w:val="nil"/>
              <w:left w:val="nil"/>
              <w:bottom w:val="single" w:sz="4" w:space="0" w:color="auto"/>
              <w:right w:val="nil"/>
            </w:tcBorders>
            <w:noWrap/>
            <w:vAlign w:val="center"/>
            <w:hideMark/>
          </w:tcPr>
          <w:p w14:paraId="3204AAAD"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2" w:type="dxa"/>
            <w:tcBorders>
              <w:top w:val="nil"/>
              <w:left w:val="nil"/>
              <w:bottom w:val="single" w:sz="4" w:space="0" w:color="auto"/>
              <w:right w:val="nil"/>
            </w:tcBorders>
            <w:noWrap/>
            <w:vAlign w:val="center"/>
            <w:hideMark/>
          </w:tcPr>
          <w:p w14:paraId="78146D69"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3340" w:type="dxa"/>
            <w:tcBorders>
              <w:top w:val="nil"/>
              <w:left w:val="nil"/>
              <w:bottom w:val="single" w:sz="4" w:space="0" w:color="auto"/>
              <w:right w:val="nil"/>
            </w:tcBorders>
            <w:noWrap/>
            <w:vAlign w:val="center"/>
            <w:hideMark/>
          </w:tcPr>
          <w:p w14:paraId="42B648AF"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8" w:type="dxa"/>
            <w:tcBorders>
              <w:top w:val="nil"/>
              <w:left w:val="nil"/>
              <w:bottom w:val="single" w:sz="4" w:space="0" w:color="auto"/>
              <w:right w:val="nil"/>
            </w:tcBorders>
            <w:noWrap/>
            <w:vAlign w:val="center"/>
            <w:hideMark/>
          </w:tcPr>
          <w:p w14:paraId="660F3F02"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9" w:type="dxa"/>
            <w:tcBorders>
              <w:top w:val="nil"/>
              <w:left w:val="nil"/>
              <w:bottom w:val="single" w:sz="4" w:space="0" w:color="auto"/>
              <w:right w:val="nil"/>
            </w:tcBorders>
            <w:noWrap/>
            <w:vAlign w:val="center"/>
            <w:hideMark/>
          </w:tcPr>
          <w:p w14:paraId="71F11CF8"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1" w:type="dxa"/>
            <w:tcBorders>
              <w:top w:val="nil"/>
              <w:left w:val="nil"/>
              <w:bottom w:val="single" w:sz="4" w:space="0" w:color="auto"/>
              <w:right w:val="nil"/>
            </w:tcBorders>
            <w:noWrap/>
            <w:vAlign w:val="center"/>
            <w:hideMark/>
          </w:tcPr>
          <w:p w14:paraId="49F14FDA"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0" w:type="dxa"/>
            <w:tcBorders>
              <w:top w:val="nil"/>
              <w:left w:val="nil"/>
              <w:bottom w:val="single" w:sz="4" w:space="0" w:color="auto"/>
              <w:right w:val="nil"/>
            </w:tcBorders>
            <w:noWrap/>
            <w:vAlign w:val="center"/>
            <w:hideMark/>
          </w:tcPr>
          <w:p w14:paraId="49913E7A"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992" w:type="dxa"/>
            <w:tcBorders>
              <w:top w:val="nil"/>
              <w:left w:val="nil"/>
              <w:bottom w:val="single" w:sz="4" w:space="0" w:color="auto"/>
              <w:right w:val="single" w:sz="8" w:space="0" w:color="auto"/>
            </w:tcBorders>
            <w:noWrap/>
            <w:vAlign w:val="center"/>
            <w:hideMark/>
          </w:tcPr>
          <w:p w14:paraId="6416B7D1"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r>
      <w:tr w:rsidR="00567C02" w:rsidRPr="0098686F" w14:paraId="7C5C97CE" w14:textId="77777777" w:rsidTr="00567C02">
        <w:trPr>
          <w:trHeight w:val="44"/>
        </w:trPr>
        <w:tc>
          <w:tcPr>
            <w:tcW w:w="590" w:type="dxa"/>
            <w:tcBorders>
              <w:top w:val="nil"/>
              <w:left w:val="single" w:sz="8" w:space="0" w:color="auto"/>
              <w:bottom w:val="nil"/>
              <w:right w:val="nil"/>
            </w:tcBorders>
            <w:shd w:val="clear" w:color="000000" w:fill="D9D9D9"/>
            <w:noWrap/>
            <w:vAlign w:val="center"/>
            <w:hideMark/>
          </w:tcPr>
          <w:p w14:paraId="70D84D36"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7</w:t>
            </w:r>
          </w:p>
        </w:tc>
        <w:tc>
          <w:tcPr>
            <w:tcW w:w="747" w:type="dxa"/>
            <w:tcBorders>
              <w:top w:val="nil"/>
              <w:left w:val="nil"/>
              <w:bottom w:val="nil"/>
              <w:right w:val="nil"/>
            </w:tcBorders>
            <w:shd w:val="clear" w:color="000000" w:fill="D9D9D9"/>
            <w:noWrap/>
            <w:vAlign w:val="center"/>
            <w:hideMark/>
          </w:tcPr>
          <w:p w14:paraId="351706C8"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nil"/>
            </w:tcBorders>
            <w:shd w:val="clear" w:color="000000" w:fill="D9D9D9"/>
            <w:noWrap/>
            <w:vAlign w:val="bottom"/>
            <w:hideMark/>
          </w:tcPr>
          <w:p w14:paraId="4F6BEB5D"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nil"/>
            </w:tcBorders>
            <w:shd w:val="clear" w:color="000000" w:fill="D9D9D9"/>
            <w:vAlign w:val="bottom"/>
            <w:hideMark/>
          </w:tcPr>
          <w:p w14:paraId="7A313E46"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ESCRITÓRIO</w:t>
            </w:r>
          </w:p>
        </w:tc>
        <w:tc>
          <w:tcPr>
            <w:tcW w:w="708" w:type="dxa"/>
            <w:tcBorders>
              <w:top w:val="nil"/>
              <w:left w:val="nil"/>
              <w:bottom w:val="single" w:sz="4" w:space="0" w:color="auto"/>
              <w:right w:val="nil"/>
            </w:tcBorders>
            <w:shd w:val="clear" w:color="000000" w:fill="D9D9D9"/>
            <w:noWrap/>
            <w:vAlign w:val="bottom"/>
            <w:hideMark/>
          </w:tcPr>
          <w:p w14:paraId="4E2F0E6C"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nil"/>
              <w:left w:val="nil"/>
              <w:bottom w:val="single" w:sz="4" w:space="0" w:color="auto"/>
              <w:right w:val="nil"/>
            </w:tcBorders>
            <w:shd w:val="clear" w:color="000000" w:fill="D9D9D9"/>
            <w:noWrap/>
            <w:vAlign w:val="bottom"/>
            <w:hideMark/>
          </w:tcPr>
          <w:p w14:paraId="7E491CF9"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nil"/>
            </w:tcBorders>
            <w:shd w:val="clear" w:color="000000" w:fill="D9D9D9"/>
            <w:noWrap/>
            <w:vAlign w:val="bottom"/>
            <w:hideMark/>
          </w:tcPr>
          <w:p w14:paraId="55E97132"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nil"/>
            </w:tcBorders>
            <w:shd w:val="clear" w:color="000000" w:fill="D9D9D9"/>
            <w:noWrap/>
            <w:vAlign w:val="bottom"/>
            <w:hideMark/>
          </w:tcPr>
          <w:p w14:paraId="77A86500"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1237A90A"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2B8CA9E5" w14:textId="77777777" w:rsidTr="00B045CA">
        <w:trPr>
          <w:trHeight w:val="195"/>
        </w:trPr>
        <w:tc>
          <w:tcPr>
            <w:tcW w:w="590" w:type="dxa"/>
            <w:tcBorders>
              <w:top w:val="single" w:sz="4" w:space="0" w:color="auto"/>
              <w:left w:val="single" w:sz="8" w:space="0" w:color="auto"/>
              <w:bottom w:val="single" w:sz="4" w:space="0" w:color="auto"/>
              <w:right w:val="single" w:sz="4" w:space="0" w:color="auto"/>
            </w:tcBorders>
            <w:shd w:val="clear" w:color="000000" w:fill="F2F2F2"/>
            <w:noWrap/>
            <w:vAlign w:val="center"/>
            <w:hideMark/>
          </w:tcPr>
          <w:p w14:paraId="0738BC5D"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7.1</w:t>
            </w:r>
          </w:p>
        </w:tc>
        <w:tc>
          <w:tcPr>
            <w:tcW w:w="747" w:type="dxa"/>
            <w:tcBorders>
              <w:top w:val="single" w:sz="4" w:space="0" w:color="auto"/>
              <w:left w:val="nil"/>
              <w:bottom w:val="single" w:sz="4" w:space="0" w:color="auto"/>
              <w:right w:val="single" w:sz="4" w:space="0" w:color="auto"/>
            </w:tcBorders>
            <w:shd w:val="clear" w:color="000000" w:fill="F2F2F2"/>
            <w:noWrap/>
            <w:vAlign w:val="center"/>
            <w:hideMark/>
          </w:tcPr>
          <w:p w14:paraId="269EFF73"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single" w:sz="4" w:space="0" w:color="auto"/>
            </w:tcBorders>
            <w:shd w:val="clear" w:color="000000" w:fill="F2F2F2"/>
            <w:noWrap/>
            <w:vAlign w:val="center"/>
            <w:hideMark/>
          </w:tcPr>
          <w:p w14:paraId="3CBA9314"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single" w:sz="4" w:space="0" w:color="auto"/>
            </w:tcBorders>
            <w:shd w:val="clear" w:color="000000" w:fill="F2F2F2"/>
            <w:vAlign w:val="center"/>
            <w:hideMark/>
          </w:tcPr>
          <w:p w14:paraId="5CA937DC"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ESTACAS</w:t>
            </w:r>
          </w:p>
        </w:tc>
        <w:tc>
          <w:tcPr>
            <w:tcW w:w="708" w:type="dxa"/>
            <w:tcBorders>
              <w:top w:val="nil"/>
              <w:left w:val="nil"/>
              <w:bottom w:val="single" w:sz="4" w:space="0" w:color="auto"/>
              <w:right w:val="single" w:sz="4" w:space="0" w:color="auto"/>
            </w:tcBorders>
            <w:shd w:val="clear" w:color="000000" w:fill="F2F2F2"/>
            <w:noWrap/>
            <w:vAlign w:val="center"/>
            <w:hideMark/>
          </w:tcPr>
          <w:p w14:paraId="62D0EBB4"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nil"/>
              <w:left w:val="nil"/>
              <w:bottom w:val="single" w:sz="4" w:space="0" w:color="auto"/>
              <w:right w:val="single" w:sz="4" w:space="0" w:color="auto"/>
            </w:tcBorders>
            <w:shd w:val="clear" w:color="000000" w:fill="F2F2F2"/>
            <w:noWrap/>
            <w:vAlign w:val="center"/>
            <w:hideMark/>
          </w:tcPr>
          <w:p w14:paraId="03EF511B"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single" w:sz="4" w:space="0" w:color="auto"/>
            </w:tcBorders>
            <w:shd w:val="clear" w:color="000000" w:fill="F2F2F2"/>
            <w:noWrap/>
            <w:vAlign w:val="center"/>
            <w:hideMark/>
          </w:tcPr>
          <w:p w14:paraId="0F071DD4"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single" w:sz="4" w:space="0" w:color="auto"/>
            </w:tcBorders>
            <w:shd w:val="clear" w:color="000000" w:fill="F2F2F2"/>
            <w:noWrap/>
            <w:vAlign w:val="center"/>
            <w:hideMark/>
          </w:tcPr>
          <w:p w14:paraId="1F0FF727"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F2F2F2"/>
            <w:noWrap/>
            <w:vAlign w:val="center"/>
            <w:hideMark/>
          </w:tcPr>
          <w:p w14:paraId="4289624B"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713E6E45" w14:textId="77777777" w:rsidTr="00B045CA">
        <w:trPr>
          <w:trHeight w:val="278"/>
        </w:trPr>
        <w:tc>
          <w:tcPr>
            <w:tcW w:w="590" w:type="dxa"/>
            <w:tcBorders>
              <w:top w:val="nil"/>
              <w:left w:val="single" w:sz="8" w:space="0" w:color="auto"/>
              <w:bottom w:val="single" w:sz="4" w:space="0" w:color="auto"/>
              <w:right w:val="single" w:sz="4" w:space="0" w:color="auto"/>
            </w:tcBorders>
            <w:noWrap/>
            <w:vAlign w:val="center"/>
            <w:hideMark/>
          </w:tcPr>
          <w:p w14:paraId="4E5E771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7.1.1</w:t>
            </w:r>
          </w:p>
        </w:tc>
        <w:tc>
          <w:tcPr>
            <w:tcW w:w="747" w:type="dxa"/>
            <w:tcBorders>
              <w:top w:val="nil"/>
              <w:left w:val="nil"/>
              <w:bottom w:val="single" w:sz="4" w:space="0" w:color="auto"/>
              <w:right w:val="single" w:sz="4" w:space="0" w:color="auto"/>
            </w:tcBorders>
            <w:noWrap/>
            <w:vAlign w:val="center"/>
            <w:hideMark/>
          </w:tcPr>
          <w:p w14:paraId="190B1FA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5AC9CD9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100899</w:t>
            </w:r>
          </w:p>
        </w:tc>
        <w:tc>
          <w:tcPr>
            <w:tcW w:w="3340" w:type="dxa"/>
            <w:tcBorders>
              <w:top w:val="nil"/>
              <w:left w:val="nil"/>
              <w:bottom w:val="single" w:sz="4" w:space="0" w:color="auto"/>
              <w:right w:val="single" w:sz="4" w:space="0" w:color="auto"/>
            </w:tcBorders>
            <w:vAlign w:val="center"/>
            <w:hideMark/>
          </w:tcPr>
          <w:p w14:paraId="0ADFF83D"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ESTACA ESCAVADA MECANICAMENTE, SEM FLUIDO ESTABILIZANTE, COM 25CM DE DIÂMETRO, CONCRETO LANÇADO MANUALMENTE (EXCLUSIVE MOBILIZAÇÃO E DESMOBILIZAÇÃO). AF_01/2020</w:t>
            </w:r>
          </w:p>
        </w:tc>
        <w:tc>
          <w:tcPr>
            <w:tcW w:w="708" w:type="dxa"/>
            <w:tcBorders>
              <w:top w:val="nil"/>
              <w:left w:val="nil"/>
              <w:bottom w:val="single" w:sz="4" w:space="0" w:color="auto"/>
              <w:right w:val="single" w:sz="4" w:space="0" w:color="auto"/>
            </w:tcBorders>
            <w:noWrap/>
            <w:vAlign w:val="center"/>
            <w:hideMark/>
          </w:tcPr>
          <w:p w14:paraId="4D42F75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w:t>
            </w:r>
          </w:p>
        </w:tc>
        <w:tc>
          <w:tcPr>
            <w:tcW w:w="709" w:type="dxa"/>
            <w:tcBorders>
              <w:top w:val="nil"/>
              <w:left w:val="nil"/>
              <w:bottom w:val="single" w:sz="4" w:space="0" w:color="auto"/>
              <w:right w:val="single" w:sz="4" w:space="0" w:color="auto"/>
            </w:tcBorders>
            <w:noWrap/>
            <w:vAlign w:val="center"/>
            <w:hideMark/>
          </w:tcPr>
          <w:p w14:paraId="1D18249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24,00 </w:t>
            </w:r>
          </w:p>
        </w:tc>
        <w:tc>
          <w:tcPr>
            <w:tcW w:w="851" w:type="dxa"/>
            <w:tcBorders>
              <w:top w:val="nil"/>
              <w:left w:val="nil"/>
              <w:bottom w:val="single" w:sz="4" w:space="0" w:color="auto"/>
              <w:right w:val="single" w:sz="4" w:space="0" w:color="auto"/>
            </w:tcBorders>
            <w:noWrap/>
            <w:vAlign w:val="center"/>
            <w:hideMark/>
          </w:tcPr>
          <w:p w14:paraId="423FA59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91,13 </w:t>
            </w:r>
          </w:p>
        </w:tc>
        <w:tc>
          <w:tcPr>
            <w:tcW w:w="850" w:type="dxa"/>
            <w:tcBorders>
              <w:top w:val="nil"/>
              <w:left w:val="nil"/>
              <w:bottom w:val="single" w:sz="4" w:space="0" w:color="auto"/>
              <w:right w:val="single" w:sz="4" w:space="0" w:color="auto"/>
            </w:tcBorders>
            <w:noWrap/>
            <w:vAlign w:val="center"/>
            <w:hideMark/>
          </w:tcPr>
          <w:p w14:paraId="1EC086AC"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2.187,12 </w:t>
            </w:r>
          </w:p>
        </w:tc>
        <w:tc>
          <w:tcPr>
            <w:tcW w:w="992" w:type="dxa"/>
            <w:tcBorders>
              <w:top w:val="nil"/>
              <w:left w:val="nil"/>
              <w:bottom w:val="single" w:sz="4" w:space="0" w:color="auto"/>
              <w:right w:val="single" w:sz="8" w:space="0" w:color="auto"/>
            </w:tcBorders>
            <w:noWrap/>
            <w:vAlign w:val="center"/>
            <w:hideMark/>
          </w:tcPr>
          <w:p w14:paraId="5AFB2EC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2.768,89 </w:t>
            </w:r>
          </w:p>
        </w:tc>
      </w:tr>
      <w:tr w:rsidR="00567C02" w:rsidRPr="0098686F" w14:paraId="7C055359" w14:textId="77777777" w:rsidTr="00B045CA">
        <w:trPr>
          <w:trHeight w:val="68"/>
        </w:trPr>
        <w:tc>
          <w:tcPr>
            <w:tcW w:w="590" w:type="dxa"/>
            <w:tcBorders>
              <w:top w:val="single" w:sz="4" w:space="0" w:color="auto"/>
              <w:left w:val="single" w:sz="8" w:space="0" w:color="auto"/>
              <w:bottom w:val="single" w:sz="4" w:space="0" w:color="auto"/>
              <w:right w:val="single" w:sz="4" w:space="0" w:color="auto"/>
            </w:tcBorders>
            <w:shd w:val="clear" w:color="000000" w:fill="F2F2F2"/>
            <w:noWrap/>
            <w:vAlign w:val="center"/>
            <w:hideMark/>
          </w:tcPr>
          <w:p w14:paraId="03192F14"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7.2</w:t>
            </w:r>
          </w:p>
        </w:tc>
        <w:tc>
          <w:tcPr>
            <w:tcW w:w="747" w:type="dxa"/>
            <w:tcBorders>
              <w:top w:val="single" w:sz="4" w:space="0" w:color="auto"/>
              <w:left w:val="nil"/>
              <w:bottom w:val="single" w:sz="4" w:space="0" w:color="auto"/>
              <w:right w:val="single" w:sz="4" w:space="0" w:color="auto"/>
            </w:tcBorders>
            <w:shd w:val="clear" w:color="000000" w:fill="F2F2F2"/>
            <w:noWrap/>
            <w:vAlign w:val="center"/>
            <w:hideMark/>
          </w:tcPr>
          <w:p w14:paraId="782FB5DA"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single" w:sz="4" w:space="0" w:color="auto"/>
              <w:left w:val="nil"/>
              <w:bottom w:val="single" w:sz="4" w:space="0" w:color="auto"/>
              <w:right w:val="single" w:sz="4" w:space="0" w:color="auto"/>
            </w:tcBorders>
            <w:shd w:val="clear" w:color="000000" w:fill="F2F2F2"/>
            <w:noWrap/>
            <w:vAlign w:val="center"/>
            <w:hideMark/>
          </w:tcPr>
          <w:p w14:paraId="5960771D"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single" w:sz="4" w:space="0" w:color="auto"/>
              <w:left w:val="nil"/>
              <w:bottom w:val="single" w:sz="4" w:space="0" w:color="auto"/>
              <w:right w:val="single" w:sz="4" w:space="0" w:color="auto"/>
            </w:tcBorders>
            <w:shd w:val="clear" w:color="000000" w:fill="F2F2F2"/>
            <w:vAlign w:val="center"/>
            <w:hideMark/>
          </w:tcPr>
          <w:p w14:paraId="64C67B4F"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VIGAS BALDRAMES</w:t>
            </w:r>
          </w:p>
        </w:tc>
        <w:tc>
          <w:tcPr>
            <w:tcW w:w="708" w:type="dxa"/>
            <w:tcBorders>
              <w:top w:val="single" w:sz="4" w:space="0" w:color="auto"/>
              <w:left w:val="nil"/>
              <w:bottom w:val="single" w:sz="4" w:space="0" w:color="auto"/>
              <w:right w:val="single" w:sz="4" w:space="0" w:color="auto"/>
            </w:tcBorders>
            <w:shd w:val="clear" w:color="000000" w:fill="F2F2F2"/>
            <w:noWrap/>
            <w:vAlign w:val="center"/>
            <w:hideMark/>
          </w:tcPr>
          <w:p w14:paraId="2D75757E"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single" w:sz="4" w:space="0" w:color="auto"/>
              <w:left w:val="nil"/>
              <w:bottom w:val="single" w:sz="4" w:space="0" w:color="auto"/>
              <w:right w:val="single" w:sz="4" w:space="0" w:color="auto"/>
            </w:tcBorders>
            <w:shd w:val="clear" w:color="000000" w:fill="F2F2F2"/>
            <w:noWrap/>
            <w:vAlign w:val="center"/>
            <w:hideMark/>
          </w:tcPr>
          <w:p w14:paraId="0E293CEA"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single" w:sz="4" w:space="0" w:color="auto"/>
              <w:left w:val="nil"/>
              <w:bottom w:val="single" w:sz="4" w:space="0" w:color="auto"/>
              <w:right w:val="single" w:sz="4" w:space="0" w:color="auto"/>
            </w:tcBorders>
            <w:shd w:val="clear" w:color="000000" w:fill="F2F2F2"/>
            <w:noWrap/>
            <w:vAlign w:val="center"/>
            <w:hideMark/>
          </w:tcPr>
          <w:p w14:paraId="5F12A430"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single" w:sz="4" w:space="0" w:color="auto"/>
              <w:left w:val="nil"/>
              <w:bottom w:val="single" w:sz="4" w:space="0" w:color="auto"/>
              <w:right w:val="single" w:sz="4" w:space="0" w:color="auto"/>
            </w:tcBorders>
            <w:shd w:val="clear" w:color="000000" w:fill="F2F2F2"/>
            <w:noWrap/>
            <w:vAlign w:val="center"/>
            <w:hideMark/>
          </w:tcPr>
          <w:p w14:paraId="6931B4B4"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single" w:sz="4" w:space="0" w:color="auto"/>
              <w:left w:val="nil"/>
              <w:bottom w:val="single" w:sz="4" w:space="0" w:color="auto"/>
              <w:right w:val="single" w:sz="8" w:space="0" w:color="auto"/>
            </w:tcBorders>
            <w:shd w:val="clear" w:color="000000" w:fill="F2F2F2"/>
            <w:noWrap/>
            <w:vAlign w:val="center"/>
            <w:hideMark/>
          </w:tcPr>
          <w:p w14:paraId="32EE537B"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5449D060" w14:textId="77777777" w:rsidTr="00B045CA">
        <w:trPr>
          <w:trHeight w:val="169"/>
        </w:trPr>
        <w:tc>
          <w:tcPr>
            <w:tcW w:w="590" w:type="dxa"/>
            <w:tcBorders>
              <w:top w:val="nil"/>
              <w:left w:val="single" w:sz="8" w:space="0" w:color="auto"/>
              <w:bottom w:val="single" w:sz="4" w:space="0" w:color="auto"/>
              <w:right w:val="single" w:sz="4" w:space="0" w:color="auto"/>
            </w:tcBorders>
            <w:noWrap/>
            <w:vAlign w:val="center"/>
            <w:hideMark/>
          </w:tcPr>
          <w:p w14:paraId="735B69F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7.2.1</w:t>
            </w:r>
          </w:p>
        </w:tc>
        <w:tc>
          <w:tcPr>
            <w:tcW w:w="747" w:type="dxa"/>
            <w:tcBorders>
              <w:top w:val="nil"/>
              <w:left w:val="nil"/>
              <w:bottom w:val="single" w:sz="4" w:space="0" w:color="auto"/>
              <w:right w:val="single" w:sz="4" w:space="0" w:color="auto"/>
            </w:tcBorders>
            <w:noWrap/>
            <w:vAlign w:val="center"/>
            <w:hideMark/>
          </w:tcPr>
          <w:p w14:paraId="14FD845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5CCB0CC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06.01.020</w:t>
            </w:r>
          </w:p>
        </w:tc>
        <w:tc>
          <w:tcPr>
            <w:tcW w:w="3340" w:type="dxa"/>
            <w:tcBorders>
              <w:top w:val="nil"/>
              <w:left w:val="nil"/>
              <w:bottom w:val="single" w:sz="4" w:space="0" w:color="auto"/>
              <w:right w:val="single" w:sz="4" w:space="0" w:color="auto"/>
            </w:tcBorders>
            <w:vAlign w:val="center"/>
            <w:hideMark/>
          </w:tcPr>
          <w:p w14:paraId="74B6A601"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Escavação manual em solo de 1ª e 2ª categoria em campo aberto</w:t>
            </w:r>
          </w:p>
        </w:tc>
        <w:tc>
          <w:tcPr>
            <w:tcW w:w="708" w:type="dxa"/>
            <w:tcBorders>
              <w:top w:val="nil"/>
              <w:left w:val="nil"/>
              <w:bottom w:val="single" w:sz="4" w:space="0" w:color="auto"/>
              <w:right w:val="single" w:sz="4" w:space="0" w:color="auto"/>
            </w:tcBorders>
            <w:noWrap/>
            <w:vAlign w:val="center"/>
            <w:hideMark/>
          </w:tcPr>
          <w:p w14:paraId="1E0B618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35A9914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2,16 </w:t>
            </w:r>
          </w:p>
        </w:tc>
        <w:tc>
          <w:tcPr>
            <w:tcW w:w="851" w:type="dxa"/>
            <w:tcBorders>
              <w:top w:val="nil"/>
              <w:left w:val="nil"/>
              <w:bottom w:val="single" w:sz="4" w:space="0" w:color="auto"/>
              <w:right w:val="single" w:sz="4" w:space="0" w:color="auto"/>
            </w:tcBorders>
            <w:noWrap/>
            <w:vAlign w:val="center"/>
            <w:hideMark/>
          </w:tcPr>
          <w:p w14:paraId="4536EF5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   51,10 </w:t>
            </w:r>
          </w:p>
        </w:tc>
        <w:tc>
          <w:tcPr>
            <w:tcW w:w="850" w:type="dxa"/>
            <w:tcBorders>
              <w:top w:val="nil"/>
              <w:left w:val="nil"/>
              <w:bottom w:val="single" w:sz="4" w:space="0" w:color="auto"/>
              <w:right w:val="single" w:sz="4" w:space="0" w:color="auto"/>
            </w:tcBorders>
            <w:noWrap/>
            <w:vAlign w:val="center"/>
            <w:hideMark/>
          </w:tcPr>
          <w:p w14:paraId="6789A0D1"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110,17 </w:t>
            </w:r>
          </w:p>
        </w:tc>
        <w:tc>
          <w:tcPr>
            <w:tcW w:w="992" w:type="dxa"/>
            <w:tcBorders>
              <w:top w:val="nil"/>
              <w:left w:val="nil"/>
              <w:bottom w:val="single" w:sz="4" w:space="0" w:color="auto"/>
              <w:right w:val="single" w:sz="8" w:space="0" w:color="auto"/>
            </w:tcBorders>
            <w:noWrap/>
            <w:vAlign w:val="center"/>
            <w:hideMark/>
          </w:tcPr>
          <w:p w14:paraId="25EB708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139,48 </w:t>
            </w:r>
          </w:p>
        </w:tc>
      </w:tr>
      <w:tr w:rsidR="00567C02" w:rsidRPr="0098686F" w14:paraId="1F9DC976" w14:textId="77777777" w:rsidTr="00B045CA">
        <w:trPr>
          <w:trHeight w:val="528"/>
        </w:trPr>
        <w:tc>
          <w:tcPr>
            <w:tcW w:w="590" w:type="dxa"/>
            <w:tcBorders>
              <w:top w:val="nil"/>
              <w:left w:val="single" w:sz="8" w:space="0" w:color="auto"/>
              <w:bottom w:val="single" w:sz="4" w:space="0" w:color="auto"/>
              <w:right w:val="single" w:sz="4" w:space="0" w:color="auto"/>
            </w:tcBorders>
            <w:noWrap/>
            <w:vAlign w:val="center"/>
            <w:hideMark/>
          </w:tcPr>
          <w:p w14:paraId="2ECBD61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7.2.2</w:t>
            </w:r>
          </w:p>
        </w:tc>
        <w:tc>
          <w:tcPr>
            <w:tcW w:w="747" w:type="dxa"/>
            <w:tcBorders>
              <w:top w:val="nil"/>
              <w:left w:val="nil"/>
              <w:bottom w:val="single" w:sz="4" w:space="0" w:color="auto"/>
              <w:right w:val="single" w:sz="4" w:space="0" w:color="auto"/>
            </w:tcBorders>
            <w:noWrap/>
            <w:vAlign w:val="center"/>
            <w:hideMark/>
          </w:tcPr>
          <w:p w14:paraId="5CE0A9F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31E617E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96533</w:t>
            </w:r>
          </w:p>
        </w:tc>
        <w:tc>
          <w:tcPr>
            <w:tcW w:w="3340" w:type="dxa"/>
            <w:tcBorders>
              <w:top w:val="nil"/>
              <w:left w:val="nil"/>
              <w:bottom w:val="single" w:sz="4" w:space="0" w:color="auto"/>
              <w:right w:val="single" w:sz="4" w:space="0" w:color="auto"/>
            </w:tcBorders>
            <w:vAlign w:val="center"/>
            <w:hideMark/>
          </w:tcPr>
          <w:p w14:paraId="632F5C85"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FABRICAÇÃO, MONTAGEM E DESMONTAGEM DE FÔRMA PARA VIGA BALDRAME, EM MADEIRA SERRADA, E=25 MM, 2 UTILIZAÇÕES. AF_01/2024</w:t>
            </w:r>
          </w:p>
        </w:tc>
        <w:tc>
          <w:tcPr>
            <w:tcW w:w="708" w:type="dxa"/>
            <w:tcBorders>
              <w:top w:val="nil"/>
              <w:left w:val="nil"/>
              <w:bottom w:val="single" w:sz="4" w:space="0" w:color="auto"/>
              <w:right w:val="single" w:sz="4" w:space="0" w:color="auto"/>
            </w:tcBorders>
            <w:noWrap/>
            <w:vAlign w:val="center"/>
            <w:hideMark/>
          </w:tcPr>
          <w:p w14:paraId="2AFD3A3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4FAF89B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7,04 </w:t>
            </w:r>
          </w:p>
        </w:tc>
        <w:tc>
          <w:tcPr>
            <w:tcW w:w="851" w:type="dxa"/>
            <w:tcBorders>
              <w:top w:val="nil"/>
              <w:left w:val="nil"/>
              <w:bottom w:val="single" w:sz="4" w:space="0" w:color="auto"/>
              <w:right w:val="single" w:sz="4" w:space="0" w:color="auto"/>
            </w:tcBorders>
            <w:noWrap/>
            <w:vAlign w:val="center"/>
            <w:hideMark/>
          </w:tcPr>
          <w:p w14:paraId="1C43896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101,44 </w:t>
            </w:r>
          </w:p>
        </w:tc>
        <w:tc>
          <w:tcPr>
            <w:tcW w:w="850" w:type="dxa"/>
            <w:tcBorders>
              <w:top w:val="nil"/>
              <w:left w:val="nil"/>
              <w:bottom w:val="single" w:sz="4" w:space="0" w:color="auto"/>
              <w:right w:val="single" w:sz="4" w:space="0" w:color="auto"/>
            </w:tcBorders>
            <w:noWrap/>
            <w:vAlign w:val="center"/>
            <w:hideMark/>
          </w:tcPr>
          <w:p w14:paraId="65FBE0C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714,14 </w:t>
            </w:r>
          </w:p>
        </w:tc>
        <w:tc>
          <w:tcPr>
            <w:tcW w:w="992" w:type="dxa"/>
            <w:tcBorders>
              <w:top w:val="nil"/>
              <w:left w:val="nil"/>
              <w:bottom w:val="single" w:sz="4" w:space="0" w:color="auto"/>
              <w:right w:val="single" w:sz="8" w:space="0" w:color="auto"/>
            </w:tcBorders>
            <w:noWrap/>
            <w:vAlign w:val="center"/>
            <w:hideMark/>
          </w:tcPr>
          <w:p w14:paraId="0AEC203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904,10 </w:t>
            </w:r>
          </w:p>
        </w:tc>
      </w:tr>
      <w:tr w:rsidR="00567C02" w:rsidRPr="0098686F" w14:paraId="2EEDA81E" w14:textId="77777777" w:rsidTr="00B045CA">
        <w:trPr>
          <w:trHeight w:val="562"/>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03466CA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7.2.3</w:t>
            </w:r>
          </w:p>
        </w:tc>
        <w:tc>
          <w:tcPr>
            <w:tcW w:w="747" w:type="dxa"/>
            <w:tcBorders>
              <w:top w:val="single" w:sz="4" w:space="0" w:color="auto"/>
              <w:left w:val="nil"/>
              <w:bottom w:val="single" w:sz="4" w:space="0" w:color="auto"/>
              <w:right w:val="single" w:sz="4" w:space="0" w:color="auto"/>
            </w:tcBorders>
            <w:noWrap/>
            <w:vAlign w:val="center"/>
            <w:hideMark/>
          </w:tcPr>
          <w:p w14:paraId="3FC3837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single" w:sz="4" w:space="0" w:color="auto"/>
              <w:left w:val="nil"/>
              <w:bottom w:val="single" w:sz="4" w:space="0" w:color="auto"/>
              <w:right w:val="single" w:sz="4" w:space="0" w:color="auto"/>
            </w:tcBorders>
            <w:noWrap/>
            <w:vAlign w:val="center"/>
            <w:hideMark/>
          </w:tcPr>
          <w:p w14:paraId="4A97073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100324</w:t>
            </w:r>
          </w:p>
        </w:tc>
        <w:tc>
          <w:tcPr>
            <w:tcW w:w="3340" w:type="dxa"/>
            <w:tcBorders>
              <w:top w:val="single" w:sz="4" w:space="0" w:color="auto"/>
              <w:left w:val="nil"/>
              <w:bottom w:val="single" w:sz="4" w:space="0" w:color="auto"/>
              <w:right w:val="single" w:sz="4" w:space="0" w:color="auto"/>
            </w:tcBorders>
            <w:vAlign w:val="center"/>
            <w:hideMark/>
          </w:tcPr>
          <w:p w14:paraId="1EFC55B8"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LASTRO COM MATERIAL GRANULAR (PEDRA BRITADA N.1 E PEDRA BRITADA N.2), APLICADO EM PISOS OU LAJES SOBRE SOLO, ESPESSURA DE *10 CM*. AF_01/2024</w:t>
            </w:r>
          </w:p>
        </w:tc>
        <w:tc>
          <w:tcPr>
            <w:tcW w:w="708" w:type="dxa"/>
            <w:tcBorders>
              <w:top w:val="single" w:sz="4" w:space="0" w:color="auto"/>
              <w:left w:val="nil"/>
              <w:bottom w:val="single" w:sz="4" w:space="0" w:color="auto"/>
              <w:right w:val="single" w:sz="4" w:space="0" w:color="auto"/>
            </w:tcBorders>
            <w:noWrap/>
            <w:vAlign w:val="center"/>
            <w:hideMark/>
          </w:tcPr>
          <w:p w14:paraId="5171490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single" w:sz="4" w:space="0" w:color="auto"/>
              <w:left w:val="nil"/>
              <w:bottom w:val="single" w:sz="4" w:space="0" w:color="auto"/>
              <w:right w:val="single" w:sz="4" w:space="0" w:color="auto"/>
            </w:tcBorders>
            <w:noWrap/>
            <w:vAlign w:val="center"/>
            <w:hideMark/>
          </w:tcPr>
          <w:p w14:paraId="020BCC4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0,18 </w:t>
            </w:r>
          </w:p>
        </w:tc>
        <w:tc>
          <w:tcPr>
            <w:tcW w:w="851" w:type="dxa"/>
            <w:tcBorders>
              <w:top w:val="single" w:sz="4" w:space="0" w:color="auto"/>
              <w:left w:val="nil"/>
              <w:bottom w:val="single" w:sz="4" w:space="0" w:color="auto"/>
              <w:right w:val="single" w:sz="4" w:space="0" w:color="auto"/>
            </w:tcBorders>
            <w:noWrap/>
            <w:vAlign w:val="center"/>
            <w:hideMark/>
          </w:tcPr>
          <w:p w14:paraId="19A8190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162,93 </w:t>
            </w:r>
          </w:p>
        </w:tc>
        <w:tc>
          <w:tcPr>
            <w:tcW w:w="850" w:type="dxa"/>
            <w:tcBorders>
              <w:top w:val="single" w:sz="4" w:space="0" w:color="auto"/>
              <w:left w:val="nil"/>
              <w:bottom w:val="single" w:sz="4" w:space="0" w:color="auto"/>
              <w:right w:val="single" w:sz="4" w:space="0" w:color="auto"/>
            </w:tcBorders>
            <w:noWrap/>
            <w:vAlign w:val="center"/>
            <w:hideMark/>
          </w:tcPr>
          <w:p w14:paraId="60D60B72"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28,68 </w:t>
            </w:r>
          </w:p>
        </w:tc>
        <w:tc>
          <w:tcPr>
            <w:tcW w:w="992" w:type="dxa"/>
            <w:tcBorders>
              <w:top w:val="single" w:sz="4" w:space="0" w:color="auto"/>
              <w:left w:val="nil"/>
              <w:bottom w:val="single" w:sz="4" w:space="0" w:color="auto"/>
              <w:right w:val="single" w:sz="8" w:space="0" w:color="auto"/>
            </w:tcBorders>
            <w:noWrap/>
            <w:vAlign w:val="center"/>
            <w:hideMark/>
          </w:tcPr>
          <w:p w14:paraId="0E8211B3"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36,30 </w:t>
            </w:r>
          </w:p>
        </w:tc>
      </w:tr>
      <w:tr w:rsidR="00567C02" w:rsidRPr="0098686F" w14:paraId="1453E8FB" w14:textId="77777777" w:rsidTr="00B045CA">
        <w:trPr>
          <w:trHeight w:val="44"/>
        </w:trPr>
        <w:tc>
          <w:tcPr>
            <w:tcW w:w="590" w:type="dxa"/>
            <w:tcBorders>
              <w:top w:val="nil"/>
              <w:left w:val="single" w:sz="8" w:space="0" w:color="auto"/>
              <w:bottom w:val="single" w:sz="4" w:space="0" w:color="auto"/>
              <w:right w:val="single" w:sz="4" w:space="0" w:color="auto"/>
            </w:tcBorders>
            <w:noWrap/>
            <w:vAlign w:val="center"/>
            <w:hideMark/>
          </w:tcPr>
          <w:p w14:paraId="6E57413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7.2.4</w:t>
            </w:r>
          </w:p>
        </w:tc>
        <w:tc>
          <w:tcPr>
            <w:tcW w:w="747" w:type="dxa"/>
            <w:tcBorders>
              <w:top w:val="nil"/>
              <w:left w:val="nil"/>
              <w:bottom w:val="single" w:sz="4" w:space="0" w:color="auto"/>
              <w:right w:val="single" w:sz="4" w:space="0" w:color="auto"/>
            </w:tcBorders>
            <w:noWrap/>
            <w:vAlign w:val="center"/>
            <w:hideMark/>
          </w:tcPr>
          <w:p w14:paraId="246CDAC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7F11E65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96546</w:t>
            </w:r>
          </w:p>
        </w:tc>
        <w:tc>
          <w:tcPr>
            <w:tcW w:w="3340" w:type="dxa"/>
            <w:tcBorders>
              <w:top w:val="nil"/>
              <w:left w:val="nil"/>
              <w:bottom w:val="single" w:sz="4" w:space="0" w:color="auto"/>
              <w:right w:val="single" w:sz="4" w:space="0" w:color="auto"/>
            </w:tcBorders>
            <w:vAlign w:val="center"/>
            <w:hideMark/>
          </w:tcPr>
          <w:p w14:paraId="6CBFC1CC"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ARMAÇÃO DE BLOCO UTILIZANDO AÇO CA-50 DE 10 MM - MONTAGEM. AF_01/2024</w:t>
            </w:r>
          </w:p>
        </w:tc>
        <w:tc>
          <w:tcPr>
            <w:tcW w:w="708" w:type="dxa"/>
            <w:tcBorders>
              <w:top w:val="nil"/>
              <w:left w:val="nil"/>
              <w:bottom w:val="single" w:sz="4" w:space="0" w:color="auto"/>
              <w:right w:val="single" w:sz="4" w:space="0" w:color="auto"/>
            </w:tcBorders>
            <w:noWrap/>
            <w:vAlign w:val="center"/>
            <w:hideMark/>
          </w:tcPr>
          <w:p w14:paraId="137A8F8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KG</w:t>
            </w:r>
          </w:p>
        </w:tc>
        <w:tc>
          <w:tcPr>
            <w:tcW w:w="709" w:type="dxa"/>
            <w:tcBorders>
              <w:top w:val="nil"/>
              <w:left w:val="nil"/>
              <w:bottom w:val="single" w:sz="4" w:space="0" w:color="auto"/>
              <w:right w:val="single" w:sz="4" w:space="0" w:color="auto"/>
            </w:tcBorders>
            <w:noWrap/>
            <w:vAlign w:val="center"/>
            <w:hideMark/>
          </w:tcPr>
          <w:p w14:paraId="5FE198A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105,60 </w:t>
            </w:r>
          </w:p>
        </w:tc>
        <w:tc>
          <w:tcPr>
            <w:tcW w:w="851" w:type="dxa"/>
            <w:tcBorders>
              <w:top w:val="nil"/>
              <w:left w:val="nil"/>
              <w:bottom w:val="single" w:sz="4" w:space="0" w:color="auto"/>
              <w:right w:val="single" w:sz="4" w:space="0" w:color="auto"/>
            </w:tcBorders>
            <w:noWrap/>
            <w:vAlign w:val="center"/>
            <w:hideMark/>
          </w:tcPr>
          <w:p w14:paraId="6CA9C0E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13,11 </w:t>
            </w:r>
          </w:p>
        </w:tc>
        <w:tc>
          <w:tcPr>
            <w:tcW w:w="850" w:type="dxa"/>
            <w:tcBorders>
              <w:top w:val="nil"/>
              <w:left w:val="nil"/>
              <w:bottom w:val="single" w:sz="4" w:space="0" w:color="auto"/>
              <w:right w:val="single" w:sz="4" w:space="0" w:color="auto"/>
            </w:tcBorders>
            <w:noWrap/>
            <w:vAlign w:val="center"/>
            <w:hideMark/>
          </w:tcPr>
          <w:p w14:paraId="475ABC1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1.384,42 </w:t>
            </w:r>
          </w:p>
        </w:tc>
        <w:tc>
          <w:tcPr>
            <w:tcW w:w="992" w:type="dxa"/>
            <w:tcBorders>
              <w:top w:val="nil"/>
              <w:left w:val="nil"/>
              <w:bottom w:val="single" w:sz="4" w:space="0" w:color="auto"/>
              <w:right w:val="single" w:sz="8" w:space="0" w:color="auto"/>
            </w:tcBorders>
            <w:noWrap/>
            <w:vAlign w:val="center"/>
            <w:hideMark/>
          </w:tcPr>
          <w:p w14:paraId="7EEE3AD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1.752,67 </w:t>
            </w:r>
          </w:p>
        </w:tc>
      </w:tr>
      <w:tr w:rsidR="00567C02" w:rsidRPr="0098686F" w14:paraId="754E3942" w14:textId="77777777" w:rsidTr="00B045CA">
        <w:trPr>
          <w:trHeight w:val="44"/>
        </w:trPr>
        <w:tc>
          <w:tcPr>
            <w:tcW w:w="590" w:type="dxa"/>
            <w:tcBorders>
              <w:top w:val="nil"/>
              <w:left w:val="single" w:sz="8" w:space="0" w:color="auto"/>
              <w:bottom w:val="single" w:sz="4" w:space="0" w:color="auto"/>
              <w:right w:val="single" w:sz="4" w:space="0" w:color="auto"/>
            </w:tcBorders>
            <w:noWrap/>
            <w:vAlign w:val="center"/>
            <w:hideMark/>
          </w:tcPr>
          <w:p w14:paraId="721D925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7.2.5</w:t>
            </w:r>
          </w:p>
        </w:tc>
        <w:tc>
          <w:tcPr>
            <w:tcW w:w="747" w:type="dxa"/>
            <w:tcBorders>
              <w:top w:val="nil"/>
              <w:left w:val="nil"/>
              <w:bottom w:val="single" w:sz="4" w:space="0" w:color="auto"/>
              <w:right w:val="single" w:sz="4" w:space="0" w:color="auto"/>
            </w:tcBorders>
            <w:noWrap/>
            <w:vAlign w:val="center"/>
            <w:hideMark/>
          </w:tcPr>
          <w:p w14:paraId="7384E7E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4CC26FE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96543</w:t>
            </w:r>
          </w:p>
        </w:tc>
        <w:tc>
          <w:tcPr>
            <w:tcW w:w="3340" w:type="dxa"/>
            <w:tcBorders>
              <w:top w:val="nil"/>
              <w:left w:val="nil"/>
              <w:bottom w:val="single" w:sz="4" w:space="0" w:color="auto"/>
              <w:right w:val="single" w:sz="4" w:space="0" w:color="auto"/>
            </w:tcBorders>
            <w:vAlign w:val="center"/>
            <w:hideMark/>
          </w:tcPr>
          <w:p w14:paraId="5A4BADAF"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ARMAÇÃO DE BLOCO UTILIZANDO AÇO CA-60 DE 5 MM - MONTAGEM. AF_01/2024</w:t>
            </w:r>
          </w:p>
        </w:tc>
        <w:tc>
          <w:tcPr>
            <w:tcW w:w="708" w:type="dxa"/>
            <w:tcBorders>
              <w:top w:val="nil"/>
              <w:left w:val="nil"/>
              <w:bottom w:val="single" w:sz="4" w:space="0" w:color="auto"/>
              <w:right w:val="single" w:sz="4" w:space="0" w:color="auto"/>
            </w:tcBorders>
            <w:noWrap/>
            <w:vAlign w:val="center"/>
            <w:hideMark/>
          </w:tcPr>
          <w:p w14:paraId="2452F85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KG</w:t>
            </w:r>
          </w:p>
        </w:tc>
        <w:tc>
          <w:tcPr>
            <w:tcW w:w="709" w:type="dxa"/>
            <w:tcBorders>
              <w:top w:val="nil"/>
              <w:left w:val="nil"/>
              <w:bottom w:val="single" w:sz="4" w:space="0" w:color="auto"/>
              <w:right w:val="single" w:sz="4" w:space="0" w:color="auto"/>
            </w:tcBorders>
            <w:noWrap/>
            <w:vAlign w:val="center"/>
            <w:hideMark/>
          </w:tcPr>
          <w:p w14:paraId="1E0D7B9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21,12 </w:t>
            </w:r>
          </w:p>
        </w:tc>
        <w:tc>
          <w:tcPr>
            <w:tcW w:w="851" w:type="dxa"/>
            <w:tcBorders>
              <w:top w:val="nil"/>
              <w:left w:val="nil"/>
              <w:bottom w:val="single" w:sz="4" w:space="0" w:color="auto"/>
              <w:right w:val="single" w:sz="4" w:space="0" w:color="auto"/>
            </w:tcBorders>
            <w:noWrap/>
            <w:vAlign w:val="center"/>
            <w:hideMark/>
          </w:tcPr>
          <w:p w14:paraId="064C32B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20,55 </w:t>
            </w:r>
          </w:p>
        </w:tc>
        <w:tc>
          <w:tcPr>
            <w:tcW w:w="850" w:type="dxa"/>
            <w:tcBorders>
              <w:top w:val="nil"/>
              <w:left w:val="nil"/>
              <w:bottom w:val="single" w:sz="4" w:space="0" w:color="auto"/>
              <w:right w:val="single" w:sz="4" w:space="0" w:color="auto"/>
            </w:tcBorders>
            <w:noWrap/>
            <w:vAlign w:val="center"/>
            <w:hideMark/>
          </w:tcPr>
          <w:p w14:paraId="344279E9"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434,02 </w:t>
            </w:r>
          </w:p>
        </w:tc>
        <w:tc>
          <w:tcPr>
            <w:tcW w:w="992" w:type="dxa"/>
            <w:tcBorders>
              <w:top w:val="nil"/>
              <w:left w:val="nil"/>
              <w:bottom w:val="single" w:sz="4" w:space="0" w:color="auto"/>
              <w:right w:val="single" w:sz="8" w:space="0" w:color="auto"/>
            </w:tcBorders>
            <w:noWrap/>
            <w:vAlign w:val="center"/>
            <w:hideMark/>
          </w:tcPr>
          <w:p w14:paraId="754BBAE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549,46 </w:t>
            </w:r>
          </w:p>
        </w:tc>
      </w:tr>
      <w:tr w:rsidR="00567C02" w:rsidRPr="0098686F" w14:paraId="4CD28995" w14:textId="77777777" w:rsidTr="00B045CA">
        <w:trPr>
          <w:trHeight w:val="66"/>
        </w:trPr>
        <w:tc>
          <w:tcPr>
            <w:tcW w:w="590" w:type="dxa"/>
            <w:tcBorders>
              <w:top w:val="nil"/>
              <w:left w:val="single" w:sz="8" w:space="0" w:color="auto"/>
              <w:bottom w:val="single" w:sz="4" w:space="0" w:color="auto"/>
              <w:right w:val="single" w:sz="4" w:space="0" w:color="auto"/>
            </w:tcBorders>
            <w:noWrap/>
            <w:vAlign w:val="center"/>
            <w:hideMark/>
          </w:tcPr>
          <w:p w14:paraId="54F7973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7.2.6</w:t>
            </w:r>
          </w:p>
        </w:tc>
        <w:tc>
          <w:tcPr>
            <w:tcW w:w="747" w:type="dxa"/>
            <w:tcBorders>
              <w:top w:val="nil"/>
              <w:left w:val="nil"/>
              <w:bottom w:val="single" w:sz="4" w:space="0" w:color="auto"/>
              <w:right w:val="single" w:sz="4" w:space="0" w:color="auto"/>
            </w:tcBorders>
            <w:noWrap/>
            <w:vAlign w:val="center"/>
            <w:hideMark/>
          </w:tcPr>
          <w:p w14:paraId="39718ED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5480E6B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11.01.290</w:t>
            </w:r>
          </w:p>
        </w:tc>
        <w:tc>
          <w:tcPr>
            <w:tcW w:w="3340" w:type="dxa"/>
            <w:tcBorders>
              <w:top w:val="nil"/>
              <w:left w:val="nil"/>
              <w:bottom w:val="single" w:sz="4" w:space="0" w:color="auto"/>
              <w:right w:val="single" w:sz="4" w:space="0" w:color="auto"/>
            </w:tcBorders>
            <w:vAlign w:val="center"/>
            <w:hideMark/>
          </w:tcPr>
          <w:p w14:paraId="701F6E1D"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xml:space="preserve">Concreto usinado, </w:t>
            </w:r>
            <w:proofErr w:type="spellStart"/>
            <w:r w:rsidRPr="001008A8">
              <w:rPr>
                <w:rFonts w:ascii="Arial" w:hAnsi="Arial" w:cs="Arial"/>
                <w:color w:val="000000"/>
                <w:sz w:val="14"/>
                <w:szCs w:val="14"/>
              </w:rPr>
              <w:t>fck</w:t>
            </w:r>
            <w:proofErr w:type="spellEnd"/>
            <w:r w:rsidRPr="001008A8">
              <w:rPr>
                <w:rFonts w:ascii="Arial" w:hAnsi="Arial" w:cs="Arial"/>
                <w:color w:val="000000"/>
                <w:sz w:val="14"/>
                <w:szCs w:val="14"/>
              </w:rPr>
              <w:t xml:space="preserve"> = 25 MPa - para bombeamento</w:t>
            </w:r>
          </w:p>
        </w:tc>
        <w:tc>
          <w:tcPr>
            <w:tcW w:w="708" w:type="dxa"/>
            <w:tcBorders>
              <w:top w:val="nil"/>
              <w:left w:val="nil"/>
              <w:bottom w:val="single" w:sz="4" w:space="0" w:color="auto"/>
              <w:right w:val="single" w:sz="4" w:space="0" w:color="auto"/>
            </w:tcBorders>
            <w:noWrap/>
            <w:vAlign w:val="center"/>
            <w:hideMark/>
          </w:tcPr>
          <w:p w14:paraId="00D04FD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5294988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1,06 </w:t>
            </w:r>
          </w:p>
        </w:tc>
        <w:tc>
          <w:tcPr>
            <w:tcW w:w="851" w:type="dxa"/>
            <w:tcBorders>
              <w:top w:val="nil"/>
              <w:left w:val="nil"/>
              <w:bottom w:val="single" w:sz="4" w:space="0" w:color="auto"/>
              <w:right w:val="single" w:sz="4" w:space="0" w:color="auto"/>
            </w:tcBorders>
            <w:noWrap/>
            <w:vAlign w:val="center"/>
            <w:hideMark/>
          </w:tcPr>
          <w:p w14:paraId="29ACDC5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575,48 </w:t>
            </w:r>
          </w:p>
        </w:tc>
        <w:tc>
          <w:tcPr>
            <w:tcW w:w="850" w:type="dxa"/>
            <w:tcBorders>
              <w:top w:val="nil"/>
              <w:left w:val="nil"/>
              <w:bottom w:val="single" w:sz="4" w:space="0" w:color="auto"/>
              <w:right w:val="single" w:sz="4" w:space="0" w:color="auto"/>
            </w:tcBorders>
            <w:noWrap/>
            <w:vAlign w:val="center"/>
            <w:hideMark/>
          </w:tcPr>
          <w:p w14:paraId="678EFF9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607,71 </w:t>
            </w:r>
          </w:p>
        </w:tc>
        <w:tc>
          <w:tcPr>
            <w:tcW w:w="992" w:type="dxa"/>
            <w:tcBorders>
              <w:top w:val="nil"/>
              <w:left w:val="nil"/>
              <w:bottom w:val="single" w:sz="4" w:space="0" w:color="auto"/>
              <w:right w:val="single" w:sz="8" w:space="0" w:color="auto"/>
            </w:tcBorders>
            <w:noWrap/>
            <w:vAlign w:val="center"/>
            <w:hideMark/>
          </w:tcPr>
          <w:p w14:paraId="73EFAD2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769,36 </w:t>
            </w:r>
          </w:p>
        </w:tc>
      </w:tr>
      <w:tr w:rsidR="00567C02" w:rsidRPr="0098686F" w14:paraId="3598036F" w14:textId="77777777" w:rsidTr="00B045CA">
        <w:trPr>
          <w:trHeight w:val="153"/>
        </w:trPr>
        <w:tc>
          <w:tcPr>
            <w:tcW w:w="590" w:type="dxa"/>
            <w:tcBorders>
              <w:top w:val="nil"/>
              <w:left w:val="single" w:sz="8" w:space="0" w:color="auto"/>
              <w:bottom w:val="single" w:sz="4" w:space="0" w:color="auto"/>
              <w:right w:val="single" w:sz="4" w:space="0" w:color="auto"/>
            </w:tcBorders>
            <w:noWrap/>
            <w:vAlign w:val="center"/>
            <w:hideMark/>
          </w:tcPr>
          <w:p w14:paraId="43F4FFD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7.2.7</w:t>
            </w:r>
          </w:p>
        </w:tc>
        <w:tc>
          <w:tcPr>
            <w:tcW w:w="747" w:type="dxa"/>
            <w:tcBorders>
              <w:top w:val="nil"/>
              <w:left w:val="nil"/>
              <w:bottom w:val="single" w:sz="4" w:space="0" w:color="auto"/>
              <w:right w:val="single" w:sz="4" w:space="0" w:color="auto"/>
            </w:tcBorders>
            <w:noWrap/>
            <w:vAlign w:val="center"/>
            <w:hideMark/>
          </w:tcPr>
          <w:p w14:paraId="29084F8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3EDF8EC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11.16.080</w:t>
            </w:r>
          </w:p>
        </w:tc>
        <w:tc>
          <w:tcPr>
            <w:tcW w:w="3340" w:type="dxa"/>
            <w:tcBorders>
              <w:top w:val="nil"/>
              <w:left w:val="nil"/>
              <w:bottom w:val="single" w:sz="4" w:space="0" w:color="auto"/>
              <w:right w:val="single" w:sz="4" w:space="0" w:color="auto"/>
            </w:tcBorders>
            <w:vAlign w:val="center"/>
            <w:hideMark/>
          </w:tcPr>
          <w:p w14:paraId="21759D52"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Lançamento e adensamento de concreto ou massa por bombeamento</w:t>
            </w:r>
          </w:p>
        </w:tc>
        <w:tc>
          <w:tcPr>
            <w:tcW w:w="708" w:type="dxa"/>
            <w:tcBorders>
              <w:top w:val="nil"/>
              <w:left w:val="nil"/>
              <w:bottom w:val="single" w:sz="4" w:space="0" w:color="auto"/>
              <w:right w:val="single" w:sz="4" w:space="0" w:color="auto"/>
            </w:tcBorders>
            <w:noWrap/>
            <w:vAlign w:val="center"/>
            <w:hideMark/>
          </w:tcPr>
          <w:p w14:paraId="382126A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6AD3F88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1,06 </w:t>
            </w:r>
          </w:p>
        </w:tc>
        <w:tc>
          <w:tcPr>
            <w:tcW w:w="851" w:type="dxa"/>
            <w:tcBorders>
              <w:top w:val="nil"/>
              <w:left w:val="nil"/>
              <w:bottom w:val="single" w:sz="4" w:space="0" w:color="auto"/>
              <w:right w:val="single" w:sz="4" w:space="0" w:color="auto"/>
            </w:tcBorders>
            <w:noWrap/>
            <w:vAlign w:val="center"/>
            <w:hideMark/>
          </w:tcPr>
          <w:p w14:paraId="60F15D0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128,48 </w:t>
            </w:r>
          </w:p>
        </w:tc>
        <w:tc>
          <w:tcPr>
            <w:tcW w:w="850" w:type="dxa"/>
            <w:tcBorders>
              <w:top w:val="nil"/>
              <w:left w:val="nil"/>
              <w:bottom w:val="single" w:sz="4" w:space="0" w:color="auto"/>
              <w:right w:val="single" w:sz="4" w:space="0" w:color="auto"/>
            </w:tcBorders>
            <w:noWrap/>
            <w:vAlign w:val="center"/>
            <w:hideMark/>
          </w:tcPr>
          <w:p w14:paraId="268AD29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135,67 </w:t>
            </w:r>
          </w:p>
        </w:tc>
        <w:tc>
          <w:tcPr>
            <w:tcW w:w="992" w:type="dxa"/>
            <w:tcBorders>
              <w:top w:val="nil"/>
              <w:left w:val="nil"/>
              <w:bottom w:val="single" w:sz="4" w:space="0" w:color="auto"/>
              <w:right w:val="single" w:sz="8" w:space="0" w:color="auto"/>
            </w:tcBorders>
            <w:noWrap/>
            <w:vAlign w:val="center"/>
            <w:hideMark/>
          </w:tcPr>
          <w:p w14:paraId="36BE177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171,76 </w:t>
            </w:r>
          </w:p>
        </w:tc>
      </w:tr>
      <w:tr w:rsidR="00567C02" w:rsidRPr="0098686F" w14:paraId="126FE002" w14:textId="77777777" w:rsidTr="00B045CA">
        <w:trPr>
          <w:trHeight w:val="193"/>
        </w:trPr>
        <w:tc>
          <w:tcPr>
            <w:tcW w:w="590" w:type="dxa"/>
            <w:tcBorders>
              <w:top w:val="nil"/>
              <w:left w:val="single" w:sz="8" w:space="0" w:color="auto"/>
              <w:bottom w:val="single" w:sz="4" w:space="0" w:color="auto"/>
              <w:right w:val="single" w:sz="4" w:space="0" w:color="auto"/>
            </w:tcBorders>
            <w:noWrap/>
            <w:vAlign w:val="center"/>
            <w:hideMark/>
          </w:tcPr>
          <w:p w14:paraId="23C877D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7.2.8</w:t>
            </w:r>
          </w:p>
        </w:tc>
        <w:tc>
          <w:tcPr>
            <w:tcW w:w="747" w:type="dxa"/>
            <w:tcBorders>
              <w:top w:val="nil"/>
              <w:left w:val="nil"/>
              <w:bottom w:val="single" w:sz="4" w:space="0" w:color="auto"/>
              <w:right w:val="single" w:sz="4" w:space="0" w:color="auto"/>
            </w:tcBorders>
            <w:noWrap/>
            <w:vAlign w:val="center"/>
            <w:hideMark/>
          </w:tcPr>
          <w:p w14:paraId="5CA9532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66E720C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32.17.012</w:t>
            </w:r>
          </w:p>
        </w:tc>
        <w:tc>
          <w:tcPr>
            <w:tcW w:w="3340" w:type="dxa"/>
            <w:tcBorders>
              <w:top w:val="nil"/>
              <w:left w:val="nil"/>
              <w:bottom w:val="single" w:sz="4" w:space="0" w:color="auto"/>
              <w:right w:val="single" w:sz="4" w:space="0" w:color="auto"/>
            </w:tcBorders>
            <w:vAlign w:val="center"/>
            <w:hideMark/>
          </w:tcPr>
          <w:p w14:paraId="4BE09169"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xml:space="preserve">Impermeabilização em argamassa de concreto não estrutural com aditivo </w:t>
            </w:r>
            <w:proofErr w:type="spellStart"/>
            <w:r w:rsidRPr="001008A8">
              <w:rPr>
                <w:rFonts w:ascii="Arial" w:hAnsi="Arial" w:cs="Arial"/>
                <w:color w:val="000000"/>
                <w:sz w:val="14"/>
                <w:szCs w:val="14"/>
              </w:rPr>
              <w:t>hidrófugo</w:t>
            </w:r>
            <w:proofErr w:type="spellEnd"/>
          </w:p>
        </w:tc>
        <w:tc>
          <w:tcPr>
            <w:tcW w:w="708" w:type="dxa"/>
            <w:tcBorders>
              <w:top w:val="nil"/>
              <w:left w:val="nil"/>
              <w:bottom w:val="single" w:sz="4" w:space="0" w:color="auto"/>
              <w:right w:val="single" w:sz="4" w:space="0" w:color="auto"/>
            </w:tcBorders>
            <w:noWrap/>
            <w:vAlign w:val="center"/>
            <w:hideMark/>
          </w:tcPr>
          <w:p w14:paraId="0137484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40DDA60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0,35 </w:t>
            </w:r>
          </w:p>
        </w:tc>
        <w:tc>
          <w:tcPr>
            <w:tcW w:w="851" w:type="dxa"/>
            <w:tcBorders>
              <w:top w:val="nil"/>
              <w:left w:val="nil"/>
              <w:bottom w:val="single" w:sz="4" w:space="0" w:color="auto"/>
              <w:right w:val="single" w:sz="4" w:space="0" w:color="auto"/>
            </w:tcBorders>
            <w:noWrap/>
            <w:vAlign w:val="center"/>
            <w:hideMark/>
          </w:tcPr>
          <w:p w14:paraId="12378EF9"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559,70 </w:t>
            </w:r>
          </w:p>
        </w:tc>
        <w:tc>
          <w:tcPr>
            <w:tcW w:w="850" w:type="dxa"/>
            <w:tcBorders>
              <w:top w:val="nil"/>
              <w:left w:val="nil"/>
              <w:bottom w:val="single" w:sz="4" w:space="0" w:color="auto"/>
              <w:right w:val="single" w:sz="4" w:space="0" w:color="auto"/>
            </w:tcBorders>
            <w:noWrap/>
            <w:vAlign w:val="center"/>
            <w:hideMark/>
          </w:tcPr>
          <w:p w14:paraId="7874B461"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197,01 </w:t>
            </w:r>
          </w:p>
        </w:tc>
        <w:tc>
          <w:tcPr>
            <w:tcW w:w="992" w:type="dxa"/>
            <w:tcBorders>
              <w:top w:val="nil"/>
              <w:left w:val="nil"/>
              <w:bottom w:val="single" w:sz="4" w:space="0" w:color="auto"/>
              <w:right w:val="single" w:sz="8" w:space="0" w:color="auto"/>
            </w:tcBorders>
            <w:noWrap/>
            <w:vAlign w:val="center"/>
            <w:hideMark/>
          </w:tcPr>
          <w:p w14:paraId="3038E9D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249,42 </w:t>
            </w:r>
          </w:p>
        </w:tc>
      </w:tr>
      <w:tr w:rsidR="00567C02" w:rsidRPr="0098686F" w14:paraId="7EB79175" w14:textId="77777777" w:rsidTr="00B045CA">
        <w:trPr>
          <w:trHeight w:val="100"/>
        </w:trPr>
        <w:tc>
          <w:tcPr>
            <w:tcW w:w="590" w:type="dxa"/>
            <w:tcBorders>
              <w:top w:val="nil"/>
              <w:left w:val="single" w:sz="8" w:space="0" w:color="auto"/>
              <w:bottom w:val="single" w:sz="4" w:space="0" w:color="auto"/>
              <w:right w:val="single" w:sz="4" w:space="0" w:color="auto"/>
            </w:tcBorders>
            <w:noWrap/>
            <w:vAlign w:val="center"/>
            <w:hideMark/>
          </w:tcPr>
          <w:p w14:paraId="68F16CB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7.2.9</w:t>
            </w:r>
          </w:p>
        </w:tc>
        <w:tc>
          <w:tcPr>
            <w:tcW w:w="747" w:type="dxa"/>
            <w:tcBorders>
              <w:top w:val="nil"/>
              <w:left w:val="nil"/>
              <w:bottom w:val="single" w:sz="4" w:space="0" w:color="auto"/>
              <w:right w:val="single" w:sz="4" w:space="0" w:color="auto"/>
            </w:tcBorders>
            <w:noWrap/>
            <w:vAlign w:val="center"/>
            <w:hideMark/>
          </w:tcPr>
          <w:p w14:paraId="10E486F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2A1A8D7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32.16.010</w:t>
            </w:r>
          </w:p>
        </w:tc>
        <w:tc>
          <w:tcPr>
            <w:tcW w:w="3340" w:type="dxa"/>
            <w:tcBorders>
              <w:top w:val="nil"/>
              <w:left w:val="nil"/>
              <w:bottom w:val="single" w:sz="4" w:space="0" w:color="auto"/>
              <w:right w:val="single" w:sz="4" w:space="0" w:color="auto"/>
            </w:tcBorders>
            <w:vAlign w:val="center"/>
            <w:hideMark/>
          </w:tcPr>
          <w:p w14:paraId="57B10E7A"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Impermeabilização em pintura de asfalto oxidado com solventes orgânicos, sobre massa</w:t>
            </w:r>
          </w:p>
        </w:tc>
        <w:tc>
          <w:tcPr>
            <w:tcW w:w="708" w:type="dxa"/>
            <w:tcBorders>
              <w:top w:val="nil"/>
              <w:left w:val="nil"/>
              <w:bottom w:val="single" w:sz="4" w:space="0" w:color="auto"/>
              <w:right w:val="single" w:sz="4" w:space="0" w:color="auto"/>
            </w:tcBorders>
            <w:noWrap/>
            <w:vAlign w:val="center"/>
            <w:hideMark/>
          </w:tcPr>
          <w:p w14:paraId="3E8543C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1985DA8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14,08 </w:t>
            </w:r>
          </w:p>
        </w:tc>
        <w:tc>
          <w:tcPr>
            <w:tcW w:w="851" w:type="dxa"/>
            <w:tcBorders>
              <w:top w:val="nil"/>
              <w:left w:val="nil"/>
              <w:bottom w:val="single" w:sz="4" w:space="0" w:color="auto"/>
              <w:right w:val="single" w:sz="4" w:space="0" w:color="auto"/>
            </w:tcBorders>
            <w:noWrap/>
            <w:vAlign w:val="center"/>
            <w:hideMark/>
          </w:tcPr>
          <w:p w14:paraId="3F1D071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18,61 </w:t>
            </w:r>
          </w:p>
        </w:tc>
        <w:tc>
          <w:tcPr>
            <w:tcW w:w="850" w:type="dxa"/>
            <w:tcBorders>
              <w:top w:val="nil"/>
              <w:left w:val="nil"/>
              <w:bottom w:val="single" w:sz="4" w:space="0" w:color="auto"/>
              <w:right w:val="single" w:sz="4" w:space="0" w:color="auto"/>
            </w:tcBorders>
            <w:noWrap/>
            <w:vAlign w:val="center"/>
            <w:hideMark/>
          </w:tcPr>
          <w:p w14:paraId="57A6EBD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262,03 </w:t>
            </w:r>
          </w:p>
        </w:tc>
        <w:tc>
          <w:tcPr>
            <w:tcW w:w="992" w:type="dxa"/>
            <w:tcBorders>
              <w:top w:val="nil"/>
              <w:left w:val="nil"/>
              <w:bottom w:val="single" w:sz="4" w:space="0" w:color="auto"/>
              <w:right w:val="single" w:sz="8" w:space="0" w:color="auto"/>
            </w:tcBorders>
            <w:noWrap/>
            <w:vAlign w:val="center"/>
            <w:hideMark/>
          </w:tcPr>
          <w:p w14:paraId="39B20D5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331,73 </w:t>
            </w:r>
          </w:p>
        </w:tc>
      </w:tr>
      <w:tr w:rsidR="00567C02" w:rsidRPr="0098686F" w14:paraId="479C95AD" w14:textId="77777777" w:rsidTr="00B045CA">
        <w:trPr>
          <w:trHeight w:val="147"/>
        </w:trPr>
        <w:tc>
          <w:tcPr>
            <w:tcW w:w="590" w:type="dxa"/>
            <w:tcBorders>
              <w:top w:val="nil"/>
              <w:left w:val="single" w:sz="8" w:space="0" w:color="auto"/>
              <w:bottom w:val="single" w:sz="4" w:space="0" w:color="auto"/>
              <w:right w:val="single" w:sz="4" w:space="0" w:color="auto"/>
            </w:tcBorders>
            <w:noWrap/>
            <w:vAlign w:val="center"/>
            <w:hideMark/>
          </w:tcPr>
          <w:p w14:paraId="63542C3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7.2.10</w:t>
            </w:r>
          </w:p>
        </w:tc>
        <w:tc>
          <w:tcPr>
            <w:tcW w:w="747" w:type="dxa"/>
            <w:tcBorders>
              <w:top w:val="nil"/>
              <w:left w:val="nil"/>
              <w:bottom w:val="single" w:sz="4" w:space="0" w:color="auto"/>
              <w:right w:val="single" w:sz="4" w:space="0" w:color="auto"/>
            </w:tcBorders>
            <w:noWrap/>
            <w:vAlign w:val="center"/>
            <w:hideMark/>
          </w:tcPr>
          <w:p w14:paraId="2F3022D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64B5D0D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06.11.040</w:t>
            </w:r>
          </w:p>
        </w:tc>
        <w:tc>
          <w:tcPr>
            <w:tcW w:w="3340" w:type="dxa"/>
            <w:tcBorders>
              <w:top w:val="nil"/>
              <w:left w:val="nil"/>
              <w:bottom w:val="single" w:sz="4" w:space="0" w:color="auto"/>
              <w:right w:val="single" w:sz="4" w:space="0" w:color="auto"/>
            </w:tcBorders>
            <w:vAlign w:val="center"/>
            <w:hideMark/>
          </w:tcPr>
          <w:p w14:paraId="2E1AE663"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Reaterro manual apiloado sem controle de compactação</w:t>
            </w:r>
          </w:p>
        </w:tc>
        <w:tc>
          <w:tcPr>
            <w:tcW w:w="708" w:type="dxa"/>
            <w:tcBorders>
              <w:top w:val="nil"/>
              <w:left w:val="nil"/>
              <w:bottom w:val="single" w:sz="4" w:space="0" w:color="auto"/>
              <w:right w:val="single" w:sz="4" w:space="0" w:color="auto"/>
            </w:tcBorders>
            <w:noWrap/>
            <w:vAlign w:val="center"/>
            <w:hideMark/>
          </w:tcPr>
          <w:p w14:paraId="5905229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350D687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1,10 </w:t>
            </w:r>
          </w:p>
        </w:tc>
        <w:tc>
          <w:tcPr>
            <w:tcW w:w="851" w:type="dxa"/>
            <w:tcBorders>
              <w:top w:val="nil"/>
              <w:left w:val="nil"/>
              <w:bottom w:val="single" w:sz="4" w:space="0" w:color="auto"/>
              <w:right w:val="single" w:sz="4" w:space="0" w:color="auto"/>
            </w:tcBorders>
            <w:noWrap/>
            <w:vAlign w:val="center"/>
            <w:hideMark/>
          </w:tcPr>
          <w:p w14:paraId="5E6D034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19,07 </w:t>
            </w:r>
          </w:p>
        </w:tc>
        <w:tc>
          <w:tcPr>
            <w:tcW w:w="850" w:type="dxa"/>
            <w:tcBorders>
              <w:top w:val="nil"/>
              <w:left w:val="nil"/>
              <w:bottom w:val="single" w:sz="4" w:space="0" w:color="auto"/>
              <w:right w:val="single" w:sz="4" w:space="0" w:color="auto"/>
            </w:tcBorders>
            <w:noWrap/>
            <w:vAlign w:val="center"/>
            <w:hideMark/>
          </w:tcPr>
          <w:p w14:paraId="1724A70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20,98 </w:t>
            </w:r>
          </w:p>
        </w:tc>
        <w:tc>
          <w:tcPr>
            <w:tcW w:w="992" w:type="dxa"/>
            <w:tcBorders>
              <w:top w:val="nil"/>
              <w:left w:val="nil"/>
              <w:bottom w:val="single" w:sz="4" w:space="0" w:color="auto"/>
              <w:right w:val="single" w:sz="8" w:space="0" w:color="auto"/>
            </w:tcBorders>
            <w:noWrap/>
            <w:vAlign w:val="center"/>
            <w:hideMark/>
          </w:tcPr>
          <w:p w14:paraId="742842E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26,56 </w:t>
            </w:r>
          </w:p>
        </w:tc>
      </w:tr>
      <w:tr w:rsidR="00567C02" w:rsidRPr="0098686F" w14:paraId="3ADE75D0" w14:textId="77777777" w:rsidTr="00B045CA">
        <w:trPr>
          <w:trHeight w:val="44"/>
        </w:trPr>
        <w:tc>
          <w:tcPr>
            <w:tcW w:w="590" w:type="dxa"/>
            <w:tcBorders>
              <w:top w:val="nil"/>
              <w:left w:val="single" w:sz="8" w:space="0" w:color="auto"/>
              <w:bottom w:val="single" w:sz="4" w:space="0" w:color="auto"/>
              <w:right w:val="single" w:sz="4" w:space="0" w:color="auto"/>
            </w:tcBorders>
            <w:shd w:val="clear" w:color="000000" w:fill="F2F2F2"/>
            <w:noWrap/>
            <w:vAlign w:val="center"/>
            <w:hideMark/>
          </w:tcPr>
          <w:p w14:paraId="5D26F95E"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7.3</w:t>
            </w:r>
          </w:p>
        </w:tc>
        <w:tc>
          <w:tcPr>
            <w:tcW w:w="747" w:type="dxa"/>
            <w:tcBorders>
              <w:top w:val="nil"/>
              <w:left w:val="nil"/>
              <w:bottom w:val="single" w:sz="4" w:space="0" w:color="auto"/>
              <w:right w:val="single" w:sz="4" w:space="0" w:color="auto"/>
            </w:tcBorders>
            <w:shd w:val="clear" w:color="000000" w:fill="F2F2F2"/>
            <w:noWrap/>
            <w:vAlign w:val="center"/>
            <w:hideMark/>
          </w:tcPr>
          <w:p w14:paraId="3B397E17"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single" w:sz="4" w:space="0" w:color="auto"/>
            </w:tcBorders>
            <w:shd w:val="clear" w:color="000000" w:fill="F2F2F2"/>
            <w:noWrap/>
            <w:vAlign w:val="center"/>
            <w:hideMark/>
          </w:tcPr>
          <w:p w14:paraId="27A70442"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single" w:sz="4" w:space="0" w:color="auto"/>
            </w:tcBorders>
            <w:shd w:val="clear" w:color="000000" w:fill="F2F2F2"/>
            <w:vAlign w:val="center"/>
            <w:hideMark/>
          </w:tcPr>
          <w:p w14:paraId="4D5B31E4"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SUPERESTRUTURA</w:t>
            </w:r>
          </w:p>
        </w:tc>
        <w:tc>
          <w:tcPr>
            <w:tcW w:w="708" w:type="dxa"/>
            <w:tcBorders>
              <w:top w:val="nil"/>
              <w:left w:val="nil"/>
              <w:bottom w:val="single" w:sz="4" w:space="0" w:color="auto"/>
              <w:right w:val="single" w:sz="4" w:space="0" w:color="auto"/>
            </w:tcBorders>
            <w:shd w:val="clear" w:color="000000" w:fill="F2F2F2"/>
            <w:noWrap/>
            <w:vAlign w:val="center"/>
            <w:hideMark/>
          </w:tcPr>
          <w:p w14:paraId="3E95D078"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nil"/>
              <w:left w:val="nil"/>
              <w:bottom w:val="single" w:sz="4" w:space="0" w:color="auto"/>
              <w:right w:val="single" w:sz="4" w:space="0" w:color="auto"/>
            </w:tcBorders>
            <w:shd w:val="clear" w:color="000000" w:fill="F2F2F2"/>
            <w:noWrap/>
            <w:vAlign w:val="center"/>
            <w:hideMark/>
          </w:tcPr>
          <w:p w14:paraId="146B60DD"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single" w:sz="4" w:space="0" w:color="auto"/>
            </w:tcBorders>
            <w:shd w:val="clear" w:color="000000" w:fill="F2F2F2"/>
            <w:noWrap/>
            <w:vAlign w:val="center"/>
            <w:hideMark/>
          </w:tcPr>
          <w:p w14:paraId="766FCCE2"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single" w:sz="4" w:space="0" w:color="auto"/>
            </w:tcBorders>
            <w:shd w:val="clear" w:color="000000" w:fill="F2F2F2"/>
            <w:noWrap/>
            <w:vAlign w:val="center"/>
            <w:hideMark/>
          </w:tcPr>
          <w:p w14:paraId="3A13E8B2"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F2F2F2"/>
            <w:noWrap/>
            <w:vAlign w:val="center"/>
            <w:hideMark/>
          </w:tcPr>
          <w:p w14:paraId="28D2D267"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3711B37E" w14:textId="77777777" w:rsidTr="00B045CA">
        <w:trPr>
          <w:trHeight w:val="69"/>
        </w:trPr>
        <w:tc>
          <w:tcPr>
            <w:tcW w:w="590" w:type="dxa"/>
            <w:tcBorders>
              <w:top w:val="nil"/>
              <w:left w:val="single" w:sz="8" w:space="0" w:color="auto"/>
              <w:bottom w:val="single" w:sz="4" w:space="0" w:color="auto"/>
              <w:right w:val="single" w:sz="4" w:space="0" w:color="auto"/>
            </w:tcBorders>
            <w:noWrap/>
            <w:vAlign w:val="center"/>
            <w:hideMark/>
          </w:tcPr>
          <w:p w14:paraId="035A6F7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7.3.1</w:t>
            </w:r>
          </w:p>
        </w:tc>
        <w:tc>
          <w:tcPr>
            <w:tcW w:w="747" w:type="dxa"/>
            <w:tcBorders>
              <w:top w:val="nil"/>
              <w:left w:val="nil"/>
              <w:bottom w:val="single" w:sz="4" w:space="0" w:color="auto"/>
              <w:right w:val="single" w:sz="4" w:space="0" w:color="auto"/>
            </w:tcBorders>
            <w:noWrap/>
            <w:vAlign w:val="center"/>
            <w:hideMark/>
          </w:tcPr>
          <w:p w14:paraId="3F7356A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46D08C3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92270</w:t>
            </w:r>
          </w:p>
        </w:tc>
        <w:tc>
          <w:tcPr>
            <w:tcW w:w="3340" w:type="dxa"/>
            <w:tcBorders>
              <w:top w:val="nil"/>
              <w:left w:val="nil"/>
              <w:bottom w:val="single" w:sz="4" w:space="0" w:color="auto"/>
              <w:right w:val="single" w:sz="4" w:space="0" w:color="auto"/>
            </w:tcBorders>
            <w:vAlign w:val="center"/>
            <w:hideMark/>
          </w:tcPr>
          <w:p w14:paraId="499F7591"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FABRICAÇÃO DE FÔRMA PARA VIGAS, COM MADEIRA SERRADA, E = 25 MM. AF_09/2020</w:t>
            </w:r>
          </w:p>
        </w:tc>
        <w:tc>
          <w:tcPr>
            <w:tcW w:w="708" w:type="dxa"/>
            <w:tcBorders>
              <w:top w:val="nil"/>
              <w:left w:val="nil"/>
              <w:bottom w:val="single" w:sz="4" w:space="0" w:color="auto"/>
              <w:right w:val="single" w:sz="4" w:space="0" w:color="auto"/>
            </w:tcBorders>
            <w:noWrap/>
            <w:vAlign w:val="center"/>
            <w:hideMark/>
          </w:tcPr>
          <w:p w14:paraId="056E0AE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69A40CF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18,00 </w:t>
            </w:r>
          </w:p>
        </w:tc>
        <w:tc>
          <w:tcPr>
            <w:tcW w:w="851" w:type="dxa"/>
            <w:tcBorders>
              <w:top w:val="nil"/>
              <w:left w:val="nil"/>
              <w:bottom w:val="single" w:sz="4" w:space="0" w:color="auto"/>
              <w:right w:val="single" w:sz="4" w:space="0" w:color="auto"/>
            </w:tcBorders>
            <w:noWrap/>
            <w:vAlign w:val="center"/>
            <w:hideMark/>
          </w:tcPr>
          <w:p w14:paraId="5593290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207,40 </w:t>
            </w:r>
          </w:p>
        </w:tc>
        <w:tc>
          <w:tcPr>
            <w:tcW w:w="850" w:type="dxa"/>
            <w:tcBorders>
              <w:top w:val="nil"/>
              <w:left w:val="nil"/>
              <w:bottom w:val="single" w:sz="4" w:space="0" w:color="auto"/>
              <w:right w:val="single" w:sz="4" w:space="0" w:color="auto"/>
            </w:tcBorders>
            <w:noWrap/>
            <w:vAlign w:val="center"/>
            <w:hideMark/>
          </w:tcPr>
          <w:p w14:paraId="099A4A6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3.733,20 </w:t>
            </w:r>
          </w:p>
        </w:tc>
        <w:tc>
          <w:tcPr>
            <w:tcW w:w="992" w:type="dxa"/>
            <w:tcBorders>
              <w:top w:val="nil"/>
              <w:left w:val="nil"/>
              <w:bottom w:val="single" w:sz="4" w:space="0" w:color="auto"/>
              <w:right w:val="single" w:sz="8" w:space="0" w:color="auto"/>
            </w:tcBorders>
            <w:noWrap/>
            <w:vAlign w:val="center"/>
            <w:hideMark/>
          </w:tcPr>
          <w:p w14:paraId="7F248510"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4.726,23 </w:t>
            </w:r>
          </w:p>
        </w:tc>
      </w:tr>
      <w:tr w:rsidR="00567C02" w:rsidRPr="0098686F" w14:paraId="1E2B7099" w14:textId="77777777" w:rsidTr="00B045CA">
        <w:trPr>
          <w:trHeight w:val="528"/>
        </w:trPr>
        <w:tc>
          <w:tcPr>
            <w:tcW w:w="590" w:type="dxa"/>
            <w:tcBorders>
              <w:top w:val="nil"/>
              <w:left w:val="single" w:sz="8" w:space="0" w:color="auto"/>
              <w:bottom w:val="single" w:sz="4" w:space="0" w:color="auto"/>
              <w:right w:val="single" w:sz="4" w:space="0" w:color="auto"/>
            </w:tcBorders>
            <w:noWrap/>
            <w:vAlign w:val="center"/>
            <w:hideMark/>
          </w:tcPr>
          <w:p w14:paraId="3D1FCC3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7.3.2</w:t>
            </w:r>
          </w:p>
        </w:tc>
        <w:tc>
          <w:tcPr>
            <w:tcW w:w="747" w:type="dxa"/>
            <w:tcBorders>
              <w:top w:val="nil"/>
              <w:left w:val="nil"/>
              <w:bottom w:val="single" w:sz="4" w:space="0" w:color="auto"/>
              <w:right w:val="single" w:sz="4" w:space="0" w:color="auto"/>
            </w:tcBorders>
            <w:noWrap/>
            <w:vAlign w:val="center"/>
            <w:hideMark/>
          </w:tcPr>
          <w:p w14:paraId="07E9C22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2DCA352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92762</w:t>
            </w:r>
          </w:p>
        </w:tc>
        <w:tc>
          <w:tcPr>
            <w:tcW w:w="3340" w:type="dxa"/>
            <w:tcBorders>
              <w:top w:val="nil"/>
              <w:left w:val="nil"/>
              <w:bottom w:val="single" w:sz="4" w:space="0" w:color="auto"/>
              <w:right w:val="single" w:sz="4" w:space="0" w:color="auto"/>
            </w:tcBorders>
            <w:vAlign w:val="center"/>
            <w:hideMark/>
          </w:tcPr>
          <w:p w14:paraId="4165CA9F"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ARMAÇÃO DE PILAR OU VIGA DE ESTRUTURA CONVENCIONAL DE CONCRETO ARMADO UTILIZANDO AÇO CA-50 DE 10,0 MM - MONTAGEM. AF_06/2022</w:t>
            </w:r>
          </w:p>
        </w:tc>
        <w:tc>
          <w:tcPr>
            <w:tcW w:w="708" w:type="dxa"/>
            <w:tcBorders>
              <w:top w:val="nil"/>
              <w:left w:val="nil"/>
              <w:bottom w:val="single" w:sz="4" w:space="0" w:color="auto"/>
              <w:right w:val="single" w:sz="4" w:space="0" w:color="auto"/>
            </w:tcBorders>
            <w:noWrap/>
            <w:vAlign w:val="center"/>
            <w:hideMark/>
          </w:tcPr>
          <w:p w14:paraId="791B0B1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KG</w:t>
            </w:r>
          </w:p>
        </w:tc>
        <w:tc>
          <w:tcPr>
            <w:tcW w:w="709" w:type="dxa"/>
            <w:tcBorders>
              <w:top w:val="nil"/>
              <w:left w:val="nil"/>
              <w:bottom w:val="single" w:sz="4" w:space="0" w:color="auto"/>
              <w:right w:val="single" w:sz="4" w:space="0" w:color="auto"/>
            </w:tcBorders>
            <w:noWrap/>
            <w:vAlign w:val="center"/>
            <w:hideMark/>
          </w:tcPr>
          <w:p w14:paraId="1D85E06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44,42 </w:t>
            </w:r>
          </w:p>
        </w:tc>
        <w:tc>
          <w:tcPr>
            <w:tcW w:w="851" w:type="dxa"/>
            <w:tcBorders>
              <w:top w:val="nil"/>
              <w:left w:val="nil"/>
              <w:bottom w:val="single" w:sz="4" w:space="0" w:color="auto"/>
              <w:right w:val="single" w:sz="4" w:space="0" w:color="auto"/>
            </w:tcBorders>
            <w:noWrap/>
            <w:vAlign w:val="center"/>
            <w:hideMark/>
          </w:tcPr>
          <w:p w14:paraId="33FDAD80"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9,47 </w:t>
            </w:r>
          </w:p>
        </w:tc>
        <w:tc>
          <w:tcPr>
            <w:tcW w:w="850" w:type="dxa"/>
            <w:tcBorders>
              <w:top w:val="nil"/>
              <w:left w:val="nil"/>
              <w:bottom w:val="single" w:sz="4" w:space="0" w:color="auto"/>
              <w:right w:val="single" w:sz="4" w:space="0" w:color="auto"/>
            </w:tcBorders>
            <w:noWrap/>
            <w:vAlign w:val="center"/>
            <w:hideMark/>
          </w:tcPr>
          <w:p w14:paraId="25F5CD2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420,70 </w:t>
            </w:r>
          </w:p>
        </w:tc>
        <w:tc>
          <w:tcPr>
            <w:tcW w:w="992" w:type="dxa"/>
            <w:tcBorders>
              <w:top w:val="nil"/>
              <w:left w:val="nil"/>
              <w:bottom w:val="single" w:sz="4" w:space="0" w:color="auto"/>
              <w:right w:val="single" w:sz="8" w:space="0" w:color="auto"/>
            </w:tcBorders>
            <w:noWrap/>
            <w:vAlign w:val="center"/>
            <w:hideMark/>
          </w:tcPr>
          <w:p w14:paraId="61CD5B10"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532,60 </w:t>
            </w:r>
          </w:p>
        </w:tc>
      </w:tr>
      <w:tr w:rsidR="00567C02" w:rsidRPr="0098686F" w14:paraId="4A13921D" w14:textId="77777777" w:rsidTr="00B045CA">
        <w:trPr>
          <w:trHeight w:val="528"/>
        </w:trPr>
        <w:tc>
          <w:tcPr>
            <w:tcW w:w="590" w:type="dxa"/>
            <w:tcBorders>
              <w:top w:val="nil"/>
              <w:left w:val="single" w:sz="8" w:space="0" w:color="auto"/>
              <w:bottom w:val="single" w:sz="4" w:space="0" w:color="auto"/>
              <w:right w:val="single" w:sz="4" w:space="0" w:color="auto"/>
            </w:tcBorders>
            <w:noWrap/>
            <w:vAlign w:val="center"/>
            <w:hideMark/>
          </w:tcPr>
          <w:p w14:paraId="038B53C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7.3.3</w:t>
            </w:r>
          </w:p>
        </w:tc>
        <w:tc>
          <w:tcPr>
            <w:tcW w:w="747" w:type="dxa"/>
            <w:tcBorders>
              <w:top w:val="nil"/>
              <w:left w:val="nil"/>
              <w:bottom w:val="single" w:sz="4" w:space="0" w:color="auto"/>
              <w:right w:val="single" w:sz="4" w:space="0" w:color="auto"/>
            </w:tcBorders>
            <w:noWrap/>
            <w:vAlign w:val="center"/>
            <w:hideMark/>
          </w:tcPr>
          <w:p w14:paraId="1318F97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402728B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92759</w:t>
            </w:r>
          </w:p>
        </w:tc>
        <w:tc>
          <w:tcPr>
            <w:tcW w:w="3340" w:type="dxa"/>
            <w:tcBorders>
              <w:top w:val="nil"/>
              <w:left w:val="nil"/>
              <w:bottom w:val="single" w:sz="4" w:space="0" w:color="auto"/>
              <w:right w:val="single" w:sz="4" w:space="0" w:color="auto"/>
            </w:tcBorders>
            <w:vAlign w:val="center"/>
            <w:hideMark/>
          </w:tcPr>
          <w:p w14:paraId="3951D032"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ARMAÇÃO DE PILAR OU VIGA DE ESTRUTURA CONVENCIONAL DE CONCRETO ARMADO UTILIZANDO AÇO CA-60 DE 5,0 MM - MONTAGEM. AF_06/2022</w:t>
            </w:r>
          </w:p>
        </w:tc>
        <w:tc>
          <w:tcPr>
            <w:tcW w:w="708" w:type="dxa"/>
            <w:tcBorders>
              <w:top w:val="nil"/>
              <w:left w:val="nil"/>
              <w:bottom w:val="single" w:sz="4" w:space="0" w:color="auto"/>
              <w:right w:val="single" w:sz="4" w:space="0" w:color="auto"/>
            </w:tcBorders>
            <w:noWrap/>
            <w:vAlign w:val="center"/>
            <w:hideMark/>
          </w:tcPr>
          <w:p w14:paraId="12ACCE3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KG</w:t>
            </w:r>
          </w:p>
        </w:tc>
        <w:tc>
          <w:tcPr>
            <w:tcW w:w="709" w:type="dxa"/>
            <w:tcBorders>
              <w:top w:val="nil"/>
              <w:left w:val="nil"/>
              <w:bottom w:val="single" w:sz="4" w:space="0" w:color="auto"/>
              <w:right w:val="single" w:sz="4" w:space="0" w:color="auto"/>
            </w:tcBorders>
            <w:noWrap/>
            <w:vAlign w:val="center"/>
            <w:hideMark/>
          </w:tcPr>
          <w:p w14:paraId="0A706C8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22,05 </w:t>
            </w:r>
          </w:p>
        </w:tc>
        <w:tc>
          <w:tcPr>
            <w:tcW w:w="851" w:type="dxa"/>
            <w:tcBorders>
              <w:top w:val="nil"/>
              <w:left w:val="nil"/>
              <w:bottom w:val="single" w:sz="4" w:space="0" w:color="auto"/>
              <w:right w:val="single" w:sz="4" w:space="0" w:color="auto"/>
            </w:tcBorders>
            <w:noWrap/>
            <w:vAlign w:val="center"/>
            <w:hideMark/>
          </w:tcPr>
          <w:p w14:paraId="1600284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13,40 </w:t>
            </w:r>
          </w:p>
        </w:tc>
        <w:tc>
          <w:tcPr>
            <w:tcW w:w="850" w:type="dxa"/>
            <w:tcBorders>
              <w:top w:val="nil"/>
              <w:left w:val="nil"/>
              <w:bottom w:val="single" w:sz="4" w:space="0" w:color="auto"/>
              <w:right w:val="single" w:sz="4" w:space="0" w:color="auto"/>
            </w:tcBorders>
            <w:noWrap/>
            <w:vAlign w:val="center"/>
            <w:hideMark/>
          </w:tcPr>
          <w:p w14:paraId="1F15C5D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295,47 </w:t>
            </w:r>
          </w:p>
        </w:tc>
        <w:tc>
          <w:tcPr>
            <w:tcW w:w="992" w:type="dxa"/>
            <w:tcBorders>
              <w:top w:val="nil"/>
              <w:left w:val="nil"/>
              <w:bottom w:val="single" w:sz="4" w:space="0" w:color="auto"/>
              <w:right w:val="single" w:sz="8" w:space="0" w:color="auto"/>
            </w:tcBorders>
            <w:noWrap/>
            <w:vAlign w:val="center"/>
            <w:hideMark/>
          </w:tcPr>
          <w:p w14:paraId="2154B79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374,07 </w:t>
            </w:r>
          </w:p>
        </w:tc>
      </w:tr>
      <w:tr w:rsidR="00567C02" w:rsidRPr="0098686F" w14:paraId="59171D41" w14:textId="77777777" w:rsidTr="00567C02">
        <w:trPr>
          <w:trHeight w:val="124"/>
        </w:trPr>
        <w:tc>
          <w:tcPr>
            <w:tcW w:w="590" w:type="dxa"/>
            <w:tcBorders>
              <w:top w:val="nil"/>
              <w:left w:val="single" w:sz="8" w:space="0" w:color="auto"/>
              <w:bottom w:val="single" w:sz="4" w:space="0" w:color="auto"/>
              <w:right w:val="single" w:sz="4" w:space="0" w:color="auto"/>
            </w:tcBorders>
            <w:noWrap/>
            <w:vAlign w:val="center"/>
            <w:hideMark/>
          </w:tcPr>
          <w:p w14:paraId="6BD94B3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7.3.4</w:t>
            </w:r>
          </w:p>
        </w:tc>
        <w:tc>
          <w:tcPr>
            <w:tcW w:w="747" w:type="dxa"/>
            <w:tcBorders>
              <w:top w:val="nil"/>
              <w:left w:val="nil"/>
              <w:bottom w:val="single" w:sz="4" w:space="0" w:color="auto"/>
              <w:right w:val="single" w:sz="4" w:space="0" w:color="auto"/>
            </w:tcBorders>
            <w:noWrap/>
            <w:vAlign w:val="center"/>
            <w:hideMark/>
          </w:tcPr>
          <w:p w14:paraId="0A2726F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1B0DBA9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11.01.290</w:t>
            </w:r>
          </w:p>
        </w:tc>
        <w:tc>
          <w:tcPr>
            <w:tcW w:w="3340" w:type="dxa"/>
            <w:tcBorders>
              <w:top w:val="nil"/>
              <w:left w:val="nil"/>
              <w:bottom w:val="single" w:sz="4" w:space="0" w:color="auto"/>
              <w:right w:val="single" w:sz="4" w:space="0" w:color="auto"/>
            </w:tcBorders>
            <w:vAlign w:val="center"/>
            <w:hideMark/>
          </w:tcPr>
          <w:p w14:paraId="78BC719F"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xml:space="preserve">Concreto usinado, </w:t>
            </w:r>
            <w:proofErr w:type="spellStart"/>
            <w:r w:rsidRPr="001008A8">
              <w:rPr>
                <w:rFonts w:ascii="Arial" w:hAnsi="Arial" w:cs="Arial"/>
                <w:color w:val="000000"/>
                <w:sz w:val="14"/>
                <w:szCs w:val="14"/>
              </w:rPr>
              <w:t>fck</w:t>
            </w:r>
            <w:proofErr w:type="spellEnd"/>
            <w:r w:rsidRPr="001008A8">
              <w:rPr>
                <w:rFonts w:ascii="Arial" w:hAnsi="Arial" w:cs="Arial"/>
                <w:color w:val="000000"/>
                <w:sz w:val="14"/>
                <w:szCs w:val="14"/>
              </w:rPr>
              <w:t xml:space="preserve"> = 25 MPa - para bombeamento</w:t>
            </w:r>
          </w:p>
        </w:tc>
        <w:tc>
          <w:tcPr>
            <w:tcW w:w="708" w:type="dxa"/>
            <w:tcBorders>
              <w:top w:val="nil"/>
              <w:left w:val="nil"/>
              <w:bottom w:val="single" w:sz="4" w:space="0" w:color="auto"/>
              <w:right w:val="single" w:sz="4" w:space="0" w:color="auto"/>
            </w:tcBorders>
            <w:noWrap/>
            <w:vAlign w:val="center"/>
            <w:hideMark/>
          </w:tcPr>
          <w:p w14:paraId="705FCC2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2627196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1,08 </w:t>
            </w:r>
          </w:p>
        </w:tc>
        <w:tc>
          <w:tcPr>
            <w:tcW w:w="851" w:type="dxa"/>
            <w:tcBorders>
              <w:top w:val="nil"/>
              <w:left w:val="nil"/>
              <w:bottom w:val="single" w:sz="4" w:space="0" w:color="auto"/>
              <w:right w:val="single" w:sz="4" w:space="0" w:color="auto"/>
            </w:tcBorders>
            <w:noWrap/>
            <w:vAlign w:val="center"/>
            <w:hideMark/>
          </w:tcPr>
          <w:p w14:paraId="45076C2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575,48 </w:t>
            </w:r>
          </w:p>
        </w:tc>
        <w:tc>
          <w:tcPr>
            <w:tcW w:w="850" w:type="dxa"/>
            <w:tcBorders>
              <w:top w:val="nil"/>
              <w:left w:val="nil"/>
              <w:bottom w:val="single" w:sz="4" w:space="0" w:color="auto"/>
              <w:right w:val="single" w:sz="4" w:space="0" w:color="auto"/>
            </w:tcBorders>
            <w:noWrap/>
            <w:vAlign w:val="center"/>
            <w:hideMark/>
          </w:tcPr>
          <w:p w14:paraId="48CCC9D1"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621,52 </w:t>
            </w:r>
          </w:p>
        </w:tc>
        <w:tc>
          <w:tcPr>
            <w:tcW w:w="992" w:type="dxa"/>
            <w:tcBorders>
              <w:top w:val="nil"/>
              <w:left w:val="nil"/>
              <w:bottom w:val="single" w:sz="4" w:space="0" w:color="auto"/>
              <w:right w:val="single" w:sz="8" w:space="0" w:color="auto"/>
            </w:tcBorders>
            <w:noWrap/>
            <w:vAlign w:val="center"/>
            <w:hideMark/>
          </w:tcPr>
          <w:p w14:paraId="736732DC"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786,84 </w:t>
            </w:r>
          </w:p>
        </w:tc>
      </w:tr>
      <w:tr w:rsidR="00567C02" w:rsidRPr="0098686F" w14:paraId="4E4769AB" w14:textId="77777777" w:rsidTr="00B045CA">
        <w:trPr>
          <w:trHeight w:val="106"/>
        </w:trPr>
        <w:tc>
          <w:tcPr>
            <w:tcW w:w="590" w:type="dxa"/>
            <w:tcBorders>
              <w:top w:val="nil"/>
              <w:left w:val="single" w:sz="8" w:space="0" w:color="auto"/>
              <w:bottom w:val="single" w:sz="4" w:space="0" w:color="auto"/>
              <w:right w:val="single" w:sz="4" w:space="0" w:color="auto"/>
            </w:tcBorders>
            <w:noWrap/>
            <w:vAlign w:val="center"/>
            <w:hideMark/>
          </w:tcPr>
          <w:p w14:paraId="66CA1FD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7.3.5</w:t>
            </w:r>
          </w:p>
        </w:tc>
        <w:tc>
          <w:tcPr>
            <w:tcW w:w="747" w:type="dxa"/>
            <w:tcBorders>
              <w:top w:val="nil"/>
              <w:left w:val="nil"/>
              <w:bottom w:val="single" w:sz="4" w:space="0" w:color="auto"/>
              <w:right w:val="single" w:sz="4" w:space="0" w:color="auto"/>
            </w:tcBorders>
            <w:noWrap/>
            <w:vAlign w:val="center"/>
            <w:hideMark/>
          </w:tcPr>
          <w:p w14:paraId="7334D4D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4CD65CD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11.16.080</w:t>
            </w:r>
          </w:p>
        </w:tc>
        <w:tc>
          <w:tcPr>
            <w:tcW w:w="3340" w:type="dxa"/>
            <w:tcBorders>
              <w:top w:val="nil"/>
              <w:left w:val="nil"/>
              <w:bottom w:val="single" w:sz="4" w:space="0" w:color="auto"/>
              <w:right w:val="single" w:sz="4" w:space="0" w:color="auto"/>
            </w:tcBorders>
            <w:vAlign w:val="center"/>
            <w:hideMark/>
          </w:tcPr>
          <w:p w14:paraId="56B3FC51"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Lançamento e adensamento de concreto ou massa por bombeamento</w:t>
            </w:r>
          </w:p>
        </w:tc>
        <w:tc>
          <w:tcPr>
            <w:tcW w:w="708" w:type="dxa"/>
            <w:tcBorders>
              <w:top w:val="nil"/>
              <w:left w:val="nil"/>
              <w:bottom w:val="single" w:sz="4" w:space="0" w:color="auto"/>
              <w:right w:val="single" w:sz="4" w:space="0" w:color="auto"/>
            </w:tcBorders>
            <w:noWrap/>
            <w:vAlign w:val="center"/>
            <w:hideMark/>
          </w:tcPr>
          <w:p w14:paraId="51E39E5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243D830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1,08 </w:t>
            </w:r>
          </w:p>
        </w:tc>
        <w:tc>
          <w:tcPr>
            <w:tcW w:w="851" w:type="dxa"/>
            <w:tcBorders>
              <w:top w:val="nil"/>
              <w:left w:val="nil"/>
              <w:bottom w:val="single" w:sz="4" w:space="0" w:color="auto"/>
              <w:right w:val="single" w:sz="4" w:space="0" w:color="auto"/>
            </w:tcBorders>
            <w:noWrap/>
            <w:vAlign w:val="center"/>
            <w:hideMark/>
          </w:tcPr>
          <w:p w14:paraId="66D8C28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128,48 </w:t>
            </w:r>
          </w:p>
        </w:tc>
        <w:tc>
          <w:tcPr>
            <w:tcW w:w="850" w:type="dxa"/>
            <w:tcBorders>
              <w:top w:val="nil"/>
              <w:left w:val="nil"/>
              <w:bottom w:val="single" w:sz="4" w:space="0" w:color="auto"/>
              <w:right w:val="single" w:sz="4" w:space="0" w:color="auto"/>
            </w:tcBorders>
            <w:noWrap/>
            <w:vAlign w:val="center"/>
            <w:hideMark/>
          </w:tcPr>
          <w:p w14:paraId="24AC12E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138,76 </w:t>
            </w:r>
          </w:p>
        </w:tc>
        <w:tc>
          <w:tcPr>
            <w:tcW w:w="992" w:type="dxa"/>
            <w:tcBorders>
              <w:top w:val="nil"/>
              <w:left w:val="nil"/>
              <w:bottom w:val="single" w:sz="4" w:space="0" w:color="auto"/>
              <w:right w:val="single" w:sz="8" w:space="0" w:color="auto"/>
            </w:tcBorders>
            <w:noWrap/>
            <w:vAlign w:val="center"/>
            <w:hideMark/>
          </w:tcPr>
          <w:p w14:paraId="785E21E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175,67 </w:t>
            </w:r>
          </w:p>
        </w:tc>
      </w:tr>
      <w:tr w:rsidR="00567C02" w:rsidRPr="0098686F" w14:paraId="4722ABF9" w14:textId="77777777" w:rsidTr="00B045CA">
        <w:trPr>
          <w:trHeight w:val="176"/>
        </w:trPr>
        <w:tc>
          <w:tcPr>
            <w:tcW w:w="590" w:type="dxa"/>
            <w:tcBorders>
              <w:top w:val="nil"/>
              <w:left w:val="single" w:sz="8" w:space="0" w:color="auto"/>
              <w:bottom w:val="single" w:sz="4" w:space="0" w:color="auto"/>
              <w:right w:val="single" w:sz="4" w:space="0" w:color="auto"/>
            </w:tcBorders>
            <w:noWrap/>
            <w:vAlign w:val="center"/>
            <w:hideMark/>
          </w:tcPr>
          <w:p w14:paraId="24AD9B5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7.3.6</w:t>
            </w:r>
          </w:p>
        </w:tc>
        <w:tc>
          <w:tcPr>
            <w:tcW w:w="747" w:type="dxa"/>
            <w:tcBorders>
              <w:top w:val="nil"/>
              <w:left w:val="nil"/>
              <w:bottom w:val="single" w:sz="4" w:space="0" w:color="auto"/>
              <w:right w:val="single" w:sz="4" w:space="0" w:color="auto"/>
            </w:tcBorders>
            <w:noWrap/>
            <w:vAlign w:val="center"/>
            <w:hideMark/>
          </w:tcPr>
          <w:p w14:paraId="332E1B3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0AD81F4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14.20.010</w:t>
            </w:r>
          </w:p>
        </w:tc>
        <w:tc>
          <w:tcPr>
            <w:tcW w:w="3340" w:type="dxa"/>
            <w:tcBorders>
              <w:top w:val="nil"/>
              <w:left w:val="nil"/>
              <w:bottom w:val="single" w:sz="4" w:space="0" w:color="auto"/>
              <w:right w:val="single" w:sz="4" w:space="0" w:color="auto"/>
            </w:tcBorders>
            <w:vAlign w:val="center"/>
            <w:hideMark/>
          </w:tcPr>
          <w:p w14:paraId="20347CAD"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xml:space="preserve">Vergas, </w:t>
            </w:r>
            <w:proofErr w:type="spellStart"/>
            <w:r w:rsidRPr="001008A8">
              <w:rPr>
                <w:rFonts w:ascii="Arial" w:hAnsi="Arial" w:cs="Arial"/>
                <w:color w:val="000000"/>
                <w:sz w:val="14"/>
                <w:szCs w:val="14"/>
              </w:rPr>
              <w:t>contravergas</w:t>
            </w:r>
            <w:proofErr w:type="spellEnd"/>
            <w:r w:rsidRPr="001008A8">
              <w:rPr>
                <w:rFonts w:ascii="Arial" w:hAnsi="Arial" w:cs="Arial"/>
                <w:color w:val="000000"/>
                <w:sz w:val="14"/>
                <w:szCs w:val="14"/>
              </w:rPr>
              <w:t xml:space="preserve"> e pilaretes de concreto armado</w:t>
            </w:r>
          </w:p>
        </w:tc>
        <w:tc>
          <w:tcPr>
            <w:tcW w:w="708" w:type="dxa"/>
            <w:tcBorders>
              <w:top w:val="nil"/>
              <w:left w:val="nil"/>
              <w:bottom w:val="single" w:sz="4" w:space="0" w:color="auto"/>
              <w:right w:val="single" w:sz="4" w:space="0" w:color="auto"/>
            </w:tcBorders>
            <w:noWrap/>
            <w:vAlign w:val="center"/>
            <w:hideMark/>
          </w:tcPr>
          <w:p w14:paraId="189FADD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M3</w:t>
            </w:r>
          </w:p>
        </w:tc>
        <w:tc>
          <w:tcPr>
            <w:tcW w:w="709" w:type="dxa"/>
            <w:tcBorders>
              <w:top w:val="nil"/>
              <w:left w:val="nil"/>
              <w:bottom w:val="single" w:sz="4" w:space="0" w:color="auto"/>
              <w:right w:val="single" w:sz="4" w:space="0" w:color="auto"/>
            </w:tcBorders>
            <w:noWrap/>
            <w:vAlign w:val="center"/>
            <w:hideMark/>
          </w:tcPr>
          <w:p w14:paraId="40DC3B3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0,16 </w:t>
            </w:r>
          </w:p>
        </w:tc>
        <w:tc>
          <w:tcPr>
            <w:tcW w:w="851" w:type="dxa"/>
            <w:tcBorders>
              <w:top w:val="nil"/>
              <w:left w:val="nil"/>
              <w:bottom w:val="single" w:sz="4" w:space="0" w:color="auto"/>
              <w:right w:val="single" w:sz="4" w:space="0" w:color="auto"/>
            </w:tcBorders>
            <w:noWrap/>
            <w:vAlign w:val="center"/>
            <w:hideMark/>
          </w:tcPr>
          <w:p w14:paraId="5BD966DB"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1.798,71 </w:t>
            </w:r>
          </w:p>
        </w:tc>
        <w:tc>
          <w:tcPr>
            <w:tcW w:w="850" w:type="dxa"/>
            <w:tcBorders>
              <w:top w:val="nil"/>
              <w:left w:val="nil"/>
              <w:bottom w:val="single" w:sz="4" w:space="0" w:color="auto"/>
              <w:right w:val="single" w:sz="4" w:space="0" w:color="auto"/>
            </w:tcBorders>
            <w:noWrap/>
            <w:vAlign w:val="center"/>
            <w:hideMark/>
          </w:tcPr>
          <w:p w14:paraId="3E4BB54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294,99 </w:t>
            </w:r>
          </w:p>
        </w:tc>
        <w:tc>
          <w:tcPr>
            <w:tcW w:w="992" w:type="dxa"/>
            <w:tcBorders>
              <w:top w:val="nil"/>
              <w:left w:val="nil"/>
              <w:bottom w:val="single" w:sz="4" w:space="0" w:color="auto"/>
              <w:right w:val="single" w:sz="8" w:space="0" w:color="auto"/>
            </w:tcBorders>
            <w:noWrap/>
            <w:vAlign w:val="center"/>
            <w:hideMark/>
          </w:tcPr>
          <w:p w14:paraId="797636D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373,46 </w:t>
            </w:r>
          </w:p>
        </w:tc>
      </w:tr>
      <w:tr w:rsidR="00567C02" w:rsidRPr="0098686F" w14:paraId="11BB16E1" w14:textId="77777777" w:rsidTr="00B045CA">
        <w:trPr>
          <w:trHeight w:val="277"/>
        </w:trPr>
        <w:tc>
          <w:tcPr>
            <w:tcW w:w="590" w:type="dxa"/>
            <w:tcBorders>
              <w:top w:val="nil"/>
              <w:left w:val="single" w:sz="8" w:space="0" w:color="auto"/>
              <w:bottom w:val="single" w:sz="4" w:space="0" w:color="auto"/>
              <w:right w:val="single" w:sz="4" w:space="0" w:color="auto"/>
            </w:tcBorders>
            <w:noWrap/>
            <w:vAlign w:val="center"/>
            <w:hideMark/>
          </w:tcPr>
          <w:p w14:paraId="182C4F9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7.3.7</w:t>
            </w:r>
          </w:p>
        </w:tc>
        <w:tc>
          <w:tcPr>
            <w:tcW w:w="747" w:type="dxa"/>
            <w:tcBorders>
              <w:top w:val="nil"/>
              <w:left w:val="nil"/>
              <w:bottom w:val="single" w:sz="4" w:space="0" w:color="auto"/>
              <w:right w:val="single" w:sz="4" w:space="0" w:color="auto"/>
            </w:tcBorders>
            <w:noWrap/>
            <w:vAlign w:val="center"/>
            <w:hideMark/>
          </w:tcPr>
          <w:p w14:paraId="76F62F6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5D85F45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13.01.310</w:t>
            </w:r>
          </w:p>
        </w:tc>
        <w:tc>
          <w:tcPr>
            <w:tcW w:w="3340" w:type="dxa"/>
            <w:tcBorders>
              <w:top w:val="nil"/>
              <w:left w:val="nil"/>
              <w:bottom w:val="single" w:sz="4" w:space="0" w:color="auto"/>
              <w:right w:val="single" w:sz="4" w:space="0" w:color="auto"/>
            </w:tcBorders>
            <w:vAlign w:val="center"/>
            <w:hideMark/>
          </w:tcPr>
          <w:p w14:paraId="76FC5B30"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Laje pré-fabricada unidirecional em viga treliçada/lajota em EPS LT 12 (8 + 4), com capa de concreto de 25 MPa</w:t>
            </w:r>
          </w:p>
        </w:tc>
        <w:tc>
          <w:tcPr>
            <w:tcW w:w="708" w:type="dxa"/>
            <w:tcBorders>
              <w:top w:val="nil"/>
              <w:left w:val="nil"/>
              <w:bottom w:val="single" w:sz="4" w:space="0" w:color="auto"/>
              <w:right w:val="single" w:sz="4" w:space="0" w:color="auto"/>
            </w:tcBorders>
            <w:noWrap/>
            <w:vAlign w:val="center"/>
            <w:hideMark/>
          </w:tcPr>
          <w:p w14:paraId="4A43449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11ABFE6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17,64 </w:t>
            </w:r>
          </w:p>
        </w:tc>
        <w:tc>
          <w:tcPr>
            <w:tcW w:w="851" w:type="dxa"/>
            <w:tcBorders>
              <w:top w:val="nil"/>
              <w:left w:val="nil"/>
              <w:bottom w:val="single" w:sz="4" w:space="0" w:color="auto"/>
              <w:right w:val="single" w:sz="4" w:space="0" w:color="auto"/>
            </w:tcBorders>
            <w:noWrap/>
            <w:vAlign w:val="center"/>
            <w:hideMark/>
          </w:tcPr>
          <w:p w14:paraId="0E4B4DD9"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176,59 </w:t>
            </w:r>
          </w:p>
        </w:tc>
        <w:tc>
          <w:tcPr>
            <w:tcW w:w="850" w:type="dxa"/>
            <w:tcBorders>
              <w:top w:val="nil"/>
              <w:left w:val="nil"/>
              <w:bottom w:val="single" w:sz="4" w:space="0" w:color="auto"/>
              <w:right w:val="single" w:sz="4" w:space="0" w:color="auto"/>
            </w:tcBorders>
            <w:noWrap/>
            <w:vAlign w:val="center"/>
            <w:hideMark/>
          </w:tcPr>
          <w:p w14:paraId="79F6398C"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3.115,05 </w:t>
            </w:r>
          </w:p>
        </w:tc>
        <w:tc>
          <w:tcPr>
            <w:tcW w:w="992" w:type="dxa"/>
            <w:tcBorders>
              <w:top w:val="nil"/>
              <w:left w:val="nil"/>
              <w:bottom w:val="single" w:sz="4" w:space="0" w:color="auto"/>
              <w:right w:val="single" w:sz="8" w:space="0" w:color="auto"/>
            </w:tcBorders>
            <w:noWrap/>
            <w:vAlign w:val="center"/>
            <w:hideMark/>
          </w:tcPr>
          <w:p w14:paraId="760AA72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3.943,65 </w:t>
            </w:r>
          </w:p>
        </w:tc>
      </w:tr>
      <w:tr w:rsidR="00567C02" w:rsidRPr="0098686F" w14:paraId="7313B575" w14:textId="77777777" w:rsidTr="00B045CA">
        <w:trPr>
          <w:trHeight w:val="44"/>
        </w:trPr>
        <w:tc>
          <w:tcPr>
            <w:tcW w:w="590" w:type="dxa"/>
            <w:tcBorders>
              <w:top w:val="nil"/>
              <w:left w:val="single" w:sz="8" w:space="0" w:color="auto"/>
              <w:bottom w:val="single" w:sz="4" w:space="0" w:color="auto"/>
              <w:right w:val="single" w:sz="4" w:space="0" w:color="auto"/>
            </w:tcBorders>
            <w:shd w:val="clear" w:color="000000" w:fill="F2F2F2"/>
            <w:noWrap/>
            <w:vAlign w:val="center"/>
            <w:hideMark/>
          </w:tcPr>
          <w:p w14:paraId="51696086"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7.4</w:t>
            </w:r>
          </w:p>
        </w:tc>
        <w:tc>
          <w:tcPr>
            <w:tcW w:w="747" w:type="dxa"/>
            <w:tcBorders>
              <w:top w:val="nil"/>
              <w:left w:val="nil"/>
              <w:bottom w:val="single" w:sz="4" w:space="0" w:color="auto"/>
              <w:right w:val="single" w:sz="4" w:space="0" w:color="auto"/>
            </w:tcBorders>
            <w:shd w:val="clear" w:color="000000" w:fill="F2F2F2"/>
            <w:noWrap/>
            <w:vAlign w:val="center"/>
            <w:hideMark/>
          </w:tcPr>
          <w:p w14:paraId="52A8C3A7"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single" w:sz="4" w:space="0" w:color="auto"/>
            </w:tcBorders>
            <w:shd w:val="clear" w:color="000000" w:fill="F2F2F2"/>
            <w:noWrap/>
            <w:vAlign w:val="center"/>
            <w:hideMark/>
          </w:tcPr>
          <w:p w14:paraId="2F66C8BE"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single" w:sz="4" w:space="0" w:color="auto"/>
            </w:tcBorders>
            <w:shd w:val="clear" w:color="000000" w:fill="F2F2F2"/>
            <w:vAlign w:val="center"/>
            <w:hideMark/>
          </w:tcPr>
          <w:p w14:paraId="152FEA28"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ALVENARIAS</w:t>
            </w:r>
          </w:p>
        </w:tc>
        <w:tc>
          <w:tcPr>
            <w:tcW w:w="708" w:type="dxa"/>
            <w:tcBorders>
              <w:top w:val="nil"/>
              <w:left w:val="nil"/>
              <w:bottom w:val="single" w:sz="4" w:space="0" w:color="auto"/>
              <w:right w:val="single" w:sz="4" w:space="0" w:color="auto"/>
            </w:tcBorders>
            <w:shd w:val="clear" w:color="000000" w:fill="F2F2F2"/>
            <w:noWrap/>
            <w:vAlign w:val="center"/>
            <w:hideMark/>
          </w:tcPr>
          <w:p w14:paraId="6A36BECB"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w:t>
            </w:r>
          </w:p>
        </w:tc>
        <w:tc>
          <w:tcPr>
            <w:tcW w:w="709" w:type="dxa"/>
            <w:tcBorders>
              <w:top w:val="nil"/>
              <w:left w:val="nil"/>
              <w:bottom w:val="single" w:sz="4" w:space="0" w:color="auto"/>
              <w:right w:val="single" w:sz="4" w:space="0" w:color="auto"/>
            </w:tcBorders>
            <w:shd w:val="clear" w:color="000000" w:fill="F2F2F2"/>
            <w:noWrap/>
            <w:vAlign w:val="center"/>
            <w:hideMark/>
          </w:tcPr>
          <w:p w14:paraId="51426FC6"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single" w:sz="4" w:space="0" w:color="auto"/>
            </w:tcBorders>
            <w:shd w:val="clear" w:color="000000" w:fill="F2F2F2"/>
            <w:noWrap/>
            <w:vAlign w:val="center"/>
            <w:hideMark/>
          </w:tcPr>
          <w:p w14:paraId="7CC6ECB2"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single" w:sz="4" w:space="0" w:color="auto"/>
            </w:tcBorders>
            <w:shd w:val="clear" w:color="000000" w:fill="F2F2F2"/>
            <w:noWrap/>
            <w:vAlign w:val="center"/>
            <w:hideMark/>
          </w:tcPr>
          <w:p w14:paraId="76736CD6"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F2F2F2"/>
            <w:noWrap/>
            <w:vAlign w:val="center"/>
            <w:hideMark/>
          </w:tcPr>
          <w:p w14:paraId="45233777"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489989F7" w14:textId="77777777" w:rsidTr="00B045CA">
        <w:trPr>
          <w:trHeight w:val="653"/>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5625328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7.4.1</w:t>
            </w:r>
          </w:p>
        </w:tc>
        <w:tc>
          <w:tcPr>
            <w:tcW w:w="747" w:type="dxa"/>
            <w:tcBorders>
              <w:top w:val="single" w:sz="4" w:space="0" w:color="auto"/>
              <w:left w:val="nil"/>
              <w:bottom w:val="single" w:sz="4" w:space="0" w:color="auto"/>
              <w:right w:val="single" w:sz="4" w:space="0" w:color="auto"/>
            </w:tcBorders>
            <w:noWrap/>
            <w:vAlign w:val="center"/>
            <w:hideMark/>
          </w:tcPr>
          <w:p w14:paraId="6C113E8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single" w:sz="4" w:space="0" w:color="auto"/>
              <w:left w:val="nil"/>
              <w:bottom w:val="single" w:sz="4" w:space="0" w:color="auto"/>
              <w:right w:val="single" w:sz="4" w:space="0" w:color="auto"/>
            </w:tcBorders>
            <w:noWrap/>
            <w:vAlign w:val="center"/>
            <w:hideMark/>
          </w:tcPr>
          <w:p w14:paraId="6C98FC8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103330</w:t>
            </w:r>
          </w:p>
        </w:tc>
        <w:tc>
          <w:tcPr>
            <w:tcW w:w="3340" w:type="dxa"/>
            <w:tcBorders>
              <w:top w:val="single" w:sz="4" w:space="0" w:color="auto"/>
              <w:left w:val="nil"/>
              <w:bottom w:val="single" w:sz="4" w:space="0" w:color="auto"/>
              <w:right w:val="single" w:sz="4" w:space="0" w:color="auto"/>
            </w:tcBorders>
            <w:vAlign w:val="center"/>
            <w:hideMark/>
          </w:tcPr>
          <w:p w14:paraId="441C1969"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ALVENARIA DE VEDAÇÃO DE BLOCOS CERÂMICOS FURADOS NA HORIZONTAL DE 11,5X19X19 CM (ESPESSURA 11,5 CM) E ARGAMASSA DE ASSENTAMENTO COM PREPARO EM BETONEIRA. AF_12/2021</w:t>
            </w:r>
          </w:p>
        </w:tc>
        <w:tc>
          <w:tcPr>
            <w:tcW w:w="708" w:type="dxa"/>
            <w:tcBorders>
              <w:top w:val="single" w:sz="4" w:space="0" w:color="auto"/>
              <w:left w:val="nil"/>
              <w:bottom w:val="single" w:sz="4" w:space="0" w:color="auto"/>
              <w:right w:val="single" w:sz="4" w:space="0" w:color="auto"/>
            </w:tcBorders>
            <w:noWrap/>
            <w:vAlign w:val="center"/>
            <w:hideMark/>
          </w:tcPr>
          <w:p w14:paraId="0507B9A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single" w:sz="4" w:space="0" w:color="auto"/>
              <w:left w:val="nil"/>
              <w:bottom w:val="single" w:sz="4" w:space="0" w:color="auto"/>
              <w:right w:val="single" w:sz="4" w:space="0" w:color="auto"/>
            </w:tcBorders>
            <w:noWrap/>
            <w:vAlign w:val="center"/>
            <w:hideMark/>
          </w:tcPr>
          <w:p w14:paraId="146ABDE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50,40 </w:t>
            </w:r>
          </w:p>
        </w:tc>
        <w:tc>
          <w:tcPr>
            <w:tcW w:w="851" w:type="dxa"/>
            <w:tcBorders>
              <w:top w:val="single" w:sz="4" w:space="0" w:color="auto"/>
              <w:left w:val="nil"/>
              <w:bottom w:val="single" w:sz="4" w:space="0" w:color="auto"/>
              <w:right w:val="single" w:sz="4" w:space="0" w:color="auto"/>
            </w:tcBorders>
            <w:noWrap/>
            <w:vAlign w:val="center"/>
            <w:hideMark/>
          </w:tcPr>
          <w:p w14:paraId="5E02EB4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89,77 </w:t>
            </w:r>
          </w:p>
        </w:tc>
        <w:tc>
          <w:tcPr>
            <w:tcW w:w="850" w:type="dxa"/>
            <w:tcBorders>
              <w:top w:val="single" w:sz="4" w:space="0" w:color="auto"/>
              <w:left w:val="nil"/>
              <w:bottom w:val="single" w:sz="4" w:space="0" w:color="auto"/>
              <w:right w:val="single" w:sz="4" w:space="0" w:color="auto"/>
            </w:tcBorders>
            <w:noWrap/>
            <w:vAlign w:val="center"/>
            <w:hideMark/>
          </w:tcPr>
          <w:p w14:paraId="3109DA4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4.524,41 </w:t>
            </w:r>
          </w:p>
        </w:tc>
        <w:tc>
          <w:tcPr>
            <w:tcW w:w="992" w:type="dxa"/>
            <w:tcBorders>
              <w:top w:val="single" w:sz="4" w:space="0" w:color="auto"/>
              <w:left w:val="nil"/>
              <w:bottom w:val="single" w:sz="4" w:space="0" w:color="auto"/>
              <w:right w:val="single" w:sz="8" w:space="0" w:color="auto"/>
            </w:tcBorders>
            <w:noWrap/>
            <w:vAlign w:val="center"/>
            <w:hideMark/>
          </w:tcPr>
          <w:p w14:paraId="62072EC1"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5.727,90 </w:t>
            </w:r>
          </w:p>
        </w:tc>
      </w:tr>
      <w:tr w:rsidR="00567C02" w:rsidRPr="0098686F" w14:paraId="76B68237" w14:textId="77777777" w:rsidTr="00B045CA">
        <w:trPr>
          <w:trHeight w:val="155"/>
        </w:trPr>
        <w:tc>
          <w:tcPr>
            <w:tcW w:w="590" w:type="dxa"/>
            <w:tcBorders>
              <w:top w:val="nil"/>
              <w:left w:val="single" w:sz="8" w:space="0" w:color="auto"/>
              <w:bottom w:val="single" w:sz="4" w:space="0" w:color="auto"/>
              <w:right w:val="single" w:sz="4" w:space="0" w:color="auto"/>
            </w:tcBorders>
            <w:shd w:val="clear" w:color="000000" w:fill="F2F2F2"/>
            <w:noWrap/>
            <w:vAlign w:val="center"/>
            <w:hideMark/>
          </w:tcPr>
          <w:p w14:paraId="454E9921"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7.5</w:t>
            </w:r>
          </w:p>
        </w:tc>
        <w:tc>
          <w:tcPr>
            <w:tcW w:w="747" w:type="dxa"/>
            <w:tcBorders>
              <w:top w:val="nil"/>
              <w:left w:val="nil"/>
              <w:bottom w:val="single" w:sz="4" w:space="0" w:color="auto"/>
              <w:right w:val="single" w:sz="4" w:space="0" w:color="auto"/>
            </w:tcBorders>
            <w:shd w:val="clear" w:color="000000" w:fill="F2F2F2"/>
            <w:noWrap/>
            <w:vAlign w:val="center"/>
            <w:hideMark/>
          </w:tcPr>
          <w:p w14:paraId="73555D01"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single" w:sz="4" w:space="0" w:color="auto"/>
            </w:tcBorders>
            <w:shd w:val="clear" w:color="000000" w:fill="F2F2F2"/>
            <w:noWrap/>
            <w:vAlign w:val="center"/>
            <w:hideMark/>
          </w:tcPr>
          <w:p w14:paraId="2CDDDD49"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single" w:sz="4" w:space="0" w:color="auto"/>
            </w:tcBorders>
            <w:shd w:val="clear" w:color="000000" w:fill="F2F2F2"/>
            <w:vAlign w:val="center"/>
            <w:hideMark/>
          </w:tcPr>
          <w:p w14:paraId="567EFEFA"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REVESTIMENTOS E PISOS</w:t>
            </w:r>
          </w:p>
        </w:tc>
        <w:tc>
          <w:tcPr>
            <w:tcW w:w="708" w:type="dxa"/>
            <w:tcBorders>
              <w:top w:val="nil"/>
              <w:left w:val="nil"/>
              <w:bottom w:val="single" w:sz="4" w:space="0" w:color="auto"/>
              <w:right w:val="single" w:sz="4" w:space="0" w:color="auto"/>
            </w:tcBorders>
            <w:shd w:val="clear" w:color="000000" w:fill="F2F2F2"/>
            <w:noWrap/>
            <w:vAlign w:val="center"/>
            <w:hideMark/>
          </w:tcPr>
          <w:p w14:paraId="6108A545"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nil"/>
              <w:left w:val="nil"/>
              <w:bottom w:val="single" w:sz="4" w:space="0" w:color="auto"/>
              <w:right w:val="single" w:sz="4" w:space="0" w:color="auto"/>
            </w:tcBorders>
            <w:shd w:val="clear" w:color="000000" w:fill="F2F2F2"/>
            <w:noWrap/>
            <w:vAlign w:val="center"/>
            <w:hideMark/>
          </w:tcPr>
          <w:p w14:paraId="23B929DA"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single" w:sz="4" w:space="0" w:color="auto"/>
            </w:tcBorders>
            <w:shd w:val="clear" w:color="000000" w:fill="F2F2F2"/>
            <w:noWrap/>
            <w:vAlign w:val="center"/>
            <w:hideMark/>
          </w:tcPr>
          <w:p w14:paraId="1187453F"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single" w:sz="4" w:space="0" w:color="auto"/>
            </w:tcBorders>
            <w:shd w:val="clear" w:color="000000" w:fill="F2F2F2"/>
            <w:noWrap/>
            <w:vAlign w:val="center"/>
            <w:hideMark/>
          </w:tcPr>
          <w:p w14:paraId="0D784C72"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F2F2F2"/>
            <w:noWrap/>
            <w:vAlign w:val="center"/>
            <w:hideMark/>
          </w:tcPr>
          <w:p w14:paraId="5B195AA0"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33DD09EF" w14:textId="77777777" w:rsidTr="00567C02">
        <w:trPr>
          <w:trHeight w:val="528"/>
        </w:trPr>
        <w:tc>
          <w:tcPr>
            <w:tcW w:w="590" w:type="dxa"/>
            <w:tcBorders>
              <w:top w:val="nil"/>
              <w:left w:val="single" w:sz="8" w:space="0" w:color="auto"/>
              <w:bottom w:val="single" w:sz="4" w:space="0" w:color="auto"/>
              <w:right w:val="single" w:sz="4" w:space="0" w:color="auto"/>
            </w:tcBorders>
            <w:noWrap/>
            <w:vAlign w:val="center"/>
            <w:hideMark/>
          </w:tcPr>
          <w:p w14:paraId="52AE6CD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7.5.3</w:t>
            </w:r>
          </w:p>
        </w:tc>
        <w:tc>
          <w:tcPr>
            <w:tcW w:w="747" w:type="dxa"/>
            <w:tcBorders>
              <w:top w:val="nil"/>
              <w:left w:val="nil"/>
              <w:bottom w:val="single" w:sz="4" w:space="0" w:color="auto"/>
              <w:right w:val="single" w:sz="4" w:space="0" w:color="auto"/>
            </w:tcBorders>
            <w:noWrap/>
            <w:vAlign w:val="center"/>
            <w:hideMark/>
          </w:tcPr>
          <w:p w14:paraId="0893684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1A14274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87737</w:t>
            </w:r>
          </w:p>
        </w:tc>
        <w:tc>
          <w:tcPr>
            <w:tcW w:w="3340" w:type="dxa"/>
            <w:tcBorders>
              <w:top w:val="nil"/>
              <w:left w:val="nil"/>
              <w:bottom w:val="single" w:sz="4" w:space="0" w:color="auto"/>
              <w:right w:val="single" w:sz="4" w:space="0" w:color="auto"/>
            </w:tcBorders>
            <w:vAlign w:val="center"/>
            <w:hideMark/>
          </w:tcPr>
          <w:p w14:paraId="1233FDE7"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CONTRAPISO EM ARGAMASSA TRAÇO 1:4 (CIMENTO E AREIA), PREPARO MANUAL, APLICADO EM ÁREAS MOLHADAS SOBRE LAJE, ADERIDO, ACABAMENTO NÃO REFORÇADO, ESPESSURA 2CM. AF_07/2021</w:t>
            </w:r>
          </w:p>
        </w:tc>
        <w:tc>
          <w:tcPr>
            <w:tcW w:w="708" w:type="dxa"/>
            <w:tcBorders>
              <w:top w:val="nil"/>
              <w:left w:val="nil"/>
              <w:bottom w:val="single" w:sz="4" w:space="0" w:color="auto"/>
              <w:right w:val="single" w:sz="4" w:space="0" w:color="auto"/>
            </w:tcBorders>
            <w:noWrap/>
            <w:vAlign w:val="center"/>
            <w:hideMark/>
          </w:tcPr>
          <w:p w14:paraId="6FA04D5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73C445A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17,64 </w:t>
            </w:r>
          </w:p>
        </w:tc>
        <w:tc>
          <w:tcPr>
            <w:tcW w:w="851" w:type="dxa"/>
            <w:tcBorders>
              <w:top w:val="nil"/>
              <w:left w:val="nil"/>
              <w:bottom w:val="single" w:sz="4" w:space="0" w:color="auto"/>
              <w:right w:val="single" w:sz="4" w:space="0" w:color="auto"/>
            </w:tcBorders>
            <w:noWrap/>
            <w:vAlign w:val="center"/>
            <w:hideMark/>
          </w:tcPr>
          <w:p w14:paraId="4BB09D9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50,97 </w:t>
            </w:r>
          </w:p>
        </w:tc>
        <w:tc>
          <w:tcPr>
            <w:tcW w:w="850" w:type="dxa"/>
            <w:tcBorders>
              <w:top w:val="nil"/>
              <w:left w:val="nil"/>
              <w:bottom w:val="single" w:sz="4" w:space="0" w:color="auto"/>
              <w:right w:val="single" w:sz="4" w:space="0" w:color="auto"/>
            </w:tcBorders>
            <w:noWrap/>
            <w:vAlign w:val="center"/>
            <w:hideMark/>
          </w:tcPr>
          <w:p w14:paraId="519A6AD1"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899,11 </w:t>
            </w:r>
          </w:p>
        </w:tc>
        <w:tc>
          <w:tcPr>
            <w:tcW w:w="992" w:type="dxa"/>
            <w:tcBorders>
              <w:top w:val="nil"/>
              <w:left w:val="nil"/>
              <w:bottom w:val="single" w:sz="4" w:space="0" w:color="auto"/>
              <w:right w:val="single" w:sz="8" w:space="0" w:color="auto"/>
            </w:tcBorders>
            <w:noWrap/>
            <w:vAlign w:val="center"/>
            <w:hideMark/>
          </w:tcPr>
          <w:p w14:paraId="2C00C04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1.138,27 </w:t>
            </w:r>
          </w:p>
        </w:tc>
      </w:tr>
      <w:tr w:rsidR="00567C02" w:rsidRPr="0098686F" w14:paraId="61AC720B" w14:textId="77777777" w:rsidTr="00567C02">
        <w:trPr>
          <w:trHeight w:val="44"/>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41D2DAC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7.5.4</w:t>
            </w:r>
          </w:p>
        </w:tc>
        <w:tc>
          <w:tcPr>
            <w:tcW w:w="747" w:type="dxa"/>
            <w:tcBorders>
              <w:top w:val="single" w:sz="4" w:space="0" w:color="auto"/>
              <w:left w:val="nil"/>
              <w:bottom w:val="single" w:sz="4" w:space="0" w:color="auto"/>
              <w:right w:val="single" w:sz="4" w:space="0" w:color="auto"/>
            </w:tcBorders>
            <w:noWrap/>
            <w:vAlign w:val="center"/>
            <w:hideMark/>
          </w:tcPr>
          <w:p w14:paraId="511F228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single" w:sz="4" w:space="0" w:color="auto"/>
              <w:left w:val="nil"/>
              <w:bottom w:val="single" w:sz="4" w:space="0" w:color="auto"/>
              <w:right w:val="single" w:sz="4" w:space="0" w:color="auto"/>
            </w:tcBorders>
            <w:noWrap/>
            <w:vAlign w:val="center"/>
            <w:hideMark/>
          </w:tcPr>
          <w:p w14:paraId="327BD3D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17.02.040</w:t>
            </w:r>
          </w:p>
        </w:tc>
        <w:tc>
          <w:tcPr>
            <w:tcW w:w="3340" w:type="dxa"/>
            <w:tcBorders>
              <w:top w:val="single" w:sz="4" w:space="0" w:color="auto"/>
              <w:left w:val="nil"/>
              <w:bottom w:val="single" w:sz="4" w:space="0" w:color="auto"/>
              <w:right w:val="single" w:sz="4" w:space="0" w:color="auto"/>
            </w:tcBorders>
            <w:vAlign w:val="center"/>
            <w:hideMark/>
          </w:tcPr>
          <w:p w14:paraId="537B5159"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Chapisco com adesivo de alto desempenho</w:t>
            </w:r>
          </w:p>
        </w:tc>
        <w:tc>
          <w:tcPr>
            <w:tcW w:w="708" w:type="dxa"/>
            <w:tcBorders>
              <w:top w:val="single" w:sz="4" w:space="0" w:color="auto"/>
              <w:left w:val="nil"/>
              <w:bottom w:val="single" w:sz="4" w:space="0" w:color="auto"/>
              <w:right w:val="single" w:sz="4" w:space="0" w:color="auto"/>
            </w:tcBorders>
            <w:noWrap/>
            <w:vAlign w:val="center"/>
            <w:hideMark/>
          </w:tcPr>
          <w:p w14:paraId="3CECA68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single" w:sz="4" w:space="0" w:color="auto"/>
              <w:left w:val="nil"/>
              <w:bottom w:val="single" w:sz="4" w:space="0" w:color="auto"/>
              <w:right w:val="single" w:sz="4" w:space="0" w:color="auto"/>
            </w:tcBorders>
            <w:noWrap/>
            <w:vAlign w:val="center"/>
            <w:hideMark/>
          </w:tcPr>
          <w:p w14:paraId="5DBDC27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100,80 </w:t>
            </w:r>
          </w:p>
        </w:tc>
        <w:tc>
          <w:tcPr>
            <w:tcW w:w="851" w:type="dxa"/>
            <w:tcBorders>
              <w:top w:val="single" w:sz="4" w:space="0" w:color="auto"/>
              <w:left w:val="nil"/>
              <w:bottom w:val="single" w:sz="4" w:space="0" w:color="auto"/>
              <w:right w:val="single" w:sz="4" w:space="0" w:color="auto"/>
            </w:tcBorders>
            <w:noWrap/>
            <w:vAlign w:val="center"/>
            <w:hideMark/>
          </w:tcPr>
          <w:p w14:paraId="53DB24C1"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12,17 </w:t>
            </w:r>
          </w:p>
        </w:tc>
        <w:tc>
          <w:tcPr>
            <w:tcW w:w="850" w:type="dxa"/>
            <w:tcBorders>
              <w:top w:val="single" w:sz="4" w:space="0" w:color="auto"/>
              <w:left w:val="nil"/>
              <w:bottom w:val="single" w:sz="4" w:space="0" w:color="auto"/>
              <w:right w:val="single" w:sz="4" w:space="0" w:color="auto"/>
            </w:tcBorders>
            <w:noWrap/>
            <w:vAlign w:val="center"/>
            <w:hideMark/>
          </w:tcPr>
          <w:p w14:paraId="191DD6C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1.226,74 </w:t>
            </w:r>
          </w:p>
        </w:tc>
        <w:tc>
          <w:tcPr>
            <w:tcW w:w="992" w:type="dxa"/>
            <w:tcBorders>
              <w:top w:val="single" w:sz="4" w:space="0" w:color="auto"/>
              <w:left w:val="nil"/>
              <w:bottom w:val="single" w:sz="4" w:space="0" w:color="auto"/>
              <w:right w:val="single" w:sz="8" w:space="0" w:color="auto"/>
            </w:tcBorders>
            <w:noWrap/>
            <w:vAlign w:val="center"/>
            <w:hideMark/>
          </w:tcPr>
          <w:p w14:paraId="28C67CB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1.553,05 </w:t>
            </w:r>
          </w:p>
        </w:tc>
      </w:tr>
      <w:tr w:rsidR="00567C02" w:rsidRPr="0098686F" w14:paraId="0BF5DBED" w14:textId="77777777" w:rsidTr="00B045CA">
        <w:trPr>
          <w:trHeight w:val="44"/>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2F9FF4D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7.5.5</w:t>
            </w:r>
          </w:p>
        </w:tc>
        <w:tc>
          <w:tcPr>
            <w:tcW w:w="747" w:type="dxa"/>
            <w:tcBorders>
              <w:top w:val="single" w:sz="4" w:space="0" w:color="auto"/>
              <w:left w:val="nil"/>
              <w:bottom w:val="single" w:sz="4" w:space="0" w:color="auto"/>
              <w:right w:val="single" w:sz="4" w:space="0" w:color="auto"/>
            </w:tcBorders>
            <w:noWrap/>
            <w:vAlign w:val="center"/>
            <w:hideMark/>
          </w:tcPr>
          <w:p w14:paraId="2681156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single" w:sz="4" w:space="0" w:color="auto"/>
              <w:left w:val="nil"/>
              <w:bottom w:val="single" w:sz="4" w:space="0" w:color="auto"/>
              <w:right w:val="single" w:sz="4" w:space="0" w:color="auto"/>
            </w:tcBorders>
            <w:noWrap/>
            <w:vAlign w:val="center"/>
            <w:hideMark/>
          </w:tcPr>
          <w:p w14:paraId="411EF1D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17.02.140</w:t>
            </w:r>
          </w:p>
        </w:tc>
        <w:tc>
          <w:tcPr>
            <w:tcW w:w="3340" w:type="dxa"/>
            <w:tcBorders>
              <w:top w:val="single" w:sz="4" w:space="0" w:color="auto"/>
              <w:left w:val="nil"/>
              <w:bottom w:val="single" w:sz="4" w:space="0" w:color="auto"/>
              <w:right w:val="single" w:sz="4" w:space="0" w:color="auto"/>
            </w:tcBorders>
            <w:vAlign w:val="center"/>
            <w:hideMark/>
          </w:tcPr>
          <w:p w14:paraId="5B300A96"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Emboço desempenado com espuma de poliéster</w:t>
            </w:r>
          </w:p>
        </w:tc>
        <w:tc>
          <w:tcPr>
            <w:tcW w:w="708" w:type="dxa"/>
            <w:tcBorders>
              <w:top w:val="single" w:sz="4" w:space="0" w:color="auto"/>
              <w:left w:val="nil"/>
              <w:bottom w:val="single" w:sz="4" w:space="0" w:color="auto"/>
              <w:right w:val="single" w:sz="4" w:space="0" w:color="auto"/>
            </w:tcBorders>
            <w:noWrap/>
            <w:vAlign w:val="center"/>
            <w:hideMark/>
          </w:tcPr>
          <w:p w14:paraId="5D12FBA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single" w:sz="4" w:space="0" w:color="auto"/>
              <w:left w:val="nil"/>
              <w:bottom w:val="single" w:sz="4" w:space="0" w:color="auto"/>
              <w:right w:val="single" w:sz="4" w:space="0" w:color="auto"/>
            </w:tcBorders>
            <w:noWrap/>
            <w:vAlign w:val="center"/>
            <w:hideMark/>
          </w:tcPr>
          <w:p w14:paraId="3C4D035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100,80 </w:t>
            </w:r>
          </w:p>
        </w:tc>
        <w:tc>
          <w:tcPr>
            <w:tcW w:w="851" w:type="dxa"/>
            <w:tcBorders>
              <w:top w:val="single" w:sz="4" w:space="0" w:color="auto"/>
              <w:left w:val="nil"/>
              <w:bottom w:val="single" w:sz="4" w:space="0" w:color="auto"/>
              <w:right w:val="single" w:sz="4" w:space="0" w:color="auto"/>
            </w:tcBorders>
            <w:noWrap/>
            <w:vAlign w:val="center"/>
            <w:hideMark/>
          </w:tcPr>
          <w:p w14:paraId="718714D9"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28,21 </w:t>
            </w:r>
          </w:p>
        </w:tc>
        <w:tc>
          <w:tcPr>
            <w:tcW w:w="850" w:type="dxa"/>
            <w:tcBorders>
              <w:top w:val="single" w:sz="4" w:space="0" w:color="auto"/>
              <w:left w:val="nil"/>
              <w:bottom w:val="single" w:sz="4" w:space="0" w:color="auto"/>
              <w:right w:val="single" w:sz="4" w:space="0" w:color="auto"/>
            </w:tcBorders>
            <w:noWrap/>
            <w:vAlign w:val="center"/>
            <w:hideMark/>
          </w:tcPr>
          <w:p w14:paraId="6637B1A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2.843,57 </w:t>
            </w:r>
          </w:p>
        </w:tc>
        <w:tc>
          <w:tcPr>
            <w:tcW w:w="992" w:type="dxa"/>
            <w:tcBorders>
              <w:top w:val="single" w:sz="4" w:space="0" w:color="auto"/>
              <w:left w:val="nil"/>
              <w:bottom w:val="single" w:sz="4" w:space="0" w:color="auto"/>
              <w:right w:val="single" w:sz="8" w:space="0" w:color="auto"/>
            </w:tcBorders>
            <w:noWrap/>
            <w:vAlign w:val="center"/>
            <w:hideMark/>
          </w:tcPr>
          <w:p w14:paraId="01A7585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3.599,96 </w:t>
            </w:r>
          </w:p>
        </w:tc>
      </w:tr>
      <w:tr w:rsidR="00567C02" w:rsidRPr="0098686F" w14:paraId="2B368DCF" w14:textId="77777777" w:rsidTr="00B045CA">
        <w:trPr>
          <w:trHeight w:val="528"/>
        </w:trPr>
        <w:tc>
          <w:tcPr>
            <w:tcW w:w="590" w:type="dxa"/>
            <w:tcBorders>
              <w:top w:val="nil"/>
              <w:left w:val="single" w:sz="8" w:space="0" w:color="auto"/>
              <w:bottom w:val="single" w:sz="4" w:space="0" w:color="auto"/>
              <w:right w:val="single" w:sz="4" w:space="0" w:color="auto"/>
            </w:tcBorders>
            <w:noWrap/>
            <w:vAlign w:val="center"/>
            <w:hideMark/>
          </w:tcPr>
          <w:p w14:paraId="7202DB6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7.5.6</w:t>
            </w:r>
          </w:p>
        </w:tc>
        <w:tc>
          <w:tcPr>
            <w:tcW w:w="747" w:type="dxa"/>
            <w:tcBorders>
              <w:top w:val="nil"/>
              <w:left w:val="nil"/>
              <w:bottom w:val="single" w:sz="4" w:space="0" w:color="auto"/>
              <w:right w:val="single" w:sz="4" w:space="0" w:color="auto"/>
            </w:tcBorders>
            <w:noWrap/>
            <w:vAlign w:val="center"/>
            <w:hideMark/>
          </w:tcPr>
          <w:p w14:paraId="72A7EE9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2F7A371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87263</w:t>
            </w:r>
          </w:p>
        </w:tc>
        <w:tc>
          <w:tcPr>
            <w:tcW w:w="3340" w:type="dxa"/>
            <w:tcBorders>
              <w:top w:val="nil"/>
              <w:left w:val="nil"/>
              <w:bottom w:val="single" w:sz="4" w:space="0" w:color="auto"/>
              <w:right w:val="single" w:sz="4" w:space="0" w:color="auto"/>
            </w:tcBorders>
            <w:vAlign w:val="center"/>
            <w:hideMark/>
          </w:tcPr>
          <w:p w14:paraId="7E9FFB10"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REVESTIMENTO CERÂMICO PARA PISO COM PLACAS TIPO PORCELANATO DE DIMENSÕES 60X60 CM APLICADA EM AMBIENTES DE ÁREA MAIOR QUE 10 M². AF_02/2023_PE</w:t>
            </w:r>
          </w:p>
        </w:tc>
        <w:tc>
          <w:tcPr>
            <w:tcW w:w="708" w:type="dxa"/>
            <w:tcBorders>
              <w:top w:val="nil"/>
              <w:left w:val="nil"/>
              <w:bottom w:val="single" w:sz="4" w:space="0" w:color="auto"/>
              <w:right w:val="single" w:sz="4" w:space="0" w:color="auto"/>
            </w:tcBorders>
            <w:noWrap/>
            <w:vAlign w:val="center"/>
            <w:hideMark/>
          </w:tcPr>
          <w:p w14:paraId="5A6F9E3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07161C5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17,64 </w:t>
            </w:r>
          </w:p>
        </w:tc>
        <w:tc>
          <w:tcPr>
            <w:tcW w:w="851" w:type="dxa"/>
            <w:tcBorders>
              <w:top w:val="nil"/>
              <w:left w:val="nil"/>
              <w:bottom w:val="single" w:sz="4" w:space="0" w:color="auto"/>
              <w:right w:val="single" w:sz="4" w:space="0" w:color="auto"/>
            </w:tcBorders>
            <w:noWrap/>
            <w:vAlign w:val="center"/>
            <w:hideMark/>
          </w:tcPr>
          <w:p w14:paraId="764B214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102,45 </w:t>
            </w:r>
          </w:p>
        </w:tc>
        <w:tc>
          <w:tcPr>
            <w:tcW w:w="850" w:type="dxa"/>
            <w:tcBorders>
              <w:top w:val="nil"/>
              <w:left w:val="nil"/>
              <w:bottom w:val="single" w:sz="4" w:space="0" w:color="auto"/>
              <w:right w:val="single" w:sz="4" w:space="0" w:color="auto"/>
            </w:tcBorders>
            <w:noWrap/>
            <w:vAlign w:val="center"/>
            <w:hideMark/>
          </w:tcPr>
          <w:p w14:paraId="3B49A16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1.807,22 </w:t>
            </w:r>
          </w:p>
        </w:tc>
        <w:tc>
          <w:tcPr>
            <w:tcW w:w="992" w:type="dxa"/>
            <w:tcBorders>
              <w:top w:val="nil"/>
              <w:left w:val="nil"/>
              <w:bottom w:val="single" w:sz="4" w:space="0" w:color="auto"/>
              <w:right w:val="single" w:sz="8" w:space="0" w:color="auto"/>
            </w:tcBorders>
            <w:noWrap/>
            <w:vAlign w:val="center"/>
            <w:hideMark/>
          </w:tcPr>
          <w:p w14:paraId="12C1ADD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2.287,94 </w:t>
            </w:r>
          </w:p>
        </w:tc>
      </w:tr>
      <w:tr w:rsidR="00567C02" w:rsidRPr="0098686F" w14:paraId="5E8C3375" w14:textId="77777777" w:rsidTr="00567C02">
        <w:trPr>
          <w:trHeight w:val="44"/>
        </w:trPr>
        <w:tc>
          <w:tcPr>
            <w:tcW w:w="590" w:type="dxa"/>
            <w:tcBorders>
              <w:top w:val="nil"/>
              <w:left w:val="single" w:sz="8" w:space="0" w:color="auto"/>
              <w:bottom w:val="single" w:sz="4" w:space="0" w:color="auto"/>
              <w:right w:val="single" w:sz="4" w:space="0" w:color="auto"/>
            </w:tcBorders>
            <w:shd w:val="clear" w:color="000000" w:fill="F2F2F2"/>
            <w:noWrap/>
            <w:vAlign w:val="center"/>
            <w:hideMark/>
          </w:tcPr>
          <w:p w14:paraId="66EB1856"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7.6</w:t>
            </w:r>
          </w:p>
        </w:tc>
        <w:tc>
          <w:tcPr>
            <w:tcW w:w="747" w:type="dxa"/>
            <w:tcBorders>
              <w:top w:val="nil"/>
              <w:left w:val="nil"/>
              <w:bottom w:val="single" w:sz="4" w:space="0" w:color="auto"/>
              <w:right w:val="single" w:sz="4" w:space="0" w:color="auto"/>
            </w:tcBorders>
            <w:shd w:val="clear" w:color="000000" w:fill="F2F2F2"/>
            <w:noWrap/>
            <w:vAlign w:val="center"/>
            <w:hideMark/>
          </w:tcPr>
          <w:p w14:paraId="641188C9"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single" w:sz="4" w:space="0" w:color="auto"/>
            </w:tcBorders>
            <w:shd w:val="clear" w:color="000000" w:fill="F2F2F2"/>
            <w:noWrap/>
            <w:vAlign w:val="center"/>
            <w:hideMark/>
          </w:tcPr>
          <w:p w14:paraId="0FB9764B"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single" w:sz="4" w:space="0" w:color="auto"/>
            </w:tcBorders>
            <w:shd w:val="clear" w:color="000000" w:fill="F2F2F2"/>
            <w:vAlign w:val="center"/>
            <w:hideMark/>
          </w:tcPr>
          <w:p w14:paraId="58FBC49B"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ELETRICA</w:t>
            </w:r>
          </w:p>
        </w:tc>
        <w:tc>
          <w:tcPr>
            <w:tcW w:w="708" w:type="dxa"/>
            <w:tcBorders>
              <w:top w:val="nil"/>
              <w:left w:val="nil"/>
              <w:bottom w:val="single" w:sz="4" w:space="0" w:color="auto"/>
              <w:right w:val="single" w:sz="4" w:space="0" w:color="auto"/>
            </w:tcBorders>
            <w:shd w:val="clear" w:color="000000" w:fill="F2F2F2"/>
            <w:noWrap/>
            <w:vAlign w:val="center"/>
            <w:hideMark/>
          </w:tcPr>
          <w:p w14:paraId="4DB25256"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nil"/>
              <w:left w:val="nil"/>
              <w:bottom w:val="single" w:sz="4" w:space="0" w:color="auto"/>
              <w:right w:val="single" w:sz="4" w:space="0" w:color="auto"/>
            </w:tcBorders>
            <w:shd w:val="clear" w:color="000000" w:fill="F2F2F2"/>
            <w:noWrap/>
            <w:vAlign w:val="center"/>
            <w:hideMark/>
          </w:tcPr>
          <w:p w14:paraId="4D0D99E3"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single" w:sz="4" w:space="0" w:color="auto"/>
            </w:tcBorders>
            <w:shd w:val="clear" w:color="000000" w:fill="F2F2F2"/>
            <w:noWrap/>
            <w:vAlign w:val="center"/>
            <w:hideMark/>
          </w:tcPr>
          <w:p w14:paraId="1DD581D8"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single" w:sz="4" w:space="0" w:color="auto"/>
            </w:tcBorders>
            <w:shd w:val="clear" w:color="000000" w:fill="F2F2F2"/>
            <w:noWrap/>
            <w:vAlign w:val="center"/>
            <w:hideMark/>
          </w:tcPr>
          <w:p w14:paraId="22E2EFEC"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F2F2F2"/>
            <w:noWrap/>
            <w:vAlign w:val="center"/>
            <w:hideMark/>
          </w:tcPr>
          <w:p w14:paraId="771AE9E7"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12152E39" w14:textId="77777777" w:rsidTr="00567C02">
        <w:trPr>
          <w:trHeight w:val="274"/>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439F091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lastRenderedPageBreak/>
              <w:t>7.6.1</w:t>
            </w:r>
          </w:p>
        </w:tc>
        <w:tc>
          <w:tcPr>
            <w:tcW w:w="747" w:type="dxa"/>
            <w:tcBorders>
              <w:top w:val="single" w:sz="4" w:space="0" w:color="auto"/>
              <w:left w:val="nil"/>
              <w:bottom w:val="single" w:sz="4" w:space="0" w:color="auto"/>
              <w:right w:val="single" w:sz="4" w:space="0" w:color="auto"/>
            </w:tcBorders>
            <w:noWrap/>
            <w:vAlign w:val="center"/>
            <w:hideMark/>
          </w:tcPr>
          <w:p w14:paraId="472D6FC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single" w:sz="4" w:space="0" w:color="auto"/>
              <w:left w:val="nil"/>
              <w:bottom w:val="single" w:sz="4" w:space="0" w:color="auto"/>
              <w:right w:val="single" w:sz="4" w:space="0" w:color="auto"/>
            </w:tcBorders>
            <w:noWrap/>
            <w:vAlign w:val="center"/>
            <w:hideMark/>
          </w:tcPr>
          <w:p w14:paraId="35271C9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101875</w:t>
            </w:r>
          </w:p>
        </w:tc>
        <w:tc>
          <w:tcPr>
            <w:tcW w:w="3340" w:type="dxa"/>
            <w:tcBorders>
              <w:top w:val="single" w:sz="4" w:space="0" w:color="auto"/>
              <w:left w:val="nil"/>
              <w:bottom w:val="single" w:sz="4" w:space="0" w:color="auto"/>
              <w:right w:val="single" w:sz="4" w:space="0" w:color="auto"/>
            </w:tcBorders>
            <w:vAlign w:val="center"/>
            <w:hideMark/>
          </w:tcPr>
          <w:p w14:paraId="3881604B"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QUADRO DE DISTRIBUIÇÃO DE ENERGIA EM CHAPA DE AÇO GALVANIZADO, DE EMBUTIR, COM BARRAMENTO TRIFÁSICO, PARA 12 DISJUNTORES DIN 100A - FORNECIMENTO E INSTALAÇÃO. AF_07/2025</w:t>
            </w:r>
          </w:p>
        </w:tc>
        <w:tc>
          <w:tcPr>
            <w:tcW w:w="708" w:type="dxa"/>
            <w:tcBorders>
              <w:top w:val="single" w:sz="4" w:space="0" w:color="auto"/>
              <w:left w:val="nil"/>
              <w:bottom w:val="single" w:sz="4" w:space="0" w:color="auto"/>
              <w:right w:val="single" w:sz="4" w:space="0" w:color="auto"/>
            </w:tcBorders>
            <w:noWrap/>
            <w:vAlign w:val="center"/>
            <w:hideMark/>
          </w:tcPr>
          <w:p w14:paraId="5657EBF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UN</w:t>
            </w:r>
          </w:p>
        </w:tc>
        <w:tc>
          <w:tcPr>
            <w:tcW w:w="709" w:type="dxa"/>
            <w:tcBorders>
              <w:top w:val="single" w:sz="4" w:space="0" w:color="auto"/>
              <w:left w:val="nil"/>
              <w:bottom w:val="single" w:sz="4" w:space="0" w:color="auto"/>
              <w:right w:val="single" w:sz="4" w:space="0" w:color="auto"/>
            </w:tcBorders>
            <w:noWrap/>
            <w:vAlign w:val="center"/>
            <w:hideMark/>
          </w:tcPr>
          <w:p w14:paraId="06056BC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1,00 </w:t>
            </w:r>
          </w:p>
        </w:tc>
        <w:tc>
          <w:tcPr>
            <w:tcW w:w="851" w:type="dxa"/>
            <w:tcBorders>
              <w:top w:val="single" w:sz="4" w:space="0" w:color="auto"/>
              <w:left w:val="nil"/>
              <w:bottom w:val="single" w:sz="4" w:space="0" w:color="auto"/>
              <w:right w:val="single" w:sz="4" w:space="0" w:color="auto"/>
            </w:tcBorders>
            <w:noWrap/>
            <w:vAlign w:val="center"/>
            <w:hideMark/>
          </w:tcPr>
          <w:p w14:paraId="1905935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415,38 </w:t>
            </w:r>
          </w:p>
        </w:tc>
        <w:tc>
          <w:tcPr>
            <w:tcW w:w="850" w:type="dxa"/>
            <w:tcBorders>
              <w:top w:val="single" w:sz="4" w:space="0" w:color="auto"/>
              <w:left w:val="nil"/>
              <w:bottom w:val="single" w:sz="4" w:space="0" w:color="auto"/>
              <w:right w:val="single" w:sz="4" w:space="0" w:color="auto"/>
            </w:tcBorders>
            <w:noWrap/>
            <w:vAlign w:val="center"/>
            <w:hideMark/>
          </w:tcPr>
          <w:p w14:paraId="05F1E10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415,38 </w:t>
            </w:r>
          </w:p>
        </w:tc>
        <w:tc>
          <w:tcPr>
            <w:tcW w:w="992" w:type="dxa"/>
            <w:tcBorders>
              <w:top w:val="single" w:sz="4" w:space="0" w:color="auto"/>
              <w:left w:val="nil"/>
              <w:bottom w:val="single" w:sz="4" w:space="0" w:color="auto"/>
              <w:right w:val="single" w:sz="8" w:space="0" w:color="auto"/>
            </w:tcBorders>
            <w:noWrap/>
            <w:vAlign w:val="center"/>
            <w:hideMark/>
          </w:tcPr>
          <w:p w14:paraId="2B525F0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525,87 </w:t>
            </w:r>
          </w:p>
        </w:tc>
      </w:tr>
      <w:tr w:rsidR="00567C02" w:rsidRPr="0098686F" w14:paraId="1BF16AFB" w14:textId="77777777" w:rsidTr="00567C02">
        <w:trPr>
          <w:trHeight w:val="426"/>
        </w:trPr>
        <w:tc>
          <w:tcPr>
            <w:tcW w:w="590" w:type="dxa"/>
            <w:tcBorders>
              <w:top w:val="nil"/>
              <w:left w:val="single" w:sz="8" w:space="0" w:color="auto"/>
              <w:bottom w:val="single" w:sz="4" w:space="0" w:color="auto"/>
              <w:right w:val="single" w:sz="4" w:space="0" w:color="auto"/>
            </w:tcBorders>
            <w:noWrap/>
            <w:vAlign w:val="center"/>
            <w:hideMark/>
          </w:tcPr>
          <w:p w14:paraId="519AF28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7.6.2</w:t>
            </w:r>
          </w:p>
        </w:tc>
        <w:tc>
          <w:tcPr>
            <w:tcW w:w="747" w:type="dxa"/>
            <w:tcBorders>
              <w:top w:val="nil"/>
              <w:left w:val="nil"/>
              <w:bottom w:val="single" w:sz="4" w:space="0" w:color="auto"/>
              <w:right w:val="single" w:sz="4" w:space="0" w:color="auto"/>
            </w:tcBorders>
            <w:noWrap/>
            <w:vAlign w:val="center"/>
            <w:hideMark/>
          </w:tcPr>
          <w:p w14:paraId="4057439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6EC8DF2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93660</w:t>
            </w:r>
          </w:p>
        </w:tc>
        <w:tc>
          <w:tcPr>
            <w:tcW w:w="3340" w:type="dxa"/>
            <w:tcBorders>
              <w:top w:val="nil"/>
              <w:left w:val="nil"/>
              <w:bottom w:val="single" w:sz="4" w:space="0" w:color="auto"/>
              <w:right w:val="single" w:sz="4" w:space="0" w:color="auto"/>
            </w:tcBorders>
            <w:vAlign w:val="center"/>
            <w:hideMark/>
          </w:tcPr>
          <w:p w14:paraId="2B26D40F"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DISJUNTOR BIPOLAR TIPO DIN, CORRENTE NOMINAL DE 10A - FORNECIMENTO E INSTALAÇÃO. AF_07/2025</w:t>
            </w:r>
          </w:p>
        </w:tc>
        <w:tc>
          <w:tcPr>
            <w:tcW w:w="708" w:type="dxa"/>
            <w:tcBorders>
              <w:top w:val="nil"/>
              <w:left w:val="nil"/>
              <w:bottom w:val="single" w:sz="4" w:space="0" w:color="auto"/>
              <w:right w:val="single" w:sz="4" w:space="0" w:color="auto"/>
            </w:tcBorders>
            <w:noWrap/>
            <w:vAlign w:val="center"/>
            <w:hideMark/>
          </w:tcPr>
          <w:p w14:paraId="0BA2101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UN</w:t>
            </w:r>
          </w:p>
        </w:tc>
        <w:tc>
          <w:tcPr>
            <w:tcW w:w="709" w:type="dxa"/>
            <w:tcBorders>
              <w:top w:val="nil"/>
              <w:left w:val="nil"/>
              <w:bottom w:val="single" w:sz="4" w:space="0" w:color="auto"/>
              <w:right w:val="single" w:sz="4" w:space="0" w:color="auto"/>
            </w:tcBorders>
            <w:noWrap/>
            <w:vAlign w:val="center"/>
            <w:hideMark/>
          </w:tcPr>
          <w:p w14:paraId="6350885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4,00 </w:t>
            </w:r>
          </w:p>
        </w:tc>
        <w:tc>
          <w:tcPr>
            <w:tcW w:w="851" w:type="dxa"/>
            <w:tcBorders>
              <w:top w:val="nil"/>
              <w:left w:val="nil"/>
              <w:bottom w:val="single" w:sz="4" w:space="0" w:color="auto"/>
              <w:right w:val="single" w:sz="4" w:space="0" w:color="auto"/>
            </w:tcBorders>
            <w:noWrap/>
            <w:vAlign w:val="center"/>
            <w:hideMark/>
          </w:tcPr>
          <w:p w14:paraId="238A6139"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53,83 </w:t>
            </w:r>
          </w:p>
        </w:tc>
        <w:tc>
          <w:tcPr>
            <w:tcW w:w="850" w:type="dxa"/>
            <w:tcBorders>
              <w:top w:val="nil"/>
              <w:left w:val="nil"/>
              <w:bottom w:val="single" w:sz="4" w:space="0" w:color="auto"/>
              <w:right w:val="single" w:sz="4" w:space="0" w:color="auto"/>
            </w:tcBorders>
            <w:noWrap/>
            <w:vAlign w:val="center"/>
            <w:hideMark/>
          </w:tcPr>
          <w:p w14:paraId="0EC07A5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215,32 </w:t>
            </w:r>
          </w:p>
        </w:tc>
        <w:tc>
          <w:tcPr>
            <w:tcW w:w="992" w:type="dxa"/>
            <w:tcBorders>
              <w:top w:val="nil"/>
              <w:left w:val="nil"/>
              <w:bottom w:val="single" w:sz="4" w:space="0" w:color="auto"/>
              <w:right w:val="single" w:sz="8" w:space="0" w:color="auto"/>
            </w:tcBorders>
            <w:noWrap/>
            <w:vAlign w:val="center"/>
            <w:hideMark/>
          </w:tcPr>
          <w:p w14:paraId="0922ED2C"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272,60 </w:t>
            </w:r>
          </w:p>
        </w:tc>
      </w:tr>
      <w:tr w:rsidR="00567C02" w:rsidRPr="0098686F" w14:paraId="58514695" w14:textId="77777777" w:rsidTr="00B045CA">
        <w:trPr>
          <w:trHeight w:val="345"/>
        </w:trPr>
        <w:tc>
          <w:tcPr>
            <w:tcW w:w="590" w:type="dxa"/>
            <w:tcBorders>
              <w:top w:val="nil"/>
              <w:left w:val="single" w:sz="8" w:space="0" w:color="auto"/>
              <w:bottom w:val="single" w:sz="4" w:space="0" w:color="auto"/>
              <w:right w:val="single" w:sz="4" w:space="0" w:color="auto"/>
            </w:tcBorders>
            <w:noWrap/>
            <w:vAlign w:val="center"/>
            <w:hideMark/>
          </w:tcPr>
          <w:p w14:paraId="17A1E94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7.6.3</w:t>
            </w:r>
          </w:p>
        </w:tc>
        <w:tc>
          <w:tcPr>
            <w:tcW w:w="747" w:type="dxa"/>
            <w:tcBorders>
              <w:top w:val="nil"/>
              <w:left w:val="nil"/>
              <w:bottom w:val="single" w:sz="4" w:space="0" w:color="auto"/>
              <w:right w:val="single" w:sz="4" w:space="0" w:color="auto"/>
            </w:tcBorders>
            <w:noWrap/>
            <w:vAlign w:val="center"/>
            <w:hideMark/>
          </w:tcPr>
          <w:p w14:paraId="397F880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6C91A38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93666</w:t>
            </w:r>
          </w:p>
        </w:tc>
        <w:tc>
          <w:tcPr>
            <w:tcW w:w="3340" w:type="dxa"/>
            <w:tcBorders>
              <w:top w:val="nil"/>
              <w:left w:val="nil"/>
              <w:bottom w:val="single" w:sz="4" w:space="0" w:color="auto"/>
              <w:right w:val="single" w:sz="4" w:space="0" w:color="auto"/>
            </w:tcBorders>
            <w:vAlign w:val="center"/>
            <w:hideMark/>
          </w:tcPr>
          <w:p w14:paraId="2A3BFE23"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DISJUNTOR BIPOLAR TIPO DIN, CORRENTE NOMINAL DE 50A - FORNECIMENTO E INSTALAÇÃO. AF_07/2025</w:t>
            </w:r>
          </w:p>
        </w:tc>
        <w:tc>
          <w:tcPr>
            <w:tcW w:w="708" w:type="dxa"/>
            <w:tcBorders>
              <w:top w:val="nil"/>
              <w:left w:val="nil"/>
              <w:bottom w:val="single" w:sz="4" w:space="0" w:color="auto"/>
              <w:right w:val="single" w:sz="4" w:space="0" w:color="auto"/>
            </w:tcBorders>
            <w:noWrap/>
            <w:vAlign w:val="center"/>
            <w:hideMark/>
          </w:tcPr>
          <w:p w14:paraId="5A915B4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UN</w:t>
            </w:r>
          </w:p>
        </w:tc>
        <w:tc>
          <w:tcPr>
            <w:tcW w:w="709" w:type="dxa"/>
            <w:tcBorders>
              <w:top w:val="nil"/>
              <w:left w:val="nil"/>
              <w:bottom w:val="single" w:sz="4" w:space="0" w:color="auto"/>
              <w:right w:val="single" w:sz="4" w:space="0" w:color="auto"/>
            </w:tcBorders>
            <w:noWrap/>
            <w:vAlign w:val="center"/>
            <w:hideMark/>
          </w:tcPr>
          <w:p w14:paraId="1566C4F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1,00 </w:t>
            </w:r>
          </w:p>
        </w:tc>
        <w:tc>
          <w:tcPr>
            <w:tcW w:w="851" w:type="dxa"/>
            <w:tcBorders>
              <w:top w:val="nil"/>
              <w:left w:val="nil"/>
              <w:bottom w:val="single" w:sz="4" w:space="0" w:color="auto"/>
              <w:right w:val="single" w:sz="4" w:space="0" w:color="auto"/>
            </w:tcBorders>
            <w:noWrap/>
            <w:vAlign w:val="center"/>
            <w:hideMark/>
          </w:tcPr>
          <w:p w14:paraId="229E6D2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75,60 </w:t>
            </w:r>
          </w:p>
        </w:tc>
        <w:tc>
          <w:tcPr>
            <w:tcW w:w="850" w:type="dxa"/>
            <w:tcBorders>
              <w:top w:val="nil"/>
              <w:left w:val="nil"/>
              <w:bottom w:val="single" w:sz="4" w:space="0" w:color="auto"/>
              <w:right w:val="single" w:sz="4" w:space="0" w:color="auto"/>
            </w:tcBorders>
            <w:noWrap/>
            <w:vAlign w:val="center"/>
            <w:hideMark/>
          </w:tcPr>
          <w:p w14:paraId="32CF3B7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75,60 </w:t>
            </w:r>
          </w:p>
        </w:tc>
        <w:tc>
          <w:tcPr>
            <w:tcW w:w="992" w:type="dxa"/>
            <w:tcBorders>
              <w:top w:val="nil"/>
              <w:left w:val="nil"/>
              <w:bottom w:val="single" w:sz="4" w:space="0" w:color="auto"/>
              <w:right w:val="single" w:sz="8" w:space="0" w:color="auto"/>
            </w:tcBorders>
            <w:noWrap/>
            <w:vAlign w:val="center"/>
            <w:hideMark/>
          </w:tcPr>
          <w:p w14:paraId="53289E6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95,71 </w:t>
            </w:r>
          </w:p>
        </w:tc>
      </w:tr>
      <w:tr w:rsidR="00567C02" w:rsidRPr="0098686F" w14:paraId="0247A325" w14:textId="77777777" w:rsidTr="00B045CA">
        <w:trPr>
          <w:trHeight w:val="55"/>
        </w:trPr>
        <w:tc>
          <w:tcPr>
            <w:tcW w:w="590" w:type="dxa"/>
            <w:tcBorders>
              <w:top w:val="nil"/>
              <w:left w:val="single" w:sz="8" w:space="0" w:color="auto"/>
              <w:bottom w:val="single" w:sz="4" w:space="0" w:color="auto"/>
              <w:right w:val="single" w:sz="4" w:space="0" w:color="auto"/>
            </w:tcBorders>
            <w:noWrap/>
            <w:vAlign w:val="center"/>
            <w:hideMark/>
          </w:tcPr>
          <w:p w14:paraId="410D9D5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7.6.4</w:t>
            </w:r>
          </w:p>
        </w:tc>
        <w:tc>
          <w:tcPr>
            <w:tcW w:w="747" w:type="dxa"/>
            <w:tcBorders>
              <w:top w:val="nil"/>
              <w:left w:val="nil"/>
              <w:bottom w:val="single" w:sz="4" w:space="0" w:color="auto"/>
              <w:right w:val="single" w:sz="4" w:space="0" w:color="auto"/>
            </w:tcBorders>
            <w:noWrap/>
            <w:vAlign w:val="center"/>
            <w:hideMark/>
          </w:tcPr>
          <w:p w14:paraId="4259087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6CA58C9F"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38.19.210</w:t>
            </w:r>
          </w:p>
        </w:tc>
        <w:tc>
          <w:tcPr>
            <w:tcW w:w="3340" w:type="dxa"/>
            <w:tcBorders>
              <w:top w:val="nil"/>
              <w:left w:val="nil"/>
              <w:bottom w:val="single" w:sz="4" w:space="0" w:color="auto"/>
              <w:right w:val="single" w:sz="4" w:space="0" w:color="auto"/>
            </w:tcBorders>
            <w:vAlign w:val="center"/>
            <w:hideMark/>
          </w:tcPr>
          <w:p w14:paraId="2610AB18"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Eletroduto de PVC corrugado flexível reforçado, diâmetro externo de 25 mm</w:t>
            </w:r>
          </w:p>
        </w:tc>
        <w:tc>
          <w:tcPr>
            <w:tcW w:w="708" w:type="dxa"/>
            <w:tcBorders>
              <w:top w:val="nil"/>
              <w:left w:val="nil"/>
              <w:bottom w:val="single" w:sz="4" w:space="0" w:color="auto"/>
              <w:right w:val="single" w:sz="4" w:space="0" w:color="auto"/>
            </w:tcBorders>
            <w:noWrap/>
            <w:vAlign w:val="center"/>
            <w:hideMark/>
          </w:tcPr>
          <w:p w14:paraId="688090F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w:t>
            </w:r>
          </w:p>
        </w:tc>
        <w:tc>
          <w:tcPr>
            <w:tcW w:w="709" w:type="dxa"/>
            <w:tcBorders>
              <w:top w:val="nil"/>
              <w:left w:val="nil"/>
              <w:bottom w:val="single" w:sz="4" w:space="0" w:color="auto"/>
              <w:right w:val="single" w:sz="4" w:space="0" w:color="auto"/>
            </w:tcBorders>
            <w:noWrap/>
            <w:vAlign w:val="center"/>
            <w:hideMark/>
          </w:tcPr>
          <w:p w14:paraId="2745EDA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60,00 </w:t>
            </w:r>
          </w:p>
        </w:tc>
        <w:tc>
          <w:tcPr>
            <w:tcW w:w="851" w:type="dxa"/>
            <w:tcBorders>
              <w:top w:val="nil"/>
              <w:left w:val="nil"/>
              <w:bottom w:val="single" w:sz="4" w:space="0" w:color="auto"/>
              <w:right w:val="single" w:sz="4" w:space="0" w:color="auto"/>
            </w:tcBorders>
            <w:noWrap/>
            <w:vAlign w:val="center"/>
            <w:hideMark/>
          </w:tcPr>
          <w:p w14:paraId="40BB1A0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18,31 </w:t>
            </w:r>
          </w:p>
        </w:tc>
        <w:tc>
          <w:tcPr>
            <w:tcW w:w="850" w:type="dxa"/>
            <w:tcBorders>
              <w:top w:val="nil"/>
              <w:left w:val="nil"/>
              <w:bottom w:val="single" w:sz="4" w:space="0" w:color="auto"/>
              <w:right w:val="single" w:sz="4" w:space="0" w:color="auto"/>
            </w:tcBorders>
            <w:noWrap/>
            <w:vAlign w:val="center"/>
            <w:hideMark/>
          </w:tcPr>
          <w:p w14:paraId="64E249C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1.098,60 </w:t>
            </w:r>
          </w:p>
        </w:tc>
        <w:tc>
          <w:tcPr>
            <w:tcW w:w="992" w:type="dxa"/>
            <w:tcBorders>
              <w:top w:val="nil"/>
              <w:left w:val="nil"/>
              <w:bottom w:val="single" w:sz="4" w:space="0" w:color="auto"/>
              <w:right w:val="single" w:sz="8" w:space="0" w:color="auto"/>
            </w:tcBorders>
            <w:noWrap/>
            <w:vAlign w:val="center"/>
            <w:hideMark/>
          </w:tcPr>
          <w:p w14:paraId="5834F27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1.390,83 </w:t>
            </w:r>
          </w:p>
        </w:tc>
      </w:tr>
      <w:tr w:rsidR="00567C02" w:rsidRPr="0098686F" w14:paraId="4E15F5EF" w14:textId="77777777" w:rsidTr="00B045CA">
        <w:trPr>
          <w:trHeight w:val="233"/>
        </w:trPr>
        <w:tc>
          <w:tcPr>
            <w:tcW w:w="590" w:type="dxa"/>
            <w:tcBorders>
              <w:top w:val="nil"/>
              <w:left w:val="single" w:sz="8" w:space="0" w:color="auto"/>
              <w:bottom w:val="single" w:sz="4" w:space="0" w:color="auto"/>
              <w:right w:val="single" w:sz="4" w:space="0" w:color="auto"/>
            </w:tcBorders>
            <w:noWrap/>
            <w:vAlign w:val="center"/>
            <w:hideMark/>
          </w:tcPr>
          <w:p w14:paraId="114A6DF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7.6.5</w:t>
            </w:r>
          </w:p>
        </w:tc>
        <w:tc>
          <w:tcPr>
            <w:tcW w:w="747" w:type="dxa"/>
            <w:tcBorders>
              <w:top w:val="nil"/>
              <w:left w:val="nil"/>
              <w:bottom w:val="single" w:sz="4" w:space="0" w:color="auto"/>
              <w:right w:val="single" w:sz="4" w:space="0" w:color="auto"/>
            </w:tcBorders>
            <w:noWrap/>
            <w:vAlign w:val="center"/>
            <w:hideMark/>
          </w:tcPr>
          <w:p w14:paraId="6F69D7C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4A86DFF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39.21.020</w:t>
            </w:r>
          </w:p>
        </w:tc>
        <w:tc>
          <w:tcPr>
            <w:tcW w:w="3340" w:type="dxa"/>
            <w:tcBorders>
              <w:top w:val="nil"/>
              <w:left w:val="nil"/>
              <w:bottom w:val="single" w:sz="4" w:space="0" w:color="auto"/>
              <w:right w:val="single" w:sz="4" w:space="0" w:color="auto"/>
            </w:tcBorders>
            <w:vAlign w:val="center"/>
            <w:hideMark/>
          </w:tcPr>
          <w:p w14:paraId="334B6425"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Cabo de cobre flexível de 2,5 mm², isolamento 0,6/1kV - isolação HEPR 90°C</w:t>
            </w:r>
          </w:p>
        </w:tc>
        <w:tc>
          <w:tcPr>
            <w:tcW w:w="708" w:type="dxa"/>
            <w:tcBorders>
              <w:top w:val="nil"/>
              <w:left w:val="nil"/>
              <w:bottom w:val="single" w:sz="4" w:space="0" w:color="auto"/>
              <w:right w:val="single" w:sz="4" w:space="0" w:color="auto"/>
            </w:tcBorders>
            <w:noWrap/>
            <w:vAlign w:val="center"/>
            <w:hideMark/>
          </w:tcPr>
          <w:p w14:paraId="6E4DAF9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w:t>
            </w:r>
          </w:p>
        </w:tc>
        <w:tc>
          <w:tcPr>
            <w:tcW w:w="709" w:type="dxa"/>
            <w:tcBorders>
              <w:top w:val="nil"/>
              <w:left w:val="nil"/>
              <w:bottom w:val="single" w:sz="4" w:space="0" w:color="auto"/>
              <w:right w:val="single" w:sz="4" w:space="0" w:color="auto"/>
            </w:tcBorders>
            <w:noWrap/>
            <w:vAlign w:val="center"/>
            <w:hideMark/>
          </w:tcPr>
          <w:p w14:paraId="3557018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120,00 </w:t>
            </w:r>
          </w:p>
        </w:tc>
        <w:tc>
          <w:tcPr>
            <w:tcW w:w="851" w:type="dxa"/>
            <w:tcBorders>
              <w:top w:val="nil"/>
              <w:left w:val="nil"/>
              <w:bottom w:val="single" w:sz="4" w:space="0" w:color="auto"/>
              <w:right w:val="single" w:sz="4" w:space="0" w:color="auto"/>
            </w:tcBorders>
            <w:noWrap/>
            <w:vAlign w:val="center"/>
            <w:hideMark/>
          </w:tcPr>
          <w:p w14:paraId="65E1D29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3,45 </w:t>
            </w:r>
          </w:p>
        </w:tc>
        <w:tc>
          <w:tcPr>
            <w:tcW w:w="850" w:type="dxa"/>
            <w:tcBorders>
              <w:top w:val="nil"/>
              <w:left w:val="nil"/>
              <w:bottom w:val="single" w:sz="4" w:space="0" w:color="auto"/>
              <w:right w:val="single" w:sz="4" w:space="0" w:color="auto"/>
            </w:tcBorders>
            <w:noWrap/>
            <w:vAlign w:val="center"/>
            <w:hideMark/>
          </w:tcPr>
          <w:p w14:paraId="23588FB9"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414,00 </w:t>
            </w:r>
          </w:p>
        </w:tc>
        <w:tc>
          <w:tcPr>
            <w:tcW w:w="992" w:type="dxa"/>
            <w:tcBorders>
              <w:top w:val="nil"/>
              <w:left w:val="nil"/>
              <w:bottom w:val="single" w:sz="4" w:space="0" w:color="auto"/>
              <w:right w:val="single" w:sz="8" w:space="0" w:color="auto"/>
            </w:tcBorders>
            <w:noWrap/>
            <w:vAlign w:val="center"/>
            <w:hideMark/>
          </w:tcPr>
          <w:p w14:paraId="178E6DC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524,12 </w:t>
            </w:r>
          </w:p>
        </w:tc>
      </w:tr>
      <w:tr w:rsidR="00567C02" w:rsidRPr="0098686F" w14:paraId="06926C4B" w14:textId="77777777" w:rsidTr="00B045CA">
        <w:trPr>
          <w:trHeight w:val="152"/>
        </w:trPr>
        <w:tc>
          <w:tcPr>
            <w:tcW w:w="590" w:type="dxa"/>
            <w:tcBorders>
              <w:top w:val="nil"/>
              <w:left w:val="single" w:sz="8" w:space="0" w:color="auto"/>
              <w:bottom w:val="single" w:sz="4" w:space="0" w:color="auto"/>
              <w:right w:val="single" w:sz="4" w:space="0" w:color="auto"/>
            </w:tcBorders>
            <w:noWrap/>
            <w:vAlign w:val="center"/>
            <w:hideMark/>
          </w:tcPr>
          <w:p w14:paraId="3B88A3B9"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7.6.6</w:t>
            </w:r>
          </w:p>
        </w:tc>
        <w:tc>
          <w:tcPr>
            <w:tcW w:w="747" w:type="dxa"/>
            <w:tcBorders>
              <w:top w:val="nil"/>
              <w:left w:val="nil"/>
              <w:bottom w:val="single" w:sz="4" w:space="0" w:color="auto"/>
              <w:right w:val="single" w:sz="4" w:space="0" w:color="auto"/>
            </w:tcBorders>
            <w:noWrap/>
            <w:vAlign w:val="center"/>
            <w:hideMark/>
          </w:tcPr>
          <w:p w14:paraId="03FDB82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378DFEF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40.04.480</w:t>
            </w:r>
          </w:p>
        </w:tc>
        <w:tc>
          <w:tcPr>
            <w:tcW w:w="3340" w:type="dxa"/>
            <w:tcBorders>
              <w:top w:val="nil"/>
              <w:left w:val="nil"/>
              <w:bottom w:val="single" w:sz="4" w:space="0" w:color="auto"/>
              <w:right w:val="single" w:sz="4" w:space="0" w:color="auto"/>
            </w:tcBorders>
            <w:vAlign w:val="center"/>
            <w:hideMark/>
          </w:tcPr>
          <w:p w14:paraId="5D7A306D"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Conjunto 1 interruptor simples e 1 tomada 2P+T de 10 A, completo</w:t>
            </w:r>
          </w:p>
        </w:tc>
        <w:tc>
          <w:tcPr>
            <w:tcW w:w="708" w:type="dxa"/>
            <w:tcBorders>
              <w:top w:val="nil"/>
              <w:left w:val="nil"/>
              <w:bottom w:val="single" w:sz="4" w:space="0" w:color="auto"/>
              <w:right w:val="single" w:sz="4" w:space="0" w:color="auto"/>
            </w:tcBorders>
            <w:noWrap/>
            <w:vAlign w:val="center"/>
            <w:hideMark/>
          </w:tcPr>
          <w:p w14:paraId="33A0AD6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CJ</w:t>
            </w:r>
          </w:p>
        </w:tc>
        <w:tc>
          <w:tcPr>
            <w:tcW w:w="709" w:type="dxa"/>
            <w:tcBorders>
              <w:top w:val="nil"/>
              <w:left w:val="nil"/>
              <w:bottom w:val="single" w:sz="4" w:space="0" w:color="auto"/>
              <w:right w:val="single" w:sz="4" w:space="0" w:color="auto"/>
            </w:tcBorders>
            <w:noWrap/>
            <w:vAlign w:val="center"/>
            <w:hideMark/>
          </w:tcPr>
          <w:p w14:paraId="3628054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1,00 </w:t>
            </w:r>
          </w:p>
        </w:tc>
        <w:tc>
          <w:tcPr>
            <w:tcW w:w="851" w:type="dxa"/>
            <w:tcBorders>
              <w:top w:val="nil"/>
              <w:left w:val="nil"/>
              <w:bottom w:val="single" w:sz="4" w:space="0" w:color="auto"/>
              <w:right w:val="single" w:sz="4" w:space="0" w:color="auto"/>
            </w:tcBorders>
            <w:noWrap/>
            <w:vAlign w:val="center"/>
            <w:hideMark/>
          </w:tcPr>
          <w:p w14:paraId="38605B7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42,22 </w:t>
            </w:r>
          </w:p>
        </w:tc>
        <w:tc>
          <w:tcPr>
            <w:tcW w:w="850" w:type="dxa"/>
            <w:tcBorders>
              <w:top w:val="nil"/>
              <w:left w:val="nil"/>
              <w:bottom w:val="single" w:sz="4" w:space="0" w:color="auto"/>
              <w:right w:val="single" w:sz="4" w:space="0" w:color="auto"/>
            </w:tcBorders>
            <w:noWrap/>
            <w:vAlign w:val="center"/>
            <w:hideMark/>
          </w:tcPr>
          <w:p w14:paraId="63A21E80"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42,22 </w:t>
            </w:r>
          </w:p>
        </w:tc>
        <w:tc>
          <w:tcPr>
            <w:tcW w:w="992" w:type="dxa"/>
            <w:tcBorders>
              <w:top w:val="nil"/>
              <w:left w:val="nil"/>
              <w:bottom w:val="single" w:sz="4" w:space="0" w:color="auto"/>
              <w:right w:val="single" w:sz="8" w:space="0" w:color="auto"/>
            </w:tcBorders>
            <w:noWrap/>
            <w:vAlign w:val="center"/>
            <w:hideMark/>
          </w:tcPr>
          <w:p w14:paraId="5D7903C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53,45 </w:t>
            </w:r>
          </w:p>
        </w:tc>
      </w:tr>
      <w:tr w:rsidR="00567C02" w:rsidRPr="0098686F" w14:paraId="0EC6A3AB" w14:textId="77777777" w:rsidTr="00B045CA">
        <w:trPr>
          <w:trHeight w:val="58"/>
        </w:trPr>
        <w:tc>
          <w:tcPr>
            <w:tcW w:w="590" w:type="dxa"/>
            <w:tcBorders>
              <w:top w:val="nil"/>
              <w:left w:val="single" w:sz="8" w:space="0" w:color="auto"/>
              <w:bottom w:val="single" w:sz="4" w:space="0" w:color="auto"/>
              <w:right w:val="single" w:sz="4" w:space="0" w:color="auto"/>
            </w:tcBorders>
            <w:noWrap/>
            <w:vAlign w:val="center"/>
            <w:hideMark/>
          </w:tcPr>
          <w:p w14:paraId="3A5136E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7.6.7</w:t>
            </w:r>
          </w:p>
        </w:tc>
        <w:tc>
          <w:tcPr>
            <w:tcW w:w="747" w:type="dxa"/>
            <w:tcBorders>
              <w:top w:val="nil"/>
              <w:left w:val="nil"/>
              <w:bottom w:val="single" w:sz="4" w:space="0" w:color="auto"/>
              <w:right w:val="single" w:sz="4" w:space="0" w:color="auto"/>
            </w:tcBorders>
            <w:noWrap/>
            <w:vAlign w:val="center"/>
            <w:hideMark/>
          </w:tcPr>
          <w:p w14:paraId="58B4754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1E04804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40.04.470</w:t>
            </w:r>
          </w:p>
        </w:tc>
        <w:tc>
          <w:tcPr>
            <w:tcW w:w="3340" w:type="dxa"/>
            <w:tcBorders>
              <w:top w:val="nil"/>
              <w:left w:val="nil"/>
              <w:bottom w:val="single" w:sz="4" w:space="0" w:color="auto"/>
              <w:right w:val="single" w:sz="4" w:space="0" w:color="auto"/>
            </w:tcBorders>
            <w:vAlign w:val="center"/>
            <w:hideMark/>
          </w:tcPr>
          <w:p w14:paraId="2DB93ECB"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Conjunto 2 tomadas 2P+T de 10 A, completo</w:t>
            </w:r>
          </w:p>
        </w:tc>
        <w:tc>
          <w:tcPr>
            <w:tcW w:w="708" w:type="dxa"/>
            <w:tcBorders>
              <w:top w:val="nil"/>
              <w:left w:val="nil"/>
              <w:bottom w:val="single" w:sz="4" w:space="0" w:color="auto"/>
              <w:right w:val="single" w:sz="4" w:space="0" w:color="auto"/>
            </w:tcBorders>
            <w:noWrap/>
            <w:vAlign w:val="center"/>
            <w:hideMark/>
          </w:tcPr>
          <w:p w14:paraId="36AAAAE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CJ</w:t>
            </w:r>
          </w:p>
        </w:tc>
        <w:tc>
          <w:tcPr>
            <w:tcW w:w="709" w:type="dxa"/>
            <w:tcBorders>
              <w:top w:val="nil"/>
              <w:left w:val="nil"/>
              <w:bottom w:val="single" w:sz="4" w:space="0" w:color="auto"/>
              <w:right w:val="single" w:sz="4" w:space="0" w:color="auto"/>
            </w:tcBorders>
            <w:noWrap/>
            <w:vAlign w:val="center"/>
            <w:hideMark/>
          </w:tcPr>
          <w:p w14:paraId="4C6BC38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1,00 </w:t>
            </w:r>
          </w:p>
        </w:tc>
        <w:tc>
          <w:tcPr>
            <w:tcW w:w="851" w:type="dxa"/>
            <w:tcBorders>
              <w:top w:val="nil"/>
              <w:left w:val="nil"/>
              <w:bottom w:val="single" w:sz="4" w:space="0" w:color="auto"/>
              <w:right w:val="single" w:sz="4" w:space="0" w:color="auto"/>
            </w:tcBorders>
            <w:noWrap/>
            <w:vAlign w:val="center"/>
            <w:hideMark/>
          </w:tcPr>
          <w:p w14:paraId="5D39CB51"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47,84 </w:t>
            </w:r>
          </w:p>
        </w:tc>
        <w:tc>
          <w:tcPr>
            <w:tcW w:w="850" w:type="dxa"/>
            <w:tcBorders>
              <w:top w:val="nil"/>
              <w:left w:val="nil"/>
              <w:bottom w:val="single" w:sz="4" w:space="0" w:color="auto"/>
              <w:right w:val="single" w:sz="4" w:space="0" w:color="auto"/>
            </w:tcBorders>
            <w:noWrap/>
            <w:vAlign w:val="center"/>
            <w:hideMark/>
          </w:tcPr>
          <w:p w14:paraId="0D39CD21"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47,84 </w:t>
            </w:r>
          </w:p>
        </w:tc>
        <w:tc>
          <w:tcPr>
            <w:tcW w:w="992" w:type="dxa"/>
            <w:tcBorders>
              <w:top w:val="nil"/>
              <w:left w:val="nil"/>
              <w:bottom w:val="single" w:sz="4" w:space="0" w:color="auto"/>
              <w:right w:val="single" w:sz="8" w:space="0" w:color="auto"/>
            </w:tcBorders>
            <w:noWrap/>
            <w:vAlign w:val="center"/>
            <w:hideMark/>
          </w:tcPr>
          <w:p w14:paraId="7D7F114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60,57 </w:t>
            </w:r>
          </w:p>
        </w:tc>
      </w:tr>
      <w:tr w:rsidR="00567C02" w:rsidRPr="0098686F" w14:paraId="3E76AA82" w14:textId="77777777" w:rsidTr="00B045CA">
        <w:trPr>
          <w:trHeight w:val="44"/>
        </w:trPr>
        <w:tc>
          <w:tcPr>
            <w:tcW w:w="590" w:type="dxa"/>
            <w:tcBorders>
              <w:top w:val="nil"/>
              <w:left w:val="single" w:sz="8" w:space="0" w:color="auto"/>
              <w:bottom w:val="single" w:sz="4" w:space="0" w:color="auto"/>
              <w:right w:val="single" w:sz="4" w:space="0" w:color="auto"/>
            </w:tcBorders>
            <w:noWrap/>
            <w:vAlign w:val="center"/>
            <w:hideMark/>
          </w:tcPr>
          <w:p w14:paraId="758186B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7.6.8</w:t>
            </w:r>
          </w:p>
        </w:tc>
        <w:tc>
          <w:tcPr>
            <w:tcW w:w="747" w:type="dxa"/>
            <w:tcBorders>
              <w:top w:val="nil"/>
              <w:left w:val="nil"/>
              <w:bottom w:val="single" w:sz="4" w:space="0" w:color="auto"/>
              <w:right w:val="single" w:sz="4" w:space="0" w:color="auto"/>
            </w:tcBorders>
            <w:noWrap/>
            <w:vAlign w:val="center"/>
            <w:hideMark/>
          </w:tcPr>
          <w:p w14:paraId="051967F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3AB6D1D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40.04.450</w:t>
            </w:r>
          </w:p>
        </w:tc>
        <w:tc>
          <w:tcPr>
            <w:tcW w:w="3340" w:type="dxa"/>
            <w:tcBorders>
              <w:top w:val="nil"/>
              <w:left w:val="nil"/>
              <w:bottom w:val="single" w:sz="4" w:space="0" w:color="auto"/>
              <w:right w:val="single" w:sz="4" w:space="0" w:color="auto"/>
            </w:tcBorders>
            <w:vAlign w:val="center"/>
            <w:hideMark/>
          </w:tcPr>
          <w:p w14:paraId="129CEDCA"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Tomada 2P+T de 10 A - 250 V, completa</w:t>
            </w:r>
          </w:p>
        </w:tc>
        <w:tc>
          <w:tcPr>
            <w:tcW w:w="708" w:type="dxa"/>
            <w:tcBorders>
              <w:top w:val="nil"/>
              <w:left w:val="nil"/>
              <w:bottom w:val="single" w:sz="4" w:space="0" w:color="auto"/>
              <w:right w:val="single" w:sz="4" w:space="0" w:color="auto"/>
            </w:tcBorders>
            <w:noWrap/>
            <w:vAlign w:val="center"/>
            <w:hideMark/>
          </w:tcPr>
          <w:p w14:paraId="295B193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CJ</w:t>
            </w:r>
          </w:p>
        </w:tc>
        <w:tc>
          <w:tcPr>
            <w:tcW w:w="709" w:type="dxa"/>
            <w:tcBorders>
              <w:top w:val="nil"/>
              <w:left w:val="nil"/>
              <w:bottom w:val="single" w:sz="4" w:space="0" w:color="auto"/>
              <w:right w:val="single" w:sz="4" w:space="0" w:color="auto"/>
            </w:tcBorders>
            <w:noWrap/>
            <w:vAlign w:val="center"/>
            <w:hideMark/>
          </w:tcPr>
          <w:p w14:paraId="26E2A9E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3,00 </w:t>
            </w:r>
          </w:p>
        </w:tc>
        <w:tc>
          <w:tcPr>
            <w:tcW w:w="851" w:type="dxa"/>
            <w:tcBorders>
              <w:top w:val="nil"/>
              <w:left w:val="nil"/>
              <w:bottom w:val="single" w:sz="4" w:space="0" w:color="auto"/>
              <w:right w:val="single" w:sz="4" w:space="0" w:color="auto"/>
            </w:tcBorders>
            <w:noWrap/>
            <w:vAlign w:val="center"/>
            <w:hideMark/>
          </w:tcPr>
          <w:p w14:paraId="609D87E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27,91 </w:t>
            </w:r>
          </w:p>
        </w:tc>
        <w:tc>
          <w:tcPr>
            <w:tcW w:w="850" w:type="dxa"/>
            <w:tcBorders>
              <w:top w:val="nil"/>
              <w:left w:val="nil"/>
              <w:bottom w:val="single" w:sz="4" w:space="0" w:color="auto"/>
              <w:right w:val="single" w:sz="4" w:space="0" w:color="auto"/>
            </w:tcBorders>
            <w:noWrap/>
            <w:vAlign w:val="center"/>
            <w:hideMark/>
          </w:tcPr>
          <w:p w14:paraId="167328C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83,73 </w:t>
            </w:r>
          </w:p>
        </w:tc>
        <w:tc>
          <w:tcPr>
            <w:tcW w:w="992" w:type="dxa"/>
            <w:tcBorders>
              <w:top w:val="nil"/>
              <w:left w:val="nil"/>
              <w:bottom w:val="single" w:sz="4" w:space="0" w:color="auto"/>
              <w:right w:val="single" w:sz="8" w:space="0" w:color="auto"/>
            </w:tcBorders>
            <w:noWrap/>
            <w:vAlign w:val="center"/>
            <w:hideMark/>
          </w:tcPr>
          <w:p w14:paraId="5AEFD97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106,00 </w:t>
            </w:r>
          </w:p>
        </w:tc>
      </w:tr>
      <w:tr w:rsidR="00567C02" w:rsidRPr="0098686F" w14:paraId="5131E85F" w14:textId="77777777" w:rsidTr="00B045CA">
        <w:trPr>
          <w:trHeight w:val="48"/>
        </w:trPr>
        <w:tc>
          <w:tcPr>
            <w:tcW w:w="590" w:type="dxa"/>
            <w:tcBorders>
              <w:top w:val="nil"/>
              <w:left w:val="single" w:sz="8" w:space="0" w:color="auto"/>
              <w:bottom w:val="single" w:sz="4" w:space="0" w:color="auto"/>
              <w:right w:val="single" w:sz="4" w:space="0" w:color="auto"/>
            </w:tcBorders>
            <w:noWrap/>
            <w:vAlign w:val="center"/>
            <w:hideMark/>
          </w:tcPr>
          <w:p w14:paraId="697815D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7.6.9</w:t>
            </w:r>
          </w:p>
        </w:tc>
        <w:tc>
          <w:tcPr>
            <w:tcW w:w="747" w:type="dxa"/>
            <w:tcBorders>
              <w:top w:val="nil"/>
              <w:left w:val="nil"/>
              <w:bottom w:val="single" w:sz="4" w:space="0" w:color="auto"/>
              <w:right w:val="single" w:sz="4" w:space="0" w:color="auto"/>
            </w:tcBorders>
            <w:noWrap/>
            <w:vAlign w:val="center"/>
            <w:hideMark/>
          </w:tcPr>
          <w:p w14:paraId="3EEBBAE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746E97F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40.04.460</w:t>
            </w:r>
          </w:p>
        </w:tc>
        <w:tc>
          <w:tcPr>
            <w:tcW w:w="3340" w:type="dxa"/>
            <w:tcBorders>
              <w:top w:val="nil"/>
              <w:left w:val="nil"/>
              <w:bottom w:val="single" w:sz="4" w:space="0" w:color="auto"/>
              <w:right w:val="single" w:sz="4" w:space="0" w:color="auto"/>
            </w:tcBorders>
            <w:vAlign w:val="center"/>
            <w:hideMark/>
          </w:tcPr>
          <w:p w14:paraId="51C8F3B0"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Tomada 2P+T de 20 A - 250 V, completa</w:t>
            </w:r>
          </w:p>
        </w:tc>
        <w:tc>
          <w:tcPr>
            <w:tcW w:w="708" w:type="dxa"/>
            <w:tcBorders>
              <w:top w:val="nil"/>
              <w:left w:val="nil"/>
              <w:bottom w:val="single" w:sz="4" w:space="0" w:color="auto"/>
              <w:right w:val="single" w:sz="4" w:space="0" w:color="auto"/>
            </w:tcBorders>
            <w:noWrap/>
            <w:vAlign w:val="center"/>
            <w:hideMark/>
          </w:tcPr>
          <w:p w14:paraId="253984A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CJ</w:t>
            </w:r>
          </w:p>
        </w:tc>
        <w:tc>
          <w:tcPr>
            <w:tcW w:w="709" w:type="dxa"/>
            <w:tcBorders>
              <w:top w:val="nil"/>
              <w:left w:val="nil"/>
              <w:bottom w:val="single" w:sz="4" w:space="0" w:color="auto"/>
              <w:right w:val="single" w:sz="4" w:space="0" w:color="auto"/>
            </w:tcBorders>
            <w:noWrap/>
            <w:vAlign w:val="center"/>
            <w:hideMark/>
          </w:tcPr>
          <w:p w14:paraId="2AA39D3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3,00 </w:t>
            </w:r>
          </w:p>
        </w:tc>
        <w:tc>
          <w:tcPr>
            <w:tcW w:w="851" w:type="dxa"/>
            <w:tcBorders>
              <w:top w:val="nil"/>
              <w:left w:val="nil"/>
              <w:bottom w:val="single" w:sz="4" w:space="0" w:color="auto"/>
              <w:right w:val="single" w:sz="4" w:space="0" w:color="auto"/>
            </w:tcBorders>
            <w:noWrap/>
            <w:vAlign w:val="center"/>
            <w:hideMark/>
          </w:tcPr>
          <w:p w14:paraId="61D4166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28,99 </w:t>
            </w:r>
          </w:p>
        </w:tc>
        <w:tc>
          <w:tcPr>
            <w:tcW w:w="850" w:type="dxa"/>
            <w:tcBorders>
              <w:top w:val="nil"/>
              <w:left w:val="nil"/>
              <w:bottom w:val="single" w:sz="4" w:space="0" w:color="auto"/>
              <w:right w:val="single" w:sz="4" w:space="0" w:color="auto"/>
            </w:tcBorders>
            <w:noWrap/>
            <w:vAlign w:val="center"/>
            <w:hideMark/>
          </w:tcPr>
          <w:p w14:paraId="206D820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86,97 </w:t>
            </w:r>
          </w:p>
        </w:tc>
        <w:tc>
          <w:tcPr>
            <w:tcW w:w="992" w:type="dxa"/>
            <w:tcBorders>
              <w:top w:val="nil"/>
              <w:left w:val="nil"/>
              <w:bottom w:val="single" w:sz="4" w:space="0" w:color="auto"/>
              <w:right w:val="single" w:sz="8" w:space="0" w:color="auto"/>
            </w:tcBorders>
            <w:noWrap/>
            <w:vAlign w:val="center"/>
            <w:hideMark/>
          </w:tcPr>
          <w:p w14:paraId="2422415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110,10 </w:t>
            </w:r>
          </w:p>
        </w:tc>
      </w:tr>
      <w:tr w:rsidR="00567C02" w:rsidRPr="0098686F" w14:paraId="422FAE50" w14:textId="77777777" w:rsidTr="00567C02">
        <w:trPr>
          <w:trHeight w:val="291"/>
        </w:trPr>
        <w:tc>
          <w:tcPr>
            <w:tcW w:w="590" w:type="dxa"/>
            <w:tcBorders>
              <w:top w:val="nil"/>
              <w:left w:val="single" w:sz="8" w:space="0" w:color="auto"/>
              <w:bottom w:val="single" w:sz="4" w:space="0" w:color="auto"/>
              <w:right w:val="single" w:sz="4" w:space="0" w:color="auto"/>
            </w:tcBorders>
            <w:noWrap/>
            <w:vAlign w:val="center"/>
            <w:hideMark/>
          </w:tcPr>
          <w:p w14:paraId="02AC53B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7.6.10</w:t>
            </w:r>
          </w:p>
        </w:tc>
        <w:tc>
          <w:tcPr>
            <w:tcW w:w="747" w:type="dxa"/>
            <w:tcBorders>
              <w:top w:val="nil"/>
              <w:left w:val="nil"/>
              <w:bottom w:val="single" w:sz="4" w:space="0" w:color="auto"/>
              <w:right w:val="single" w:sz="4" w:space="0" w:color="auto"/>
            </w:tcBorders>
            <w:noWrap/>
            <w:vAlign w:val="center"/>
            <w:hideMark/>
          </w:tcPr>
          <w:p w14:paraId="281446B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2CEA571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103782</w:t>
            </w:r>
          </w:p>
        </w:tc>
        <w:tc>
          <w:tcPr>
            <w:tcW w:w="3340" w:type="dxa"/>
            <w:tcBorders>
              <w:top w:val="nil"/>
              <w:left w:val="nil"/>
              <w:bottom w:val="single" w:sz="4" w:space="0" w:color="auto"/>
              <w:right w:val="single" w:sz="4" w:space="0" w:color="auto"/>
            </w:tcBorders>
            <w:vAlign w:val="center"/>
            <w:hideMark/>
          </w:tcPr>
          <w:p w14:paraId="351AFD92"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LUMINÁRIA TIPO PLAFON CIRCULAR, DE SOBREPOR, COM LED DE 12/13 W - FORNECIMENTO E INSTALAÇÃO. AF_09/2024</w:t>
            </w:r>
          </w:p>
        </w:tc>
        <w:tc>
          <w:tcPr>
            <w:tcW w:w="708" w:type="dxa"/>
            <w:tcBorders>
              <w:top w:val="nil"/>
              <w:left w:val="nil"/>
              <w:bottom w:val="single" w:sz="4" w:space="0" w:color="auto"/>
              <w:right w:val="single" w:sz="4" w:space="0" w:color="auto"/>
            </w:tcBorders>
            <w:noWrap/>
            <w:vAlign w:val="center"/>
            <w:hideMark/>
          </w:tcPr>
          <w:p w14:paraId="677E8E1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UN</w:t>
            </w:r>
          </w:p>
        </w:tc>
        <w:tc>
          <w:tcPr>
            <w:tcW w:w="709" w:type="dxa"/>
            <w:tcBorders>
              <w:top w:val="nil"/>
              <w:left w:val="nil"/>
              <w:bottom w:val="single" w:sz="4" w:space="0" w:color="auto"/>
              <w:right w:val="single" w:sz="4" w:space="0" w:color="auto"/>
            </w:tcBorders>
            <w:noWrap/>
            <w:vAlign w:val="center"/>
            <w:hideMark/>
          </w:tcPr>
          <w:p w14:paraId="7D1D460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1,00 </w:t>
            </w:r>
          </w:p>
        </w:tc>
        <w:tc>
          <w:tcPr>
            <w:tcW w:w="851" w:type="dxa"/>
            <w:tcBorders>
              <w:top w:val="nil"/>
              <w:left w:val="nil"/>
              <w:bottom w:val="single" w:sz="4" w:space="0" w:color="auto"/>
              <w:right w:val="single" w:sz="4" w:space="0" w:color="auto"/>
            </w:tcBorders>
            <w:noWrap/>
            <w:vAlign w:val="center"/>
            <w:hideMark/>
          </w:tcPr>
          <w:p w14:paraId="6714F759"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34,94 </w:t>
            </w:r>
          </w:p>
        </w:tc>
        <w:tc>
          <w:tcPr>
            <w:tcW w:w="850" w:type="dxa"/>
            <w:tcBorders>
              <w:top w:val="nil"/>
              <w:left w:val="nil"/>
              <w:bottom w:val="single" w:sz="4" w:space="0" w:color="auto"/>
              <w:right w:val="single" w:sz="4" w:space="0" w:color="auto"/>
            </w:tcBorders>
            <w:noWrap/>
            <w:vAlign w:val="center"/>
            <w:hideMark/>
          </w:tcPr>
          <w:p w14:paraId="2A620C2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34,94 </w:t>
            </w:r>
          </w:p>
        </w:tc>
        <w:tc>
          <w:tcPr>
            <w:tcW w:w="992" w:type="dxa"/>
            <w:tcBorders>
              <w:top w:val="nil"/>
              <w:left w:val="nil"/>
              <w:bottom w:val="single" w:sz="4" w:space="0" w:color="auto"/>
              <w:right w:val="single" w:sz="8" w:space="0" w:color="auto"/>
            </w:tcBorders>
            <w:noWrap/>
            <w:vAlign w:val="center"/>
            <w:hideMark/>
          </w:tcPr>
          <w:p w14:paraId="0E788FC2"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44,23 </w:t>
            </w:r>
          </w:p>
        </w:tc>
      </w:tr>
      <w:tr w:rsidR="00567C02" w:rsidRPr="0098686F" w14:paraId="1590A6F4" w14:textId="77777777" w:rsidTr="00B045CA">
        <w:trPr>
          <w:trHeight w:val="285"/>
        </w:trPr>
        <w:tc>
          <w:tcPr>
            <w:tcW w:w="590" w:type="dxa"/>
            <w:tcBorders>
              <w:top w:val="nil"/>
              <w:left w:val="single" w:sz="8" w:space="0" w:color="auto"/>
              <w:bottom w:val="single" w:sz="4" w:space="0" w:color="auto"/>
              <w:right w:val="single" w:sz="4" w:space="0" w:color="auto"/>
            </w:tcBorders>
            <w:noWrap/>
            <w:vAlign w:val="center"/>
            <w:hideMark/>
          </w:tcPr>
          <w:p w14:paraId="3A3F0CA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7.6.11</w:t>
            </w:r>
          </w:p>
        </w:tc>
        <w:tc>
          <w:tcPr>
            <w:tcW w:w="747" w:type="dxa"/>
            <w:tcBorders>
              <w:top w:val="nil"/>
              <w:left w:val="nil"/>
              <w:bottom w:val="single" w:sz="4" w:space="0" w:color="auto"/>
              <w:right w:val="single" w:sz="4" w:space="0" w:color="auto"/>
            </w:tcBorders>
            <w:noWrap/>
            <w:vAlign w:val="center"/>
            <w:hideMark/>
          </w:tcPr>
          <w:p w14:paraId="1FD62BF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7661FB9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97599</w:t>
            </w:r>
          </w:p>
        </w:tc>
        <w:tc>
          <w:tcPr>
            <w:tcW w:w="3340" w:type="dxa"/>
            <w:tcBorders>
              <w:top w:val="nil"/>
              <w:left w:val="nil"/>
              <w:bottom w:val="single" w:sz="4" w:space="0" w:color="auto"/>
              <w:right w:val="single" w:sz="4" w:space="0" w:color="auto"/>
            </w:tcBorders>
            <w:vAlign w:val="center"/>
            <w:hideMark/>
          </w:tcPr>
          <w:p w14:paraId="27FD0381"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LUMINÁRIA DE EMERGÊNCIA, COM 30 LÂMPADAS LED DE 2 W, SEM REATOR - FORNECIMENTO E INSTALAÇÃO. AF_09/2024</w:t>
            </w:r>
          </w:p>
        </w:tc>
        <w:tc>
          <w:tcPr>
            <w:tcW w:w="708" w:type="dxa"/>
            <w:tcBorders>
              <w:top w:val="nil"/>
              <w:left w:val="nil"/>
              <w:bottom w:val="single" w:sz="4" w:space="0" w:color="auto"/>
              <w:right w:val="single" w:sz="4" w:space="0" w:color="auto"/>
            </w:tcBorders>
            <w:noWrap/>
            <w:vAlign w:val="center"/>
            <w:hideMark/>
          </w:tcPr>
          <w:p w14:paraId="307C424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UN</w:t>
            </w:r>
          </w:p>
        </w:tc>
        <w:tc>
          <w:tcPr>
            <w:tcW w:w="709" w:type="dxa"/>
            <w:tcBorders>
              <w:top w:val="nil"/>
              <w:left w:val="nil"/>
              <w:bottom w:val="single" w:sz="4" w:space="0" w:color="auto"/>
              <w:right w:val="single" w:sz="4" w:space="0" w:color="auto"/>
            </w:tcBorders>
            <w:noWrap/>
            <w:vAlign w:val="center"/>
            <w:hideMark/>
          </w:tcPr>
          <w:p w14:paraId="2A06A20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2,00 </w:t>
            </w:r>
          </w:p>
        </w:tc>
        <w:tc>
          <w:tcPr>
            <w:tcW w:w="851" w:type="dxa"/>
            <w:tcBorders>
              <w:top w:val="nil"/>
              <w:left w:val="nil"/>
              <w:bottom w:val="single" w:sz="4" w:space="0" w:color="auto"/>
              <w:right w:val="single" w:sz="4" w:space="0" w:color="auto"/>
            </w:tcBorders>
            <w:noWrap/>
            <w:vAlign w:val="center"/>
            <w:hideMark/>
          </w:tcPr>
          <w:p w14:paraId="5B82243B"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20,35 </w:t>
            </w:r>
          </w:p>
        </w:tc>
        <w:tc>
          <w:tcPr>
            <w:tcW w:w="850" w:type="dxa"/>
            <w:tcBorders>
              <w:top w:val="nil"/>
              <w:left w:val="nil"/>
              <w:bottom w:val="single" w:sz="4" w:space="0" w:color="auto"/>
              <w:right w:val="single" w:sz="4" w:space="0" w:color="auto"/>
            </w:tcBorders>
            <w:noWrap/>
            <w:vAlign w:val="center"/>
            <w:hideMark/>
          </w:tcPr>
          <w:p w14:paraId="2AB4CEC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40,70 </w:t>
            </w:r>
          </w:p>
        </w:tc>
        <w:tc>
          <w:tcPr>
            <w:tcW w:w="992" w:type="dxa"/>
            <w:tcBorders>
              <w:top w:val="nil"/>
              <w:left w:val="nil"/>
              <w:bottom w:val="single" w:sz="4" w:space="0" w:color="auto"/>
              <w:right w:val="single" w:sz="8" w:space="0" w:color="auto"/>
            </w:tcBorders>
            <w:noWrap/>
            <w:vAlign w:val="center"/>
            <w:hideMark/>
          </w:tcPr>
          <w:p w14:paraId="756DEFA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51,53 </w:t>
            </w:r>
          </w:p>
        </w:tc>
      </w:tr>
      <w:tr w:rsidR="00567C02" w:rsidRPr="0098686F" w14:paraId="101B5801" w14:textId="77777777" w:rsidTr="00B045CA">
        <w:trPr>
          <w:trHeight w:val="528"/>
        </w:trPr>
        <w:tc>
          <w:tcPr>
            <w:tcW w:w="590" w:type="dxa"/>
            <w:tcBorders>
              <w:top w:val="nil"/>
              <w:left w:val="single" w:sz="8" w:space="0" w:color="auto"/>
              <w:bottom w:val="single" w:sz="4" w:space="0" w:color="auto"/>
              <w:right w:val="single" w:sz="4" w:space="0" w:color="auto"/>
            </w:tcBorders>
            <w:noWrap/>
            <w:vAlign w:val="center"/>
            <w:hideMark/>
          </w:tcPr>
          <w:p w14:paraId="69618FB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7.6.12</w:t>
            </w:r>
          </w:p>
        </w:tc>
        <w:tc>
          <w:tcPr>
            <w:tcW w:w="747" w:type="dxa"/>
            <w:tcBorders>
              <w:top w:val="nil"/>
              <w:left w:val="nil"/>
              <w:bottom w:val="single" w:sz="4" w:space="0" w:color="auto"/>
              <w:right w:val="single" w:sz="4" w:space="0" w:color="auto"/>
            </w:tcBorders>
            <w:noWrap/>
            <w:vAlign w:val="center"/>
            <w:hideMark/>
          </w:tcPr>
          <w:p w14:paraId="5ED35EB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6DE52FE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97891</w:t>
            </w:r>
          </w:p>
        </w:tc>
        <w:tc>
          <w:tcPr>
            <w:tcW w:w="3340" w:type="dxa"/>
            <w:tcBorders>
              <w:top w:val="nil"/>
              <w:left w:val="nil"/>
              <w:bottom w:val="single" w:sz="4" w:space="0" w:color="auto"/>
              <w:right w:val="single" w:sz="4" w:space="0" w:color="auto"/>
            </w:tcBorders>
            <w:vAlign w:val="center"/>
            <w:hideMark/>
          </w:tcPr>
          <w:p w14:paraId="0C6C7FB3"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CAIXA ENTERRADA ELÉTRICA RETANGULAR, EM ALVENARIA COM BLOCOS DE CONCRETO, FUNDO COM BRITA, DIMENSÕES INTERNAS: 0,4X0,4X0,4 M. AF_12/2020</w:t>
            </w:r>
          </w:p>
        </w:tc>
        <w:tc>
          <w:tcPr>
            <w:tcW w:w="708" w:type="dxa"/>
            <w:tcBorders>
              <w:top w:val="nil"/>
              <w:left w:val="nil"/>
              <w:bottom w:val="single" w:sz="4" w:space="0" w:color="auto"/>
              <w:right w:val="single" w:sz="4" w:space="0" w:color="auto"/>
            </w:tcBorders>
            <w:noWrap/>
            <w:vAlign w:val="center"/>
            <w:hideMark/>
          </w:tcPr>
          <w:p w14:paraId="396BBF6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UN</w:t>
            </w:r>
          </w:p>
        </w:tc>
        <w:tc>
          <w:tcPr>
            <w:tcW w:w="709" w:type="dxa"/>
            <w:tcBorders>
              <w:top w:val="nil"/>
              <w:left w:val="nil"/>
              <w:bottom w:val="single" w:sz="4" w:space="0" w:color="auto"/>
              <w:right w:val="single" w:sz="4" w:space="0" w:color="auto"/>
            </w:tcBorders>
            <w:noWrap/>
            <w:vAlign w:val="center"/>
            <w:hideMark/>
          </w:tcPr>
          <w:p w14:paraId="7599E5C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1,00 </w:t>
            </w:r>
          </w:p>
        </w:tc>
        <w:tc>
          <w:tcPr>
            <w:tcW w:w="851" w:type="dxa"/>
            <w:tcBorders>
              <w:top w:val="nil"/>
              <w:left w:val="nil"/>
              <w:bottom w:val="single" w:sz="4" w:space="0" w:color="auto"/>
              <w:right w:val="single" w:sz="4" w:space="0" w:color="auto"/>
            </w:tcBorders>
            <w:noWrap/>
            <w:vAlign w:val="center"/>
            <w:hideMark/>
          </w:tcPr>
          <w:p w14:paraId="2C10A83C"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223,45 </w:t>
            </w:r>
          </w:p>
        </w:tc>
        <w:tc>
          <w:tcPr>
            <w:tcW w:w="850" w:type="dxa"/>
            <w:tcBorders>
              <w:top w:val="nil"/>
              <w:left w:val="nil"/>
              <w:bottom w:val="single" w:sz="4" w:space="0" w:color="auto"/>
              <w:right w:val="single" w:sz="4" w:space="0" w:color="auto"/>
            </w:tcBorders>
            <w:noWrap/>
            <w:vAlign w:val="center"/>
            <w:hideMark/>
          </w:tcPr>
          <w:p w14:paraId="1612CE68"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223,45 </w:t>
            </w:r>
          </w:p>
        </w:tc>
        <w:tc>
          <w:tcPr>
            <w:tcW w:w="992" w:type="dxa"/>
            <w:tcBorders>
              <w:top w:val="nil"/>
              <w:left w:val="nil"/>
              <w:bottom w:val="single" w:sz="4" w:space="0" w:color="auto"/>
              <w:right w:val="single" w:sz="8" w:space="0" w:color="auto"/>
            </w:tcBorders>
            <w:noWrap/>
            <w:vAlign w:val="center"/>
            <w:hideMark/>
          </w:tcPr>
          <w:p w14:paraId="6A851FA1"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282,89 </w:t>
            </w:r>
          </w:p>
        </w:tc>
      </w:tr>
      <w:tr w:rsidR="00567C02" w:rsidRPr="0098686F" w14:paraId="0AB18FED" w14:textId="77777777" w:rsidTr="00567C02">
        <w:trPr>
          <w:trHeight w:val="44"/>
        </w:trPr>
        <w:tc>
          <w:tcPr>
            <w:tcW w:w="590" w:type="dxa"/>
            <w:tcBorders>
              <w:top w:val="single" w:sz="4" w:space="0" w:color="auto"/>
              <w:left w:val="single" w:sz="8" w:space="0" w:color="auto"/>
              <w:bottom w:val="single" w:sz="4" w:space="0" w:color="auto"/>
              <w:right w:val="single" w:sz="4" w:space="0" w:color="auto"/>
            </w:tcBorders>
            <w:shd w:val="clear" w:color="000000" w:fill="F2F2F2"/>
            <w:noWrap/>
            <w:vAlign w:val="center"/>
            <w:hideMark/>
          </w:tcPr>
          <w:p w14:paraId="040BE327"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7.7</w:t>
            </w:r>
          </w:p>
        </w:tc>
        <w:tc>
          <w:tcPr>
            <w:tcW w:w="747" w:type="dxa"/>
            <w:tcBorders>
              <w:top w:val="single" w:sz="4" w:space="0" w:color="auto"/>
              <w:left w:val="nil"/>
              <w:bottom w:val="single" w:sz="4" w:space="0" w:color="auto"/>
              <w:right w:val="single" w:sz="4" w:space="0" w:color="auto"/>
            </w:tcBorders>
            <w:shd w:val="clear" w:color="000000" w:fill="F2F2F2"/>
            <w:noWrap/>
            <w:vAlign w:val="center"/>
            <w:hideMark/>
          </w:tcPr>
          <w:p w14:paraId="5715F8E7"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single" w:sz="4" w:space="0" w:color="auto"/>
              <w:left w:val="nil"/>
              <w:bottom w:val="single" w:sz="4" w:space="0" w:color="auto"/>
              <w:right w:val="single" w:sz="4" w:space="0" w:color="auto"/>
            </w:tcBorders>
            <w:shd w:val="clear" w:color="000000" w:fill="F2F2F2"/>
            <w:noWrap/>
            <w:vAlign w:val="center"/>
            <w:hideMark/>
          </w:tcPr>
          <w:p w14:paraId="00FA966E"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single" w:sz="4" w:space="0" w:color="auto"/>
              <w:left w:val="nil"/>
              <w:bottom w:val="single" w:sz="4" w:space="0" w:color="auto"/>
              <w:right w:val="single" w:sz="4" w:space="0" w:color="auto"/>
            </w:tcBorders>
            <w:shd w:val="clear" w:color="000000" w:fill="F2F2F2"/>
            <w:vAlign w:val="center"/>
            <w:hideMark/>
          </w:tcPr>
          <w:p w14:paraId="2869ABA4"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ESQUADRIAS</w:t>
            </w:r>
          </w:p>
        </w:tc>
        <w:tc>
          <w:tcPr>
            <w:tcW w:w="708" w:type="dxa"/>
            <w:tcBorders>
              <w:top w:val="single" w:sz="4" w:space="0" w:color="auto"/>
              <w:left w:val="nil"/>
              <w:bottom w:val="single" w:sz="4" w:space="0" w:color="auto"/>
              <w:right w:val="single" w:sz="4" w:space="0" w:color="auto"/>
            </w:tcBorders>
            <w:shd w:val="clear" w:color="000000" w:fill="F2F2F2"/>
            <w:noWrap/>
            <w:vAlign w:val="center"/>
            <w:hideMark/>
          </w:tcPr>
          <w:p w14:paraId="78EA7676"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single" w:sz="4" w:space="0" w:color="auto"/>
              <w:left w:val="nil"/>
              <w:bottom w:val="single" w:sz="4" w:space="0" w:color="auto"/>
              <w:right w:val="single" w:sz="4" w:space="0" w:color="auto"/>
            </w:tcBorders>
            <w:shd w:val="clear" w:color="000000" w:fill="F2F2F2"/>
            <w:noWrap/>
            <w:vAlign w:val="center"/>
            <w:hideMark/>
          </w:tcPr>
          <w:p w14:paraId="55CF87F0"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single" w:sz="4" w:space="0" w:color="auto"/>
              <w:left w:val="nil"/>
              <w:bottom w:val="single" w:sz="4" w:space="0" w:color="auto"/>
              <w:right w:val="single" w:sz="4" w:space="0" w:color="auto"/>
            </w:tcBorders>
            <w:shd w:val="clear" w:color="000000" w:fill="F2F2F2"/>
            <w:noWrap/>
            <w:vAlign w:val="center"/>
            <w:hideMark/>
          </w:tcPr>
          <w:p w14:paraId="159ED62F"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single" w:sz="4" w:space="0" w:color="auto"/>
              <w:left w:val="nil"/>
              <w:bottom w:val="single" w:sz="4" w:space="0" w:color="auto"/>
              <w:right w:val="single" w:sz="4" w:space="0" w:color="auto"/>
            </w:tcBorders>
            <w:shd w:val="clear" w:color="000000" w:fill="F2F2F2"/>
            <w:noWrap/>
            <w:vAlign w:val="center"/>
            <w:hideMark/>
          </w:tcPr>
          <w:p w14:paraId="098B944E"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single" w:sz="4" w:space="0" w:color="auto"/>
              <w:left w:val="nil"/>
              <w:bottom w:val="single" w:sz="4" w:space="0" w:color="auto"/>
              <w:right w:val="single" w:sz="8" w:space="0" w:color="auto"/>
            </w:tcBorders>
            <w:shd w:val="clear" w:color="000000" w:fill="F2F2F2"/>
            <w:noWrap/>
            <w:vAlign w:val="center"/>
            <w:hideMark/>
          </w:tcPr>
          <w:p w14:paraId="4AC535E6"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5EC7BC22" w14:textId="77777777" w:rsidTr="00B045CA">
        <w:trPr>
          <w:trHeight w:val="66"/>
        </w:trPr>
        <w:tc>
          <w:tcPr>
            <w:tcW w:w="590" w:type="dxa"/>
            <w:tcBorders>
              <w:top w:val="nil"/>
              <w:left w:val="single" w:sz="8" w:space="0" w:color="auto"/>
              <w:bottom w:val="single" w:sz="4" w:space="0" w:color="auto"/>
              <w:right w:val="single" w:sz="4" w:space="0" w:color="auto"/>
            </w:tcBorders>
            <w:noWrap/>
            <w:vAlign w:val="center"/>
            <w:hideMark/>
          </w:tcPr>
          <w:p w14:paraId="58EB22A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7.7.1</w:t>
            </w:r>
          </w:p>
        </w:tc>
        <w:tc>
          <w:tcPr>
            <w:tcW w:w="747" w:type="dxa"/>
            <w:tcBorders>
              <w:top w:val="nil"/>
              <w:left w:val="nil"/>
              <w:bottom w:val="single" w:sz="4" w:space="0" w:color="auto"/>
              <w:right w:val="single" w:sz="4" w:space="0" w:color="auto"/>
            </w:tcBorders>
            <w:noWrap/>
            <w:vAlign w:val="center"/>
            <w:hideMark/>
          </w:tcPr>
          <w:p w14:paraId="4F9C68C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3E6CA8E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24.02.060</w:t>
            </w:r>
          </w:p>
        </w:tc>
        <w:tc>
          <w:tcPr>
            <w:tcW w:w="3340" w:type="dxa"/>
            <w:tcBorders>
              <w:top w:val="nil"/>
              <w:left w:val="nil"/>
              <w:bottom w:val="single" w:sz="4" w:space="0" w:color="auto"/>
              <w:right w:val="single" w:sz="4" w:space="0" w:color="auto"/>
            </w:tcBorders>
            <w:vAlign w:val="center"/>
            <w:hideMark/>
          </w:tcPr>
          <w:p w14:paraId="6997B2FA"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Porta/portão de abrir em chapa, sob medida</w:t>
            </w:r>
          </w:p>
        </w:tc>
        <w:tc>
          <w:tcPr>
            <w:tcW w:w="708" w:type="dxa"/>
            <w:tcBorders>
              <w:top w:val="nil"/>
              <w:left w:val="nil"/>
              <w:bottom w:val="single" w:sz="4" w:space="0" w:color="auto"/>
              <w:right w:val="single" w:sz="4" w:space="0" w:color="auto"/>
            </w:tcBorders>
            <w:noWrap/>
            <w:vAlign w:val="center"/>
            <w:hideMark/>
          </w:tcPr>
          <w:p w14:paraId="7BBA089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2AE89F0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6,09 </w:t>
            </w:r>
          </w:p>
        </w:tc>
        <w:tc>
          <w:tcPr>
            <w:tcW w:w="851" w:type="dxa"/>
            <w:tcBorders>
              <w:top w:val="nil"/>
              <w:left w:val="nil"/>
              <w:bottom w:val="single" w:sz="4" w:space="0" w:color="auto"/>
              <w:right w:val="single" w:sz="4" w:space="0" w:color="auto"/>
            </w:tcBorders>
            <w:noWrap/>
            <w:vAlign w:val="center"/>
            <w:hideMark/>
          </w:tcPr>
          <w:p w14:paraId="3929103B"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1.029,42 </w:t>
            </w:r>
          </w:p>
        </w:tc>
        <w:tc>
          <w:tcPr>
            <w:tcW w:w="850" w:type="dxa"/>
            <w:tcBorders>
              <w:top w:val="nil"/>
              <w:left w:val="nil"/>
              <w:bottom w:val="single" w:sz="4" w:space="0" w:color="auto"/>
              <w:right w:val="single" w:sz="4" w:space="0" w:color="auto"/>
            </w:tcBorders>
            <w:noWrap/>
            <w:vAlign w:val="center"/>
            <w:hideMark/>
          </w:tcPr>
          <w:p w14:paraId="77606E9D"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6.269,17 </w:t>
            </w:r>
          </w:p>
        </w:tc>
        <w:tc>
          <w:tcPr>
            <w:tcW w:w="992" w:type="dxa"/>
            <w:tcBorders>
              <w:top w:val="nil"/>
              <w:left w:val="nil"/>
              <w:bottom w:val="single" w:sz="4" w:space="0" w:color="auto"/>
              <w:right w:val="single" w:sz="8" w:space="0" w:color="auto"/>
            </w:tcBorders>
            <w:noWrap/>
            <w:vAlign w:val="center"/>
            <w:hideMark/>
          </w:tcPr>
          <w:p w14:paraId="49806C4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7.936,77 </w:t>
            </w:r>
          </w:p>
        </w:tc>
      </w:tr>
      <w:tr w:rsidR="00567C02" w:rsidRPr="0098686F" w14:paraId="7D8ECDBE" w14:textId="77777777" w:rsidTr="00B045CA">
        <w:trPr>
          <w:trHeight w:val="136"/>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2F894F5A"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7.7.2</w:t>
            </w:r>
          </w:p>
        </w:tc>
        <w:tc>
          <w:tcPr>
            <w:tcW w:w="747" w:type="dxa"/>
            <w:tcBorders>
              <w:top w:val="single" w:sz="4" w:space="0" w:color="auto"/>
              <w:left w:val="nil"/>
              <w:bottom w:val="single" w:sz="4" w:space="0" w:color="auto"/>
              <w:right w:val="single" w:sz="4" w:space="0" w:color="auto"/>
            </w:tcBorders>
            <w:noWrap/>
            <w:vAlign w:val="center"/>
            <w:hideMark/>
          </w:tcPr>
          <w:p w14:paraId="41B5F1D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single" w:sz="4" w:space="0" w:color="auto"/>
              <w:left w:val="nil"/>
              <w:bottom w:val="single" w:sz="4" w:space="0" w:color="auto"/>
              <w:right w:val="single" w:sz="4" w:space="0" w:color="auto"/>
            </w:tcBorders>
            <w:noWrap/>
            <w:vAlign w:val="center"/>
            <w:hideMark/>
          </w:tcPr>
          <w:p w14:paraId="7C0C474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94562</w:t>
            </w:r>
          </w:p>
        </w:tc>
        <w:tc>
          <w:tcPr>
            <w:tcW w:w="3340" w:type="dxa"/>
            <w:tcBorders>
              <w:top w:val="single" w:sz="4" w:space="0" w:color="auto"/>
              <w:left w:val="nil"/>
              <w:bottom w:val="single" w:sz="4" w:space="0" w:color="auto"/>
              <w:right w:val="single" w:sz="4" w:space="0" w:color="auto"/>
            </w:tcBorders>
            <w:vAlign w:val="center"/>
            <w:hideMark/>
          </w:tcPr>
          <w:p w14:paraId="7E1878FD"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JANELA DE AÇO DE CORRER COM 4 FOLHAS PARA VIDRO (VIDROS NÃO INCLUSOS), BATENTE/ REQUADRO INCLUSO (6 A 14 CM), FIXAÇÃO COM ARGAMASSA, COM PINTURA ANTICORROSIVA, COM FERRAGENS, FIXAÇÃO COM ARGAMASSA, EXCLUSIVE CONTRAMARCO - FORNECIMENTO E INSTALAÇÃO. AF_11/2024</w:t>
            </w:r>
          </w:p>
        </w:tc>
        <w:tc>
          <w:tcPr>
            <w:tcW w:w="708" w:type="dxa"/>
            <w:tcBorders>
              <w:top w:val="single" w:sz="4" w:space="0" w:color="auto"/>
              <w:left w:val="nil"/>
              <w:bottom w:val="single" w:sz="4" w:space="0" w:color="auto"/>
              <w:right w:val="single" w:sz="4" w:space="0" w:color="auto"/>
            </w:tcBorders>
            <w:noWrap/>
            <w:vAlign w:val="center"/>
            <w:hideMark/>
          </w:tcPr>
          <w:p w14:paraId="0BE6734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single" w:sz="4" w:space="0" w:color="auto"/>
              <w:left w:val="nil"/>
              <w:bottom w:val="single" w:sz="4" w:space="0" w:color="auto"/>
              <w:right w:val="single" w:sz="4" w:space="0" w:color="auto"/>
            </w:tcBorders>
            <w:noWrap/>
            <w:vAlign w:val="center"/>
            <w:hideMark/>
          </w:tcPr>
          <w:p w14:paraId="22E13DE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2,00 </w:t>
            </w:r>
          </w:p>
        </w:tc>
        <w:tc>
          <w:tcPr>
            <w:tcW w:w="851" w:type="dxa"/>
            <w:tcBorders>
              <w:top w:val="single" w:sz="4" w:space="0" w:color="auto"/>
              <w:left w:val="nil"/>
              <w:bottom w:val="single" w:sz="4" w:space="0" w:color="auto"/>
              <w:right w:val="single" w:sz="4" w:space="0" w:color="auto"/>
            </w:tcBorders>
            <w:noWrap/>
            <w:vAlign w:val="center"/>
            <w:hideMark/>
          </w:tcPr>
          <w:p w14:paraId="3610182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596,91 </w:t>
            </w:r>
          </w:p>
        </w:tc>
        <w:tc>
          <w:tcPr>
            <w:tcW w:w="850" w:type="dxa"/>
            <w:tcBorders>
              <w:top w:val="single" w:sz="4" w:space="0" w:color="auto"/>
              <w:left w:val="nil"/>
              <w:bottom w:val="single" w:sz="4" w:space="0" w:color="auto"/>
              <w:right w:val="single" w:sz="4" w:space="0" w:color="auto"/>
            </w:tcBorders>
            <w:noWrap/>
            <w:vAlign w:val="center"/>
            <w:hideMark/>
          </w:tcPr>
          <w:p w14:paraId="227BCFE9"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1.193,82 </w:t>
            </w:r>
          </w:p>
        </w:tc>
        <w:tc>
          <w:tcPr>
            <w:tcW w:w="992" w:type="dxa"/>
            <w:tcBorders>
              <w:top w:val="single" w:sz="4" w:space="0" w:color="auto"/>
              <w:left w:val="nil"/>
              <w:bottom w:val="single" w:sz="4" w:space="0" w:color="auto"/>
              <w:right w:val="single" w:sz="8" w:space="0" w:color="auto"/>
            </w:tcBorders>
            <w:noWrap/>
            <w:vAlign w:val="center"/>
            <w:hideMark/>
          </w:tcPr>
          <w:p w14:paraId="02E3F08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1.511,38 </w:t>
            </w:r>
          </w:p>
        </w:tc>
      </w:tr>
      <w:tr w:rsidR="00567C02" w:rsidRPr="0098686F" w14:paraId="25D2BB80" w14:textId="77777777" w:rsidTr="00B045CA">
        <w:trPr>
          <w:trHeight w:val="57"/>
        </w:trPr>
        <w:tc>
          <w:tcPr>
            <w:tcW w:w="590" w:type="dxa"/>
            <w:tcBorders>
              <w:top w:val="single" w:sz="4" w:space="0" w:color="auto"/>
              <w:left w:val="single" w:sz="8" w:space="0" w:color="auto"/>
              <w:bottom w:val="single" w:sz="4" w:space="0" w:color="auto"/>
              <w:right w:val="single" w:sz="4" w:space="0" w:color="auto"/>
            </w:tcBorders>
            <w:shd w:val="clear" w:color="000000" w:fill="F2F2F2"/>
            <w:noWrap/>
            <w:vAlign w:val="center"/>
            <w:hideMark/>
          </w:tcPr>
          <w:p w14:paraId="6A77F167"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7.8</w:t>
            </w:r>
          </w:p>
        </w:tc>
        <w:tc>
          <w:tcPr>
            <w:tcW w:w="747" w:type="dxa"/>
            <w:tcBorders>
              <w:top w:val="single" w:sz="4" w:space="0" w:color="auto"/>
              <w:left w:val="nil"/>
              <w:bottom w:val="single" w:sz="4" w:space="0" w:color="auto"/>
              <w:right w:val="single" w:sz="4" w:space="0" w:color="auto"/>
            </w:tcBorders>
            <w:shd w:val="clear" w:color="000000" w:fill="F2F2F2"/>
            <w:noWrap/>
            <w:vAlign w:val="center"/>
            <w:hideMark/>
          </w:tcPr>
          <w:p w14:paraId="1674E53F"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single" w:sz="4" w:space="0" w:color="auto"/>
              <w:left w:val="nil"/>
              <w:bottom w:val="single" w:sz="4" w:space="0" w:color="auto"/>
              <w:right w:val="single" w:sz="4" w:space="0" w:color="auto"/>
            </w:tcBorders>
            <w:shd w:val="clear" w:color="000000" w:fill="F2F2F2"/>
            <w:noWrap/>
            <w:vAlign w:val="center"/>
            <w:hideMark/>
          </w:tcPr>
          <w:p w14:paraId="1D8B59C9"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single" w:sz="4" w:space="0" w:color="auto"/>
              <w:left w:val="nil"/>
              <w:bottom w:val="single" w:sz="4" w:space="0" w:color="auto"/>
              <w:right w:val="single" w:sz="4" w:space="0" w:color="auto"/>
            </w:tcBorders>
            <w:shd w:val="clear" w:color="000000" w:fill="F2F2F2"/>
            <w:vAlign w:val="center"/>
            <w:hideMark/>
          </w:tcPr>
          <w:p w14:paraId="06003AD5"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PINTURA</w:t>
            </w:r>
          </w:p>
        </w:tc>
        <w:tc>
          <w:tcPr>
            <w:tcW w:w="708" w:type="dxa"/>
            <w:tcBorders>
              <w:top w:val="single" w:sz="4" w:space="0" w:color="auto"/>
              <w:left w:val="nil"/>
              <w:bottom w:val="single" w:sz="4" w:space="0" w:color="auto"/>
              <w:right w:val="single" w:sz="4" w:space="0" w:color="auto"/>
            </w:tcBorders>
            <w:shd w:val="clear" w:color="000000" w:fill="F2F2F2"/>
            <w:noWrap/>
            <w:vAlign w:val="center"/>
            <w:hideMark/>
          </w:tcPr>
          <w:p w14:paraId="51DDA371"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single" w:sz="4" w:space="0" w:color="auto"/>
              <w:left w:val="nil"/>
              <w:bottom w:val="single" w:sz="4" w:space="0" w:color="auto"/>
              <w:right w:val="single" w:sz="4" w:space="0" w:color="auto"/>
            </w:tcBorders>
            <w:shd w:val="clear" w:color="000000" w:fill="F2F2F2"/>
            <w:noWrap/>
            <w:vAlign w:val="center"/>
            <w:hideMark/>
          </w:tcPr>
          <w:p w14:paraId="3ED40A61"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single" w:sz="4" w:space="0" w:color="auto"/>
              <w:left w:val="nil"/>
              <w:bottom w:val="single" w:sz="4" w:space="0" w:color="auto"/>
              <w:right w:val="single" w:sz="4" w:space="0" w:color="auto"/>
            </w:tcBorders>
            <w:shd w:val="clear" w:color="000000" w:fill="F2F2F2"/>
            <w:noWrap/>
            <w:vAlign w:val="center"/>
            <w:hideMark/>
          </w:tcPr>
          <w:p w14:paraId="679F0D64"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single" w:sz="4" w:space="0" w:color="auto"/>
              <w:left w:val="nil"/>
              <w:bottom w:val="single" w:sz="4" w:space="0" w:color="auto"/>
              <w:right w:val="single" w:sz="4" w:space="0" w:color="auto"/>
            </w:tcBorders>
            <w:shd w:val="clear" w:color="000000" w:fill="F2F2F2"/>
            <w:noWrap/>
            <w:vAlign w:val="center"/>
            <w:hideMark/>
          </w:tcPr>
          <w:p w14:paraId="5BD1B395"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single" w:sz="4" w:space="0" w:color="auto"/>
              <w:left w:val="nil"/>
              <w:bottom w:val="single" w:sz="4" w:space="0" w:color="auto"/>
              <w:right w:val="single" w:sz="8" w:space="0" w:color="auto"/>
            </w:tcBorders>
            <w:shd w:val="clear" w:color="000000" w:fill="F2F2F2"/>
            <w:noWrap/>
            <w:vAlign w:val="center"/>
            <w:hideMark/>
          </w:tcPr>
          <w:p w14:paraId="16E33772"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5D566192" w14:textId="77777777" w:rsidTr="00567C02">
        <w:trPr>
          <w:trHeight w:val="128"/>
        </w:trPr>
        <w:tc>
          <w:tcPr>
            <w:tcW w:w="590" w:type="dxa"/>
            <w:tcBorders>
              <w:top w:val="nil"/>
              <w:left w:val="single" w:sz="8" w:space="0" w:color="auto"/>
              <w:bottom w:val="single" w:sz="4" w:space="0" w:color="auto"/>
              <w:right w:val="single" w:sz="4" w:space="0" w:color="auto"/>
            </w:tcBorders>
            <w:noWrap/>
            <w:vAlign w:val="center"/>
            <w:hideMark/>
          </w:tcPr>
          <w:p w14:paraId="206FE1F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7.8.1</w:t>
            </w:r>
          </w:p>
        </w:tc>
        <w:tc>
          <w:tcPr>
            <w:tcW w:w="747" w:type="dxa"/>
            <w:tcBorders>
              <w:top w:val="nil"/>
              <w:left w:val="nil"/>
              <w:bottom w:val="single" w:sz="4" w:space="0" w:color="auto"/>
              <w:right w:val="single" w:sz="4" w:space="0" w:color="auto"/>
            </w:tcBorders>
            <w:noWrap/>
            <w:vAlign w:val="center"/>
            <w:hideMark/>
          </w:tcPr>
          <w:p w14:paraId="7F3D5B2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6FDE1857"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33.10.041</w:t>
            </w:r>
          </w:p>
        </w:tc>
        <w:tc>
          <w:tcPr>
            <w:tcW w:w="3340" w:type="dxa"/>
            <w:tcBorders>
              <w:top w:val="nil"/>
              <w:left w:val="nil"/>
              <w:bottom w:val="single" w:sz="4" w:space="0" w:color="auto"/>
              <w:right w:val="single" w:sz="4" w:space="0" w:color="auto"/>
            </w:tcBorders>
            <w:vAlign w:val="center"/>
            <w:hideMark/>
          </w:tcPr>
          <w:p w14:paraId="3658BE83"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Esmalte à base de água em massa, inclusive preparo</w:t>
            </w:r>
          </w:p>
        </w:tc>
        <w:tc>
          <w:tcPr>
            <w:tcW w:w="708" w:type="dxa"/>
            <w:tcBorders>
              <w:top w:val="nil"/>
              <w:left w:val="nil"/>
              <w:bottom w:val="single" w:sz="4" w:space="0" w:color="auto"/>
              <w:right w:val="single" w:sz="4" w:space="0" w:color="auto"/>
            </w:tcBorders>
            <w:noWrap/>
            <w:vAlign w:val="center"/>
            <w:hideMark/>
          </w:tcPr>
          <w:p w14:paraId="059179A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38F4381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100,80 </w:t>
            </w:r>
          </w:p>
        </w:tc>
        <w:tc>
          <w:tcPr>
            <w:tcW w:w="851" w:type="dxa"/>
            <w:tcBorders>
              <w:top w:val="nil"/>
              <w:left w:val="nil"/>
              <w:bottom w:val="single" w:sz="4" w:space="0" w:color="auto"/>
              <w:right w:val="single" w:sz="4" w:space="0" w:color="auto"/>
            </w:tcBorders>
            <w:noWrap/>
            <w:vAlign w:val="center"/>
            <w:hideMark/>
          </w:tcPr>
          <w:p w14:paraId="0C185D9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36,26 </w:t>
            </w:r>
          </w:p>
        </w:tc>
        <w:tc>
          <w:tcPr>
            <w:tcW w:w="850" w:type="dxa"/>
            <w:tcBorders>
              <w:top w:val="nil"/>
              <w:left w:val="nil"/>
              <w:bottom w:val="single" w:sz="4" w:space="0" w:color="auto"/>
              <w:right w:val="single" w:sz="4" w:space="0" w:color="auto"/>
            </w:tcBorders>
            <w:noWrap/>
            <w:vAlign w:val="center"/>
            <w:hideMark/>
          </w:tcPr>
          <w:p w14:paraId="1DCC1DA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3.655,01 </w:t>
            </w:r>
          </w:p>
        </w:tc>
        <w:tc>
          <w:tcPr>
            <w:tcW w:w="992" w:type="dxa"/>
            <w:tcBorders>
              <w:top w:val="nil"/>
              <w:left w:val="nil"/>
              <w:bottom w:val="single" w:sz="4" w:space="0" w:color="auto"/>
              <w:right w:val="single" w:sz="8" w:space="0" w:color="auto"/>
            </w:tcBorders>
            <w:noWrap/>
            <w:vAlign w:val="center"/>
            <w:hideMark/>
          </w:tcPr>
          <w:p w14:paraId="3A9ABD21"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4.627,24 </w:t>
            </w:r>
          </w:p>
        </w:tc>
      </w:tr>
      <w:tr w:rsidR="00567C02" w:rsidRPr="0098686F" w14:paraId="45521736" w14:textId="77777777" w:rsidTr="00B045CA">
        <w:trPr>
          <w:trHeight w:val="44"/>
        </w:trPr>
        <w:tc>
          <w:tcPr>
            <w:tcW w:w="590" w:type="dxa"/>
            <w:tcBorders>
              <w:top w:val="nil"/>
              <w:left w:val="single" w:sz="8" w:space="0" w:color="auto"/>
              <w:bottom w:val="single" w:sz="4" w:space="0" w:color="auto"/>
              <w:right w:val="single" w:sz="4" w:space="0" w:color="auto"/>
            </w:tcBorders>
            <w:noWrap/>
            <w:vAlign w:val="center"/>
            <w:hideMark/>
          </w:tcPr>
          <w:p w14:paraId="55E9FBEC"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7.8.2</w:t>
            </w:r>
          </w:p>
        </w:tc>
        <w:tc>
          <w:tcPr>
            <w:tcW w:w="747" w:type="dxa"/>
            <w:tcBorders>
              <w:top w:val="nil"/>
              <w:left w:val="nil"/>
              <w:bottom w:val="single" w:sz="4" w:space="0" w:color="auto"/>
              <w:right w:val="single" w:sz="4" w:space="0" w:color="auto"/>
            </w:tcBorders>
            <w:noWrap/>
            <w:vAlign w:val="center"/>
            <w:hideMark/>
          </w:tcPr>
          <w:p w14:paraId="0C727D6E"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1F429FA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33.10.020</w:t>
            </w:r>
          </w:p>
        </w:tc>
        <w:tc>
          <w:tcPr>
            <w:tcW w:w="3340" w:type="dxa"/>
            <w:tcBorders>
              <w:top w:val="nil"/>
              <w:left w:val="nil"/>
              <w:bottom w:val="single" w:sz="4" w:space="0" w:color="auto"/>
              <w:right w:val="single" w:sz="4" w:space="0" w:color="auto"/>
            </w:tcBorders>
            <w:vAlign w:val="center"/>
            <w:hideMark/>
          </w:tcPr>
          <w:p w14:paraId="59F2C5F1"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Tinta látex em massa, inclusive preparo</w:t>
            </w:r>
          </w:p>
        </w:tc>
        <w:tc>
          <w:tcPr>
            <w:tcW w:w="708" w:type="dxa"/>
            <w:tcBorders>
              <w:top w:val="nil"/>
              <w:left w:val="nil"/>
              <w:bottom w:val="single" w:sz="4" w:space="0" w:color="auto"/>
              <w:right w:val="single" w:sz="4" w:space="0" w:color="auto"/>
            </w:tcBorders>
            <w:noWrap/>
            <w:vAlign w:val="center"/>
            <w:hideMark/>
          </w:tcPr>
          <w:p w14:paraId="51A0A25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1A7FC94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17,64 </w:t>
            </w:r>
          </w:p>
        </w:tc>
        <w:tc>
          <w:tcPr>
            <w:tcW w:w="851" w:type="dxa"/>
            <w:tcBorders>
              <w:top w:val="nil"/>
              <w:left w:val="nil"/>
              <w:bottom w:val="single" w:sz="4" w:space="0" w:color="auto"/>
              <w:right w:val="single" w:sz="4" w:space="0" w:color="auto"/>
            </w:tcBorders>
            <w:noWrap/>
            <w:vAlign w:val="center"/>
            <w:hideMark/>
          </w:tcPr>
          <w:p w14:paraId="3358958F"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29,55 </w:t>
            </w:r>
          </w:p>
        </w:tc>
        <w:tc>
          <w:tcPr>
            <w:tcW w:w="850" w:type="dxa"/>
            <w:tcBorders>
              <w:top w:val="nil"/>
              <w:left w:val="nil"/>
              <w:bottom w:val="single" w:sz="4" w:space="0" w:color="auto"/>
              <w:right w:val="single" w:sz="4" w:space="0" w:color="auto"/>
            </w:tcBorders>
            <w:noWrap/>
            <w:vAlign w:val="center"/>
            <w:hideMark/>
          </w:tcPr>
          <w:p w14:paraId="686E6BB5"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521,26 </w:t>
            </w:r>
          </w:p>
        </w:tc>
        <w:tc>
          <w:tcPr>
            <w:tcW w:w="992" w:type="dxa"/>
            <w:tcBorders>
              <w:top w:val="nil"/>
              <w:left w:val="nil"/>
              <w:bottom w:val="single" w:sz="4" w:space="0" w:color="auto"/>
              <w:right w:val="single" w:sz="8" w:space="0" w:color="auto"/>
            </w:tcBorders>
            <w:noWrap/>
            <w:vAlign w:val="center"/>
            <w:hideMark/>
          </w:tcPr>
          <w:p w14:paraId="6F26FA02"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659,92 </w:t>
            </w:r>
          </w:p>
        </w:tc>
      </w:tr>
      <w:tr w:rsidR="00567C02" w:rsidRPr="0098686F" w14:paraId="0E746EAC" w14:textId="77777777" w:rsidTr="00567C02">
        <w:trPr>
          <w:trHeight w:val="192"/>
        </w:trPr>
        <w:tc>
          <w:tcPr>
            <w:tcW w:w="590" w:type="dxa"/>
            <w:tcBorders>
              <w:top w:val="nil"/>
              <w:left w:val="single" w:sz="8" w:space="0" w:color="auto"/>
              <w:bottom w:val="single" w:sz="4" w:space="0" w:color="auto"/>
              <w:right w:val="single" w:sz="4" w:space="0" w:color="auto"/>
            </w:tcBorders>
            <w:noWrap/>
            <w:vAlign w:val="center"/>
            <w:hideMark/>
          </w:tcPr>
          <w:p w14:paraId="79514F7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7.8.3</w:t>
            </w:r>
          </w:p>
        </w:tc>
        <w:tc>
          <w:tcPr>
            <w:tcW w:w="747" w:type="dxa"/>
            <w:tcBorders>
              <w:top w:val="nil"/>
              <w:left w:val="nil"/>
              <w:bottom w:val="single" w:sz="4" w:space="0" w:color="auto"/>
              <w:right w:val="single" w:sz="4" w:space="0" w:color="auto"/>
            </w:tcBorders>
            <w:noWrap/>
            <w:vAlign w:val="center"/>
            <w:hideMark/>
          </w:tcPr>
          <w:p w14:paraId="3F61F10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2B67818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33.11.050</w:t>
            </w:r>
          </w:p>
        </w:tc>
        <w:tc>
          <w:tcPr>
            <w:tcW w:w="3340" w:type="dxa"/>
            <w:tcBorders>
              <w:top w:val="nil"/>
              <w:left w:val="nil"/>
              <w:bottom w:val="single" w:sz="4" w:space="0" w:color="auto"/>
              <w:right w:val="single" w:sz="4" w:space="0" w:color="auto"/>
            </w:tcBorders>
            <w:vAlign w:val="center"/>
            <w:hideMark/>
          </w:tcPr>
          <w:p w14:paraId="3CE069BD"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Esmalte à base água em superfície metálica, inclusive preparo</w:t>
            </w:r>
          </w:p>
        </w:tc>
        <w:tc>
          <w:tcPr>
            <w:tcW w:w="708" w:type="dxa"/>
            <w:tcBorders>
              <w:top w:val="nil"/>
              <w:left w:val="nil"/>
              <w:bottom w:val="single" w:sz="4" w:space="0" w:color="auto"/>
              <w:right w:val="single" w:sz="4" w:space="0" w:color="auto"/>
            </w:tcBorders>
            <w:noWrap/>
            <w:vAlign w:val="center"/>
            <w:hideMark/>
          </w:tcPr>
          <w:p w14:paraId="084547C3"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64DEBDFB"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12,18 </w:t>
            </w:r>
          </w:p>
        </w:tc>
        <w:tc>
          <w:tcPr>
            <w:tcW w:w="851" w:type="dxa"/>
            <w:tcBorders>
              <w:top w:val="nil"/>
              <w:left w:val="nil"/>
              <w:bottom w:val="single" w:sz="4" w:space="0" w:color="auto"/>
              <w:right w:val="single" w:sz="4" w:space="0" w:color="auto"/>
            </w:tcBorders>
            <w:noWrap/>
            <w:vAlign w:val="center"/>
            <w:hideMark/>
          </w:tcPr>
          <w:p w14:paraId="502B4496"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48,97 </w:t>
            </w:r>
          </w:p>
        </w:tc>
        <w:tc>
          <w:tcPr>
            <w:tcW w:w="850" w:type="dxa"/>
            <w:tcBorders>
              <w:top w:val="nil"/>
              <w:left w:val="nil"/>
              <w:bottom w:val="single" w:sz="4" w:space="0" w:color="auto"/>
              <w:right w:val="single" w:sz="4" w:space="0" w:color="auto"/>
            </w:tcBorders>
            <w:noWrap/>
            <w:vAlign w:val="center"/>
            <w:hideMark/>
          </w:tcPr>
          <w:p w14:paraId="26F318B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596,45 </w:t>
            </w:r>
          </w:p>
        </w:tc>
        <w:tc>
          <w:tcPr>
            <w:tcW w:w="992" w:type="dxa"/>
            <w:tcBorders>
              <w:top w:val="nil"/>
              <w:left w:val="nil"/>
              <w:bottom w:val="nil"/>
              <w:right w:val="single" w:sz="8" w:space="0" w:color="auto"/>
            </w:tcBorders>
            <w:noWrap/>
            <w:vAlign w:val="center"/>
            <w:hideMark/>
          </w:tcPr>
          <w:p w14:paraId="5708FA3A"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755,11 </w:t>
            </w:r>
          </w:p>
        </w:tc>
      </w:tr>
      <w:tr w:rsidR="00567C02" w:rsidRPr="0098686F" w14:paraId="095B058B" w14:textId="77777777" w:rsidTr="00B045CA">
        <w:trPr>
          <w:trHeight w:val="44"/>
        </w:trPr>
        <w:tc>
          <w:tcPr>
            <w:tcW w:w="6946" w:type="dxa"/>
            <w:gridSpan w:val="6"/>
            <w:tcBorders>
              <w:top w:val="single" w:sz="4" w:space="0" w:color="auto"/>
              <w:left w:val="single" w:sz="8" w:space="0" w:color="auto"/>
              <w:bottom w:val="single" w:sz="4" w:space="0" w:color="auto"/>
              <w:right w:val="nil"/>
            </w:tcBorders>
            <w:shd w:val="clear" w:color="000000" w:fill="D9D9D9"/>
            <w:vAlign w:val="bottom"/>
            <w:hideMark/>
          </w:tcPr>
          <w:p w14:paraId="23C669AB" w14:textId="77777777" w:rsidR="00567C02" w:rsidRPr="001008A8" w:rsidRDefault="00567C02" w:rsidP="00B045CA">
            <w:pPr>
              <w:jc w:val="center"/>
              <w:rPr>
                <w:rFonts w:ascii="Arial" w:hAnsi="Arial" w:cs="Arial"/>
                <w:b/>
                <w:bCs/>
                <w:color w:val="000000"/>
                <w:sz w:val="14"/>
                <w:szCs w:val="14"/>
              </w:rPr>
            </w:pPr>
            <w:r w:rsidRPr="0098686F">
              <w:rPr>
                <w:rFonts w:ascii="Arial" w:hAnsi="Arial" w:cs="Arial"/>
                <w:b/>
                <w:bCs/>
                <w:color w:val="000000"/>
                <w:sz w:val="14"/>
                <w:szCs w:val="14"/>
              </w:rPr>
              <w:t>SUBTOTAL</w:t>
            </w:r>
          </w:p>
        </w:tc>
        <w:tc>
          <w:tcPr>
            <w:tcW w:w="851" w:type="dxa"/>
            <w:tcBorders>
              <w:top w:val="nil"/>
              <w:left w:val="nil"/>
              <w:bottom w:val="single" w:sz="4" w:space="0" w:color="auto"/>
              <w:right w:val="nil"/>
            </w:tcBorders>
            <w:shd w:val="clear" w:color="000000" w:fill="D9D9D9"/>
            <w:vAlign w:val="bottom"/>
            <w:hideMark/>
          </w:tcPr>
          <w:p w14:paraId="0DD08CE8"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nil"/>
            </w:tcBorders>
            <w:shd w:val="clear" w:color="000000" w:fill="D9D9D9"/>
            <w:vAlign w:val="bottom"/>
            <w:hideMark/>
          </w:tcPr>
          <w:p w14:paraId="14BA5436"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B3D4A5F"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xml:space="preserve">51.927,67 </w:t>
            </w:r>
          </w:p>
        </w:tc>
      </w:tr>
      <w:tr w:rsidR="00567C02" w:rsidRPr="0098686F" w14:paraId="4B6DC6D5" w14:textId="77777777" w:rsidTr="00B045CA">
        <w:trPr>
          <w:trHeight w:val="95"/>
        </w:trPr>
        <w:tc>
          <w:tcPr>
            <w:tcW w:w="590" w:type="dxa"/>
            <w:tcBorders>
              <w:top w:val="nil"/>
              <w:left w:val="single" w:sz="8" w:space="0" w:color="auto"/>
              <w:bottom w:val="single" w:sz="4" w:space="0" w:color="auto"/>
              <w:right w:val="nil"/>
            </w:tcBorders>
            <w:noWrap/>
            <w:vAlign w:val="center"/>
            <w:hideMark/>
          </w:tcPr>
          <w:p w14:paraId="03F04F9C"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47" w:type="dxa"/>
            <w:tcBorders>
              <w:top w:val="nil"/>
              <w:left w:val="nil"/>
              <w:bottom w:val="single" w:sz="4" w:space="0" w:color="auto"/>
              <w:right w:val="nil"/>
            </w:tcBorders>
            <w:noWrap/>
            <w:vAlign w:val="center"/>
            <w:hideMark/>
          </w:tcPr>
          <w:p w14:paraId="352ACA4C"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2" w:type="dxa"/>
            <w:tcBorders>
              <w:top w:val="nil"/>
              <w:left w:val="nil"/>
              <w:bottom w:val="single" w:sz="4" w:space="0" w:color="auto"/>
              <w:right w:val="nil"/>
            </w:tcBorders>
            <w:noWrap/>
            <w:vAlign w:val="center"/>
            <w:hideMark/>
          </w:tcPr>
          <w:p w14:paraId="459F890B"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3340" w:type="dxa"/>
            <w:tcBorders>
              <w:top w:val="nil"/>
              <w:left w:val="nil"/>
              <w:bottom w:val="single" w:sz="4" w:space="0" w:color="auto"/>
              <w:right w:val="nil"/>
            </w:tcBorders>
            <w:noWrap/>
            <w:vAlign w:val="center"/>
            <w:hideMark/>
          </w:tcPr>
          <w:p w14:paraId="1459571F"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8" w:type="dxa"/>
            <w:tcBorders>
              <w:top w:val="nil"/>
              <w:left w:val="nil"/>
              <w:bottom w:val="single" w:sz="4" w:space="0" w:color="auto"/>
              <w:right w:val="nil"/>
            </w:tcBorders>
            <w:noWrap/>
            <w:vAlign w:val="center"/>
            <w:hideMark/>
          </w:tcPr>
          <w:p w14:paraId="426FF7DC"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709" w:type="dxa"/>
            <w:tcBorders>
              <w:top w:val="nil"/>
              <w:left w:val="nil"/>
              <w:bottom w:val="single" w:sz="4" w:space="0" w:color="auto"/>
              <w:right w:val="nil"/>
            </w:tcBorders>
            <w:noWrap/>
            <w:vAlign w:val="center"/>
            <w:hideMark/>
          </w:tcPr>
          <w:p w14:paraId="5C848438"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1" w:type="dxa"/>
            <w:tcBorders>
              <w:top w:val="nil"/>
              <w:left w:val="nil"/>
              <w:bottom w:val="single" w:sz="4" w:space="0" w:color="auto"/>
              <w:right w:val="nil"/>
            </w:tcBorders>
            <w:noWrap/>
            <w:vAlign w:val="center"/>
            <w:hideMark/>
          </w:tcPr>
          <w:p w14:paraId="62D13541"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850" w:type="dxa"/>
            <w:tcBorders>
              <w:top w:val="nil"/>
              <w:left w:val="nil"/>
              <w:bottom w:val="single" w:sz="4" w:space="0" w:color="auto"/>
              <w:right w:val="nil"/>
            </w:tcBorders>
            <w:noWrap/>
            <w:vAlign w:val="center"/>
            <w:hideMark/>
          </w:tcPr>
          <w:p w14:paraId="0EF4E172"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c>
          <w:tcPr>
            <w:tcW w:w="992" w:type="dxa"/>
            <w:tcBorders>
              <w:top w:val="nil"/>
              <w:left w:val="nil"/>
              <w:bottom w:val="single" w:sz="4" w:space="0" w:color="auto"/>
              <w:right w:val="single" w:sz="8" w:space="0" w:color="auto"/>
            </w:tcBorders>
            <w:noWrap/>
            <w:vAlign w:val="center"/>
            <w:hideMark/>
          </w:tcPr>
          <w:p w14:paraId="63799C4B"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 </w:t>
            </w:r>
          </w:p>
        </w:tc>
      </w:tr>
      <w:tr w:rsidR="00567C02" w:rsidRPr="0098686F" w14:paraId="33ED932B" w14:textId="77777777" w:rsidTr="00B045CA">
        <w:trPr>
          <w:trHeight w:val="84"/>
        </w:trPr>
        <w:tc>
          <w:tcPr>
            <w:tcW w:w="590" w:type="dxa"/>
            <w:tcBorders>
              <w:top w:val="nil"/>
              <w:left w:val="single" w:sz="8" w:space="0" w:color="auto"/>
              <w:bottom w:val="nil"/>
              <w:right w:val="nil"/>
            </w:tcBorders>
            <w:shd w:val="clear" w:color="000000" w:fill="D9D9D9"/>
            <w:noWrap/>
            <w:vAlign w:val="center"/>
            <w:hideMark/>
          </w:tcPr>
          <w:p w14:paraId="4D71AE32"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8</w:t>
            </w:r>
          </w:p>
        </w:tc>
        <w:tc>
          <w:tcPr>
            <w:tcW w:w="747" w:type="dxa"/>
            <w:tcBorders>
              <w:top w:val="nil"/>
              <w:left w:val="nil"/>
              <w:bottom w:val="nil"/>
              <w:right w:val="nil"/>
            </w:tcBorders>
            <w:shd w:val="clear" w:color="000000" w:fill="D9D9D9"/>
            <w:noWrap/>
            <w:vAlign w:val="center"/>
            <w:hideMark/>
          </w:tcPr>
          <w:p w14:paraId="1D34A5AF"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 </w:t>
            </w:r>
          </w:p>
        </w:tc>
        <w:tc>
          <w:tcPr>
            <w:tcW w:w="852" w:type="dxa"/>
            <w:tcBorders>
              <w:top w:val="nil"/>
              <w:left w:val="nil"/>
              <w:bottom w:val="single" w:sz="4" w:space="0" w:color="auto"/>
              <w:right w:val="nil"/>
            </w:tcBorders>
            <w:shd w:val="clear" w:color="000000" w:fill="D9D9D9"/>
            <w:noWrap/>
            <w:vAlign w:val="bottom"/>
            <w:hideMark/>
          </w:tcPr>
          <w:p w14:paraId="07C4E52C"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3340" w:type="dxa"/>
            <w:tcBorders>
              <w:top w:val="nil"/>
              <w:left w:val="nil"/>
              <w:bottom w:val="single" w:sz="4" w:space="0" w:color="auto"/>
              <w:right w:val="nil"/>
            </w:tcBorders>
            <w:shd w:val="clear" w:color="000000" w:fill="D9D9D9"/>
            <w:vAlign w:val="bottom"/>
            <w:hideMark/>
          </w:tcPr>
          <w:p w14:paraId="27987E1C"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FECHAMENTO EM ALAMBRADO</w:t>
            </w:r>
          </w:p>
        </w:tc>
        <w:tc>
          <w:tcPr>
            <w:tcW w:w="708" w:type="dxa"/>
            <w:tcBorders>
              <w:top w:val="nil"/>
              <w:left w:val="nil"/>
              <w:bottom w:val="single" w:sz="4" w:space="0" w:color="auto"/>
              <w:right w:val="nil"/>
            </w:tcBorders>
            <w:shd w:val="clear" w:color="000000" w:fill="D9D9D9"/>
            <w:noWrap/>
            <w:vAlign w:val="bottom"/>
            <w:hideMark/>
          </w:tcPr>
          <w:p w14:paraId="202AC9B2"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709" w:type="dxa"/>
            <w:tcBorders>
              <w:top w:val="nil"/>
              <w:left w:val="nil"/>
              <w:bottom w:val="single" w:sz="4" w:space="0" w:color="auto"/>
              <w:right w:val="nil"/>
            </w:tcBorders>
            <w:shd w:val="clear" w:color="000000" w:fill="D9D9D9"/>
            <w:noWrap/>
            <w:vAlign w:val="bottom"/>
            <w:hideMark/>
          </w:tcPr>
          <w:p w14:paraId="24887D1E"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1" w:type="dxa"/>
            <w:tcBorders>
              <w:top w:val="nil"/>
              <w:left w:val="nil"/>
              <w:bottom w:val="single" w:sz="4" w:space="0" w:color="auto"/>
              <w:right w:val="nil"/>
            </w:tcBorders>
            <w:shd w:val="clear" w:color="000000" w:fill="D9D9D9"/>
            <w:noWrap/>
            <w:vAlign w:val="bottom"/>
            <w:hideMark/>
          </w:tcPr>
          <w:p w14:paraId="2334BE5E"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nil"/>
              <w:left w:val="nil"/>
              <w:bottom w:val="single" w:sz="4" w:space="0" w:color="auto"/>
              <w:right w:val="nil"/>
            </w:tcBorders>
            <w:shd w:val="clear" w:color="000000" w:fill="D9D9D9"/>
            <w:noWrap/>
            <w:vAlign w:val="bottom"/>
            <w:hideMark/>
          </w:tcPr>
          <w:p w14:paraId="3977E727"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nil"/>
              <w:left w:val="nil"/>
              <w:bottom w:val="single" w:sz="4" w:space="0" w:color="auto"/>
              <w:right w:val="single" w:sz="8" w:space="0" w:color="auto"/>
            </w:tcBorders>
            <w:shd w:val="clear" w:color="000000" w:fill="D9D9D9"/>
            <w:noWrap/>
            <w:vAlign w:val="bottom"/>
            <w:hideMark/>
          </w:tcPr>
          <w:p w14:paraId="47EB9630" w14:textId="77777777" w:rsidR="00567C02" w:rsidRPr="001008A8" w:rsidRDefault="00567C02" w:rsidP="00B045CA">
            <w:pPr>
              <w:rPr>
                <w:rFonts w:ascii="Arial" w:hAnsi="Arial" w:cs="Arial"/>
                <w:b/>
                <w:bCs/>
                <w:color w:val="000000"/>
                <w:sz w:val="14"/>
                <w:szCs w:val="14"/>
              </w:rPr>
            </w:pPr>
            <w:r w:rsidRPr="001008A8">
              <w:rPr>
                <w:rFonts w:ascii="Arial" w:hAnsi="Arial" w:cs="Arial"/>
                <w:b/>
                <w:bCs/>
                <w:color w:val="000000"/>
                <w:sz w:val="14"/>
                <w:szCs w:val="14"/>
              </w:rPr>
              <w:t> </w:t>
            </w:r>
          </w:p>
        </w:tc>
      </w:tr>
      <w:tr w:rsidR="00567C02" w:rsidRPr="0098686F" w14:paraId="29429182" w14:textId="77777777" w:rsidTr="00B045CA">
        <w:trPr>
          <w:trHeight w:val="408"/>
        </w:trPr>
        <w:tc>
          <w:tcPr>
            <w:tcW w:w="590" w:type="dxa"/>
            <w:tcBorders>
              <w:top w:val="single" w:sz="4" w:space="0" w:color="auto"/>
              <w:left w:val="single" w:sz="8" w:space="0" w:color="auto"/>
              <w:bottom w:val="single" w:sz="4" w:space="0" w:color="auto"/>
              <w:right w:val="single" w:sz="4" w:space="0" w:color="auto"/>
            </w:tcBorders>
            <w:noWrap/>
            <w:vAlign w:val="center"/>
            <w:hideMark/>
          </w:tcPr>
          <w:p w14:paraId="3C33A96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8.1</w:t>
            </w:r>
          </w:p>
        </w:tc>
        <w:tc>
          <w:tcPr>
            <w:tcW w:w="747" w:type="dxa"/>
            <w:tcBorders>
              <w:top w:val="single" w:sz="4" w:space="0" w:color="auto"/>
              <w:left w:val="nil"/>
              <w:bottom w:val="single" w:sz="4" w:space="0" w:color="auto"/>
              <w:right w:val="single" w:sz="4" w:space="0" w:color="auto"/>
            </w:tcBorders>
            <w:noWrap/>
            <w:vAlign w:val="center"/>
            <w:hideMark/>
          </w:tcPr>
          <w:p w14:paraId="24F65A30"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SINAPI</w:t>
            </w:r>
          </w:p>
        </w:tc>
        <w:tc>
          <w:tcPr>
            <w:tcW w:w="852" w:type="dxa"/>
            <w:tcBorders>
              <w:top w:val="nil"/>
              <w:left w:val="nil"/>
              <w:bottom w:val="single" w:sz="4" w:space="0" w:color="auto"/>
              <w:right w:val="single" w:sz="4" w:space="0" w:color="auto"/>
            </w:tcBorders>
            <w:noWrap/>
            <w:vAlign w:val="center"/>
            <w:hideMark/>
          </w:tcPr>
          <w:p w14:paraId="19EEBCC1"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98522</w:t>
            </w:r>
          </w:p>
        </w:tc>
        <w:tc>
          <w:tcPr>
            <w:tcW w:w="3340" w:type="dxa"/>
            <w:tcBorders>
              <w:top w:val="nil"/>
              <w:left w:val="nil"/>
              <w:bottom w:val="single" w:sz="4" w:space="0" w:color="auto"/>
              <w:right w:val="single" w:sz="4" w:space="0" w:color="auto"/>
            </w:tcBorders>
            <w:vAlign w:val="center"/>
            <w:hideMark/>
          </w:tcPr>
          <w:p w14:paraId="76CBFF5E"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ALAMBRADO EM MOURÕES DE CONCRETO, COM TELA DE ARAME GALVANIZADO (INCLUSIVE MURETA EM CONCRETO). AF_12/2025</w:t>
            </w:r>
          </w:p>
        </w:tc>
        <w:tc>
          <w:tcPr>
            <w:tcW w:w="708" w:type="dxa"/>
            <w:tcBorders>
              <w:top w:val="nil"/>
              <w:left w:val="nil"/>
              <w:bottom w:val="single" w:sz="4" w:space="0" w:color="auto"/>
              <w:right w:val="single" w:sz="4" w:space="0" w:color="auto"/>
            </w:tcBorders>
            <w:noWrap/>
            <w:vAlign w:val="center"/>
            <w:hideMark/>
          </w:tcPr>
          <w:p w14:paraId="0B10AF64"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w:t>
            </w:r>
          </w:p>
        </w:tc>
        <w:tc>
          <w:tcPr>
            <w:tcW w:w="709" w:type="dxa"/>
            <w:tcBorders>
              <w:top w:val="nil"/>
              <w:left w:val="nil"/>
              <w:bottom w:val="single" w:sz="4" w:space="0" w:color="auto"/>
              <w:right w:val="single" w:sz="4" w:space="0" w:color="auto"/>
            </w:tcBorders>
            <w:noWrap/>
            <w:vAlign w:val="center"/>
            <w:hideMark/>
          </w:tcPr>
          <w:p w14:paraId="1A2534B8"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71,80 </w:t>
            </w:r>
          </w:p>
        </w:tc>
        <w:tc>
          <w:tcPr>
            <w:tcW w:w="851" w:type="dxa"/>
            <w:tcBorders>
              <w:top w:val="nil"/>
              <w:left w:val="nil"/>
              <w:bottom w:val="single" w:sz="4" w:space="0" w:color="auto"/>
              <w:right w:val="single" w:sz="4" w:space="0" w:color="auto"/>
            </w:tcBorders>
            <w:noWrap/>
            <w:vAlign w:val="center"/>
            <w:hideMark/>
          </w:tcPr>
          <w:p w14:paraId="206442D3"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174,13 </w:t>
            </w:r>
          </w:p>
        </w:tc>
        <w:tc>
          <w:tcPr>
            <w:tcW w:w="850" w:type="dxa"/>
            <w:tcBorders>
              <w:top w:val="nil"/>
              <w:left w:val="nil"/>
              <w:bottom w:val="single" w:sz="4" w:space="0" w:color="auto"/>
              <w:right w:val="single" w:sz="4" w:space="0" w:color="auto"/>
            </w:tcBorders>
            <w:noWrap/>
            <w:vAlign w:val="center"/>
            <w:hideMark/>
          </w:tcPr>
          <w:p w14:paraId="4164532C"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12.502,53 </w:t>
            </w:r>
          </w:p>
        </w:tc>
        <w:tc>
          <w:tcPr>
            <w:tcW w:w="992" w:type="dxa"/>
            <w:tcBorders>
              <w:top w:val="nil"/>
              <w:left w:val="nil"/>
              <w:bottom w:val="single" w:sz="4" w:space="0" w:color="auto"/>
              <w:right w:val="single" w:sz="8" w:space="0" w:color="auto"/>
            </w:tcBorders>
            <w:noWrap/>
            <w:vAlign w:val="center"/>
            <w:hideMark/>
          </w:tcPr>
          <w:p w14:paraId="40D79381"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15.828,21 </w:t>
            </w:r>
          </w:p>
        </w:tc>
      </w:tr>
      <w:tr w:rsidR="00567C02" w:rsidRPr="0098686F" w14:paraId="6F7E0D8A" w14:textId="77777777" w:rsidTr="00B045CA">
        <w:trPr>
          <w:trHeight w:val="288"/>
        </w:trPr>
        <w:tc>
          <w:tcPr>
            <w:tcW w:w="590" w:type="dxa"/>
            <w:tcBorders>
              <w:top w:val="nil"/>
              <w:left w:val="single" w:sz="8" w:space="0" w:color="auto"/>
              <w:bottom w:val="single" w:sz="4" w:space="0" w:color="auto"/>
              <w:right w:val="single" w:sz="4" w:space="0" w:color="auto"/>
            </w:tcBorders>
            <w:noWrap/>
            <w:vAlign w:val="center"/>
            <w:hideMark/>
          </w:tcPr>
          <w:p w14:paraId="79D4F34D"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8.2</w:t>
            </w:r>
          </w:p>
        </w:tc>
        <w:tc>
          <w:tcPr>
            <w:tcW w:w="747" w:type="dxa"/>
            <w:tcBorders>
              <w:top w:val="nil"/>
              <w:left w:val="nil"/>
              <w:bottom w:val="single" w:sz="4" w:space="0" w:color="auto"/>
              <w:right w:val="single" w:sz="4" w:space="0" w:color="auto"/>
            </w:tcBorders>
            <w:noWrap/>
            <w:vAlign w:val="center"/>
            <w:hideMark/>
          </w:tcPr>
          <w:p w14:paraId="7986D152"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CDHU</w:t>
            </w:r>
          </w:p>
        </w:tc>
        <w:tc>
          <w:tcPr>
            <w:tcW w:w="852" w:type="dxa"/>
            <w:tcBorders>
              <w:top w:val="nil"/>
              <w:left w:val="nil"/>
              <w:bottom w:val="single" w:sz="4" w:space="0" w:color="auto"/>
              <w:right w:val="single" w:sz="4" w:space="0" w:color="auto"/>
            </w:tcBorders>
            <w:noWrap/>
            <w:vAlign w:val="center"/>
            <w:hideMark/>
          </w:tcPr>
          <w:p w14:paraId="44193CD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24.02.280</w:t>
            </w:r>
          </w:p>
        </w:tc>
        <w:tc>
          <w:tcPr>
            <w:tcW w:w="3340" w:type="dxa"/>
            <w:tcBorders>
              <w:top w:val="nil"/>
              <w:left w:val="nil"/>
              <w:bottom w:val="single" w:sz="4" w:space="0" w:color="auto"/>
              <w:right w:val="single" w:sz="4" w:space="0" w:color="auto"/>
            </w:tcBorders>
            <w:vAlign w:val="center"/>
            <w:hideMark/>
          </w:tcPr>
          <w:p w14:paraId="173FB5F0" w14:textId="77777777" w:rsidR="00567C02" w:rsidRPr="001008A8" w:rsidRDefault="00567C02" w:rsidP="00B045CA">
            <w:pPr>
              <w:rPr>
                <w:rFonts w:ascii="Arial" w:hAnsi="Arial" w:cs="Arial"/>
                <w:color w:val="000000"/>
                <w:sz w:val="14"/>
                <w:szCs w:val="14"/>
              </w:rPr>
            </w:pPr>
            <w:r w:rsidRPr="001008A8">
              <w:rPr>
                <w:rFonts w:ascii="Arial" w:hAnsi="Arial" w:cs="Arial"/>
                <w:color w:val="000000"/>
                <w:sz w:val="14"/>
                <w:szCs w:val="14"/>
              </w:rPr>
              <w:t>Porta/portão de correr em tela ondulada de aço galvanizado, sob medida</w:t>
            </w:r>
          </w:p>
        </w:tc>
        <w:tc>
          <w:tcPr>
            <w:tcW w:w="708" w:type="dxa"/>
            <w:tcBorders>
              <w:top w:val="nil"/>
              <w:left w:val="nil"/>
              <w:bottom w:val="single" w:sz="4" w:space="0" w:color="auto"/>
              <w:right w:val="single" w:sz="4" w:space="0" w:color="auto"/>
            </w:tcBorders>
            <w:noWrap/>
            <w:vAlign w:val="center"/>
            <w:hideMark/>
          </w:tcPr>
          <w:p w14:paraId="023363A6"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M2</w:t>
            </w:r>
          </w:p>
        </w:tc>
        <w:tc>
          <w:tcPr>
            <w:tcW w:w="709" w:type="dxa"/>
            <w:tcBorders>
              <w:top w:val="nil"/>
              <w:left w:val="nil"/>
              <w:bottom w:val="single" w:sz="4" w:space="0" w:color="auto"/>
              <w:right w:val="single" w:sz="4" w:space="0" w:color="auto"/>
            </w:tcBorders>
            <w:noWrap/>
            <w:vAlign w:val="center"/>
            <w:hideMark/>
          </w:tcPr>
          <w:p w14:paraId="08829845" w14:textId="77777777" w:rsidR="00567C02" w:rsidRPr="001008A8" w:rsidRDefault="00567C02" w:rsidP="00B045CA">
            <w:pPr>
              <w:jc w:val="center"/>
              <w:rPr>
                <w:rFonts w:ascii="Arial" w:hAnsi="Arial" w:cs="Arial"/>
                <w:color w:val="000000"/>
                <w:sz w:val="14"/>
                <w:szCs w:val="14"/>
              </w:rPr>
            </w:pPr>
            <w:r w:rsidRPr="001008A8">
              <w:rPr>
                <w:rFonts w:ascii="Arial" w:hAnsi="Arial" w:cs="Arial"/>
                <w:color w:val="000000"/>
                <w:sz w:val="14"/>
                <w:szCs w:val="14"/>
              </w:rPr>
              <w:t xml:space="preserve">8,00 </w:t>
            </w:r>
          </w:p>
        </w:tc>
        <w:tc>
          <w:tcPr>
            <w:tcW w:w="851" w:type="dxa"/>
            <w:tcBorders>
              <w:top w:val="nil"/>
              <w:left w:val="nil"/>
              <w:bottom w:val="single" w:sz="4" w:space="0" w:color="auto"/>
              <w:right w:val="single" w:sz="4" w:space="0" w:color="auto"/>
            </w:tcBorders>
            <w:noWrap/>
            <w:vAlign w:val="center"/>
            <w:hideMark/>
          </w:tcPr>
          <w:p w14:paraId="1518550E"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786,12 </w:t>
            </w:r>
          </w:p>
        </w:tc>
        <w:tc>
          <w:tcPr>
            <w:tcW w:w="850" w:type="dxa"/>
            <w:tcBorders>
              <w:top w:val="nil"/>
              <w:left w:val="nil"/>
              <w:bottom w:val="single" w:sz="4" w:space="0" w:color="auto"/>
              <w:right w:val="single" w:sz="4" w:space="0" w:color="auto"/>
            </w:tcBorders>
            <w:noWrap/>
            <w:vAlign w:val="center"/>
            <w:hideMark/>
          </w:tcPr>
          <w:p w14:paraId="6183B737"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6.288,96 </w:t>
            </w:r>
          </w:p>
        </w:tc>
        <w:tc>
          <w:tcPr>
            <w:tcW w:w="992" w:type="dxa"/>
            <w:tcBorders>
              <w:top w:val="nil"/>
              <w:left w:val="nil"/>
              <w:bottom w:val="single" w:sz="4" w:space="0" w:color="auto"/>
              <w:right w:val="single" w:sz="8" w:space="0" w:color="auto"/>
            </w:tcBorders>
            <w:noWrap/>
            <w:vAlign w:val="center"/>
            <w:hideMark/>
          </w:tcPr>
          <w:p w14:paraId="1518B254" w14:textId="77777777" w:rsidR="00567C02" w:rsidRPr="001008A8" w:rsidRDefault="00567C02" w:rsidP="00B045CA">
            <w:pPr>
              <w:jc w:val="right"/>
              <w:rPr>
                <w:rFonts w:ascii="Arial" w:hAnsi="Arial" w:cs="Arial"/>
                <w:color w:val="000000"/>
                <w:sz w:val="14"/>
                <w:szCs w:val="14"/>
              </w:rPr>
            </w:pPr>
            <w:r w:rsidRPr="001008A8">
              <w:rPr>
                <w:rFonts w:ascii="Arial" w:hAnsi="Arial" w:cs="Arial"/>
                <w:color w:val="000000"/>
                <w:sz w:val="14"/>
                <w:szCs w:val="14"/>
              </w:rPr>
              <w:t xml:space="preserve">7.961,82 </w:t>
            </w:r>
          </w:p>
        </w:tc>
      </w:tr>
      <w:tr w:rsidR="00567C02" w:rsidRPr="0098686F" w14:paraId="5C4CCE73" w14:textId="77777777" w:rsidTr="00B045CA">
        <w:trPr>
          <w:trHeight w:val="44"/>
        </w:trPr>
        <w:tc>
          <w:tcPr>
            <w:tcW w:w="6946" w:type="dxa"/>
            <w:gridSpan w:val="6"/>
            <w:tcBorders>
              <w:top w:val="single" w:sz="4" w:space="0" w:color="auto"/>
              <w:left w:val="single" w:sz="4" w:space="0" w:color="auto"/>
              <w:bottom w:val="nil"/>
              <w:right w:val="nil"/>
            </w:tcBorders>
            <w:shd w:val="clear" w:color="000000" w:fill="D9D9D9"/>
            <w:vAlign w:val="bottom"/>
            <w:hideMark/>
          </w:tcPr>
          <w:p w14:paraId="51DA5CD8" w14:textId="77777777" w:rsidR="00567C02" w:rsidRPr="001008A8" w:rsidRDefault="00567C02" w:rsidP="00B045CA">
            <w:pPr>
              <w:jc w:val="center"/>
              <w:rPr>
                <w:rFonts w:ascii="Arial" w:hAnsi="Arial" w:cs="Arial"/>
                <w:b/>
                <w:bCs/>
                <w:color w:val="000000"/>
                <w:sz w:val="14"/>
                <w:szCs w:val="14"/>
              </w:rPr>
            </w:pPr>
            <w:r w:rsidRPr="0098686F">
              <w:rPr>
                <w:rFonts w:ascii="Arial" w:hAnsi="Arial" w:cs="Arial"/>
                <w:b/>
                <w:bCs/>
                <w:color w:val="000000"/>
                <w:sz w:val="14"/>
                <w:szCs w:val="14"/>
              </w:rPr>
              <w:t>SUBTOTAL</w:t>
            </w:r>
          </w:p>
        </w:tc>
        <w:tc>
          <w:tcPr>
            <w:tcW w:w="851" w:type="dxa"/>
            <w:tcBorders>
              <w:top w:val="single" w:sz="4" w:space="0" w:color="auto"/>
              <w:left w:val="nil"/>
              <w:bottom w:val="nil"/>
              <w:right w:val="nil"/>
            </w:tcBorders>
            <w:shd w:val="clear" w:color="000000" w:fill="D9D9D9"/>
            <w:vAlign w:val="bottom"/>
            <w:hideMark/>
          </w:tcPr>
          <w:p w14:paraId="4128B218"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850" w:type="dxa"/>
            <w:tcBorders>
              <w:top w:val="single" w:sz="4" w:space="0" w:color="auto"/>
              <w:left w:val="nil"/>
              <w:bottom w:val="nil"/>
              <w:right w:val="single" w:sz="4" w:space="0" w:color="auto"/>
            </w:tcBorders>
            <w:shd w:val="clear" w:color="000000" w:fill="D9D9D9"/>
            <w:vAlign w:val="bottom"/>
            <w:hideMark/>
          </w:tcPr>
          <w:p w14:paraId="51452493"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w:t>
            </w:r>
          </w:p>
        </w:tc>
        <w:tc>
          <w:tcPr>
            <w:tcW w:w="992" w:type="dxa"/>
            <w:tcBorders>
              <w:top w:val="single" w:sz="4" w:space="0" w:color="auto"/>
              <w:left w:val="nil"/>
              <w:bottom w:val="nil"/>
              <w:right w:val="single" w:sz="4" w:space="0" w:color="auto"/>
            </w:tcBorders>
            <w:shd w:val="clear" w:color="000000" w:fill="D9D9D9"/>
            <w:noWrap/>
            <w:vAlign w:val="bottom"/>
            <w:hideMark/>
          </w:tcPr>
          <w:p w14:paraId="6498FDC8"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xml:space="preserve">23.790,03 </w:t>
            </w:r>
          </w:p>
        </w:tc>
      </w:tr>
      <w:tr w:rsidR="00567C02" w:rsidRPr="0098686F" w14:paraId="56406061" w14:textId="77777777" w:rsidTr="00B045CA">
        <w:trPr>
          <w:trHeight w:val="34"/>
        </w:trPr>
        <w:tc>
          <w:tcPr>
            <w:tcW w:w="8647" w:type="dxa"/>
            <w:gridSpan w:val="8"/>
            <w:tcBorders>
              <w:top w:val="single" w:sz="8" w:space="0" w:color="auto"/>
              <w:left w:val="single" w:sz="8" w:space="0" w:color="auto"/>
              <w:bottom w:val="single" w:sz="8" w:space="0" w:color="auto"/>
              <w:right w:val="single" w:sz="4" w:space="0" w:color="000000"/>
            </w:tcBorders>
            <w:shd w:val="clear" w:color="000000" w:fill="D9D9D9"/>
            <w:vAlign w:val="bottom"/>
            <w:hideMark/>
          </w:tcPr>
          <w:p w14:paraId="09990818" w14:textId="77777777" w:rsidR="00567C02" w:rsidRPr="001008A8" w:rsidRDefault="00567C02" w:rsidP="00B045CA">
            <w:pPr>
              <w:jc w:val="center"/>
              <w:rPr>
                <w:rFonts w:ascii="Arial" w:hAnsi="Arial" w:cs="Arial"/>
                <w:b/>
                <w:bCs/>
                <w:color w:val="000000"/>
                <w:sz w:val="14"/>
                <w:szCs w:val="14"/>
              </w:rPr>
            </w:pPr>
            <w:r w:rsidRPr="001008A8">
              <w:rPr>
                <w:rFonts w:ascii="Arial" w:hAnsi="Arial" w:cs="Arial"/>
                <w:b/>
                <w:bCs/>
                <w:color w:val="000000"/>
                <w:sz w:val="14"/>
                <w:szCs w:val="14"/>
              </w:rPr>
              <w:t>TOTAL GERAL</w:t>
            </w:r>
          </w:p>
        </w:tc>
        <w:tc>
          <w:tcPr>
            <w:tcW w:w="992" w:type="dxa"/>
            <w:tcBorders>
              <w:top w:val="single" w:sz="8" w:space="0" w:color="auto"/>
              <w:left w:val="nil"/>
              <w:bottom w:val="single" w:sz="8" w:space="0" w:color="auto"/>
              <w:right w:val="single" w:sz="8" w:space="0" w:color="auto"/>
            </w:tcBorders>
            <w:shd w:val="clear" w:color="000000" w:fill="D9D9D9"/>
            <w:noWrap/>
            <w:vAlign w:val="bottom"/>
            <w:hideMark/>
          </w:tcPr>
          <w:p w14:paraId="4ED82CED" w14:textId="77777777" w:rsidR="00567C02" w:rsidRPr="001008A8" w:rsidRDefault="00567C02" w:rsidP="00B045CA">
            <w:pPr>
              <w:jc w:val="right"/>
              <w:rPr>
                <w:rFonts w:ascii="Arial" w:hAnsi="Arial" w:cs="Arial"/>
                <w:b/>
                <w:bCs/>
                <w:color w:val="000000"/>
                <w:sz w:val="14"/>
                <w:szCs w:val="14"/>
              </w:rPr>
            </w:pPr>
            <w:r w:rsidRPr="001008A8">
              <w:rPr>
                <w:rFonts w:ascii="Arial" w:hAnsi="Arial" w:cs="Arial"/>
                <w:b/>
                <w:bCs/>
                <w:color w:val="000000"/>
                <w:sz w:val="14"/>
                <w:szCs w:val="14"/>
              </w:rPr>
              <w:t xml:space="preserve">494.738,14 </w:t>
            </w:r>
          </w:p>
        </w:tc>
      </w:tr>
    </w:tbl>
    <w:p w14:paraId="7EBE52BC" w14:textId="77777777" w:rsidR="00567C02" w:rsidRPr="00567C02" w:rsidRDefault="00567C02" w:rsidP="00567C02">
      <w:pPr>
        <w:rPr>
          <w:rFonts w:ascii="Arial" w:hAnsi="Arial" w:cs="Arial"/>
          <w:sz w:val="8"/>
          <w:szCs w:val="8"/>
        </w:rPr>
      </w:pPr>
    </w:p>
    <w:p w14:paraId="38EC1E8B" w14:textId="3A3E7F88" w:rsidR="00567C02" w:rsidRDefault="00567C02" w:rsidP="00567C02">
      <w:pPr>
        <w:spacing w:line="276" w:lineRule="auto"/>
        <w:ind w:firstLine="567"/>
        <w:jc w:val="right"/>
        <w:rPr>
          <w:rFonts w:ascii="Arial" w:hAnsi="Arial" w:cs="Arial"/>
          <w:sz w:val="18"/>
          <w:szCs w:val="18"/>
        </w:rPr>
      </w:pPr>
      <w:r w:rsidRPr="00567C02">
        <w:rPr>
          <w:rFonts w:ascii="Arial" w:hAnsi="Arial" w:cs="Arial"/>
          <w:sz w:val="18"/>
          <w:szCs w:val="18"/>
        </w:rPr>
        <w:t xml:space="preserve">Município de Sandovalina – SP, </w:t>
      </w:r>
      <w:r w:rsidR="0094740C">
        <w:rPr>
          <w:rFonts w:ascii="Arial" w:hAnsi="Arial" w:cs="Arial"/>
          <w:sz w:val="18"/>
          <w:szCs w:val="18"/>
        </w:rPr>
        <w:t>09</w:t>
      </w:r>
      <w:r w:rsidRPr="00567C02">
        <w:rPr>
          <w:rFonts w:ascii="Arial" w:hAnsi="Arial" w:cs="Arial"/>
          <w:sz w:val="18"/>
          <w:szCs w:val="18"/>
        </w:rPr>
        <w:t xml:space="preserve"> de </w:t>
      </w:r>
      <w:r w:rsidR="0094740C">
        <w:rPr>
          <w:rFonts w:ascii="Arial" w:hAnsi="Arial" w:cs="Arial"/>
          <w:sz w:val="18"/>
          <w:szCs w:val="18"/>
        </w:rPr>
        <w:t>março</w:t>
      </w:r>
      <w:r w:rsidRPr="00567C02">
        <w:rPr>
          <w:rFonts w:ascii="Arial" w:hAnsi="Arial" w:cs="Arial"/>
          <w:sz w:val="18"/>
          <w:szCs w:val="18"/>
        </w:rPr>
        <w:t xml:space="preserve"> 2026</w:t>
      </w:r>
      <w:r>
        <w:rPr>
          <w:rFonts w:ascii="Arial" w:hAnsi="Arial" w:cs="Arial"/>
          <w:sz w:val="18"/>
          <w:szCs w:val="18"/>
        </w:rPr>
        <w:t>.</w:t>
      </w:r>
    </w:p>
    <w:p w14:paraId="78E9CCD4" w14:textId="77777777" w:rsidR="00567C02" w:rsidRDefault="00567C02" w:rsidP="00567C02">
      <w:pPr>
        <w:spacing w:line="276" w:lineRule="auto"/>
        <w:ind w:firstLine="567"/>
        <w:jc w:val="right"/>
        <w:rPr>
          <w:rFonts w:ascii="Arial" w:hAnsi="Arial" w:cs="Arial"/>
          <w:sz w:val="18"/>
          <w:szCs w:val="18"/>
        </w:rPr>
      </w:pPr>
    </w:p>
    <w:p w14:paraId="5E39F94C" w14:textId="77777777" w:rsidR="00567C02" w:rsidRPr="00567C02" w:rsidRDefault="00567C02" w:rsidP="00567C02">
      <w:pPr>
        <w:spacing w:line="276" w:lineRule="auto"/>
        <w:ind w:firstLine="567"/>
        <w:jc w:val="right"/>
        <w:rPr>
          <w:rFonts w:ascii="Arial" w:hAnsi="Arial" w:cs="Arial"/>
          <w:sz w:val="18"/>
          <w:szCs w:val="18"/>
        </w:rPr>
      </w:pPr>
    </w:p>
    <w:p w14:paraId="555C8772" w14:textId="77777777" w:rsidR="00567C02" w:rsidRPr="00567C02" w:rsidRDefault="00567C02" w:rsidP="00567C02">
      <w:pPr>
        <w:pStyle w:val="SemEspaamento"/>
        <w:spacing w:line="276" w:lineRule="auto"/>
        <w:ind w:firstLine="567"/>
        <w:jc w:val="center"/>
        <w:rPr>
          <w:rFonts w:ascii="Arial" w:hAnsi="Arial" w:cs="Arial"/>
          <w:sz w:val="18"/>
          <w:szCs w:val="18"/>
        </w:rPr>
      </w:pPr>
    </w:p>
    <w:p w14:paraId="59C50F28" w14:textId="77777777" w:rsidR="00567C02" w:rsidRPr="00567C02" w:rsidRDefault="00567C02" w:rsidP="00567C02">
      <w:pPr>
        <w:pStyle w:val="SemEspaamento"/>
        <w:spacing w:line="276" w:lineRule="auto"/>
        <w:ind w:firstLine="567"/>
        <w:jc w:val="center"/>
        <w:rPr>
          <w:rFonts w:ascii="Arial" w:hAnsi="Arial" w:cs="Arial"/>
          <w:sz w:val="18"/>
          <w:szCs w:val="18"/>
        </w:rPr>
      </w:pPr>
      <w:r w:rsidRPr="00567C02">
        <w:rPr>
          <w:rFonts w:ascii="Arial" w:hAnsi="Arial" w:cs="Arial"/>
          <w:sz w:val="18"/>
          <w:szCs w:val="18"/>
        </w:rPr>
        <w:t>________________________________</w:t>
      </w:r>
    </w:p>
    <w:p w14:paraId="77E35D33" w14:textId="77777777" w:rsidR="00567C02" w:rsidRPr="00567C02" w:rsidRDefault="00567C02" w:rsidP="00567C02">
      <w:pPr>
        <w:pStyle w:val="SemEspaamento"/>
        <w:spacing w:line="276" w:lineRule="auto"/>
        <w:jc w:val="center"/>
        <w:rPr>
          <w:rFonts w:ascii="Arial" w:hAnsi="Arial" w:cs="Arial"/>
          <w:b/>
          <w:bCs/>
          <w:sz w:val="18"/>
          <w:szCs w:val="10"/>
        </w:rPr>
      </w:pPr>
      <w:r w:rsidRPr="00567C02">
        <w:rPr>
          <w:rFonts w:ascii="Arial" w:hAnsi="Arial" w:cs="Arial"/>
          <w:b/>
          <w:bCs/>
          <w:sz w:val="18"/>
          <w:szCs w:val="10"/>
        </w:rPr>
        <w:t>Marcos Mendes da Silva</w:t>
      </w:r>
    </w:p>
    <w:p w14:paraId="687B6E67" w14:textId="77777777" w:rsidR="00567C02" w:rsidRDefault="00567C02" w:rsidP="00567C02">
      <w:pPr>
        <w:pStyle w:val="SemEspaamento"/>
        <w:spacing w:line="276" w:lineRule="auto"/>
        <w:jc w:val="center"/>
        <w:rPr>
          <w:rFonts w:ascii="Arial" w:hAnsi="Arial" w:cs="Arial"/>
          <w:b/>
          <w:bCs/>
          <w:sz w:val="18"/>
          <w:szCs w:val="10"/>
        </w:rPr>
      </w:pPr>
      <w:r w:rsidRPr="00567C02">
        <w:rPr>
          <w:rFonts w:ascii="Arial" w:hAnsi="Arial" w:cs="Arial"/>
          <w:b/>
          <w:bCs/>
          <w:sz w:val="18"/>
          <w:szCs w:val="10"/>
        </w:rPr>
        <w:t>Prefeito Municipal</w:t>
      </w:r>
    </w:p>
    <w:p w14:paraId="1D33C1DB" w14:textId="77777777" w:rsidR="00567C02" w:rsidRPr="00567C02" w:rsidRDefault="00567C02" w:rsidP="00567C02">
      <w:pPr>
        <w:pStyle w:val="SemEspaamento"/>
        <w:spacing w:line="276" w:lineRule="auto"/>
        <w:jc w:val="center"/>
        <w:rPr>
          <w:rFonts w:ascii="Arial" w:hAnsi="Arial" w:cs="Arial"/>
          <w:b/>
          <w:bCs/>
          <w:sz w:val="18"/>
          <w:szCs w:val="10"/>
        </w:rPr>
      </w:pPr>
    </w:p>
    <w:p w14:paraId="62474F71" w14:textId="77777777" w:rsidR="00567C02" w:rsidRPr="00567C02" w:rsidRDefault="00567C02" w:rsidP="00567C02">
      <w:pPr>
        <w:pStyle w:val="SemEspaamento"/>
        <w:spacing w:line="276" w:lineRule="auto"/>
        <w:jc w:val="center"/>
        <w:rPr>
          <w:rFonts w:ascii="Arial" w:hAnsi="Arial" w:cs="Arial"/>
          <w:b/>
          <w:bCs/>
          <w:sz w:val="18"/>
          <w:szCs w:val="10"/>
        </w:rPr>
      </w:pPr>
    </w:p>
    <w:p w14:paraId="64BF7CB6" w14:textId="77777777" w:rsidR="00567C02" w:rsidRPr="00567C02" w:rsidRDefault="00567C02" w:rsidP="00567C02">
      <w:pPr>
        <w:pStyle w:val="SemEspaamento"/>
        <w:spacing w:line="276" w:lineRule="auto"/>
        <w:jc w:val="center"/>
        <w:rPr>
          <w:rFonts w:ascii="Arial" w:hAnsi="Arial" w:cs="Arial"/>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567C02" w:rsidRPr="00567C02" w14:paraId="67D98877" w14:textId="77777777" w:rsidTr="00B045CA">
        <w:tc>
          <w:tcPr>
            <w:tcW w:w="4672" w:type="dxa"/>
          </w:tcPr>
          <w:p w14:paraId="21204A14" w14:textId="77777777" w:rsidR="00567C02" w:rsidRPr="00567C02" w:rsidRDefault="00567C02" w:rsidP="00B045CA">
            <w:pPr>
              <w:pStyle w:val="SemEspaamento"/>
              <w:spacing w:line="276" w:lineRule="auto"/>
              <w:jc w:val="center"/>
              <w:rPr>
                <w:rFonts w:ascii="Arial" w:hAnsi="Arial" w:cs="Arial"/>
                <w:sz w:val="18"/>
                <w:szCs w:val="18"/>
              </w:rPr>
            </w:pPr>
            <w:r w:rsidRPr="00567C02">
              <w:rPr>
                <w:rFonts w:ascii="Arial" w:hAnsi="Arial" w:cs="Arial"/>
                <w:sz w:val="18"/>
                <w:szCs w:val="18"/>
              </w:rPr>
              <w:t>________________________________</w:t>
            </w:r>
          </w:p>
          <w:p w14:paraId="6EC6B3AF" w14:textId="77777777" w:rsidR="00567C02" w:rsidRPr="00567C02" w:rsidRDefault="00567C02" w:rsidP="00B045CA">
            <w:pPr>
              <w:pStyle w:val="SemEspaamento"/>
              <w:spacing w:line="276" w:lineRule="auto"/>
              <w:jc w:val="center"/>
              <w:rPr>
                <w:rFonts w:ascii="Arial" w:hAnsi="Arial" w:cs="Arial"/>
                <w:b/>
                <w:bCs/>
                <w:sz w:val="18"/>
                <w:szCs w:val="18"/>
              </w:rPr>
            </w:pPr>
            <w:r w:rsidRPr="00567C02">
              <w:rPr>
                <w:rFonts w:ascii="Arial" w:hAnsi="Arial" w:cs="Arial"/>
                <w:b/>
                <w:bCs/>
                <w:sz w:val="18"/>
                <w:szCs w:val="18"/>
              </w:rPr>
              <w:t>Barbara Florrance de Melo Rocha</w:t>
            </w:r>
          </w:p>
          <w:p w14:paraId="57E83948" w14:textId="77777777" w:rsidR="00567C02" w:rsidRPr="00567C02" w:rsidRDefault="00567C02" w:rsidP="00B045CA">
            <w:pPr>
              <w:pStyle w:val="SemEspaamento"/>
              <w:spacing w:line="276" w:lineRule="auto"/>
              <w:jc w:val="center"/>
              <w:rPr>
                <w:rFonts w:ascii="Arial" w:hAnsi="Arial" w:cs="Arial"/>
                <w:b/>
                <w:bCs/>
                <w:sz w:val="18"/>
                <w:szCs w:val="18"/>
              </w:rPr>
            </w:pPr>
            <w:r w:rsidRPr="00567C02">
              <w:rPr>
                <w:rFonts w:ascii="Arial" w:hAnsi="Arial" w:cs="Arial"/>
                <w:b/>
                <w:bCs/>
                <w:sz w:val="18"/>
                <w:szCs w:val="18"/>
              </w:rPr>
              <w:t>Engenheira Civil</w:t>
            </w:r>
          </w:p>
        </w:tc>
        <w:tc>
          <w:tcPr>
            <w:tcW w:w="4672" w:type="dxa"/>
          </w:tcPr>
          <w:p w14:paraId="02EA70FA" w14:textId="77777777" w:rsidR="00567C02" w:rsidRPr="00567C02" w:rsidRDefault="00567C02" w:rsidP="00B045CA">
            <w:pPr>
              <w:pStyle w:val="SemEspaamento"/>
              <w:spacing w:line="276" w:lineRule="auto"/>
              <w:jc w:val="center"/>
              <w:rPr>
                <w:rFonts w:ascii="Arial" w:hAnsi="Arial" w:cs="Arial"/>
                <w:sz w:val="18"/>
                <w:szCs w:val="18"/>
              </w:rPr>
            </w:pPr>
            <w:r w:rsidRPr="00567C02">
              <w:rPr>
                <w:rFonts w:ascii="Arial" w:hAnsi="Arial" w:cs="Arial"/>
                <w:sz w:val="18"/>
                <w:szCs w:val="18"/>
              </w:rPr>
              <w:t>______________________________</w:t>
            </w:r>
          </w:p>
          <w:p w14:paraId="76FCD6EC" w14:textId="77777777" w:rsidR="00567C02" w:rsidRPr="00567C02" w:rsidRDefault="00567C02" w:rsidP="00B045CA">
            <w:pPr>
              <w:pStyle w:val="SemEspaamento"/>
              <w:spacing w:line="276" w:lineRule="auto"/>
              <w:jc w:val="center"/>
              <w:rPr>
                <w:rFonts w:ascii="Arial" w:hAnsi="Arial" w:cs="Arial"/>
                <w:b/>
                <w:bCs/>
                <w:sz w:val="18"/>
                <w:szCs w:val="18"/>
              </w:rPr>
            </w:pPr>
            <w:r w:rsidRPr="00567C02">
              <w:rPr>
                <w:rFonts w:ascii="Arial" w:hAnsi="Arial" w:cs="Arial"/>
                <w:b/>
                <w:bCs/>
                <w:sz w:val="18"/>
                <w:szCs w:val="18"/>
              </w:rPr>
              <w:t>Higor Augusto Sanfelici Rocha</w:t>
            </w:r>
          </w:p>
          <w:p w14:paraId="5CCE0D1A" w14:textId="77777777" w:rsidR="00567C02" w:rsidRPr="00567C02" w:rsidRDefault="00567C02" w:rsidP="00B045CA">
            <w:pPr>
              <w:pStyle w:val="SemEspaamento"/>
              <w:spacing w:line="276" w:lineRule="auto"/>
              <w:jc w:val="center"/>
              <w:rPr>
                <w:rFonts w:ascii="Arial" w:hAnsi="Arial" w:cs="Arial"/>
                <w:b/>
                <w:bCs/>
                <w:sz w:val="18"/>
                <w:szCs w:val="18"/>
              </w:rPr>
            </w:pPr>
            <w:r w:rsidRPr="00567C02">
              <w:rPr>
                <w:rFonts w:ascii="Arial" w:hAnsi="Arial" w:cs="Arial"/>
                <w:b/>
                <w:bCs/>
                <w:sz w:val="18"/>
                <w:szCs w:val="18"/>
              </w:rPr>
              <w:t>Engenheiro Civil</w:t>
            </w:r>
          </w:p>
        </w:tc>
      </w:tr>
    </w:tbl>
    <w:p w14:paraId="5EBFC194" w14:textId="77777777" w:rsidR="00567C02" w:rsidRDefault="00567C02" w:rsidP="00C97602">
      <w:pPr>
        <w:jc w:val="center"/>
        <w:rPr>
          <w:rFonts w:ascii="Arial" w:hAnsi="Arial" w:cs="Arial"/>
          <w:b/>
          <w:smallCaps/>
          <w:sz w:val="22"/>
          <w:szCs w:val="22"/>
        </w:rPr>
      </w:pPr>
    </w:p>
    <w:p w14:paraId="60B7DCB9" w14:textId="4DD9E36C" w:rsidR="00C97602" w:rsidRPr="00E86591" w:rsidRDefault="00C97602" w:rsidP="00C97602">
      <w:pPr>
        <w:jc w:val="center"/>
        <w:rPr>
          <w:rFonts w:ascii="Arial" w:hAnsi="Arial" w:cs="Arial"/>
          <w:b/>
          <w:smallCaps/>
          <w:sz w:val="22"/>
          <w:szCs w:val="22"/>
        </w:rPr>
      </w:pPr>
      <w:r w:rsidRPr="00E86591">
        <w:rPr>
          <w:rFonts w:ascii="Arial" w:hAnsi="Arial" w:cs="Arial"/>
          <w:b/>
          <w:smallCaps/>
          <w:sz w:val="22"/>
          <w:szCs w:val="22"/>
        </w:rPr>
        <w:lastRenderedPageBreak/>
        <w:t xml:space="preserve">Anexo </w:t>
      </w:r>
      <w:r>
        <w:rPr>
          <w:rFonts w:ascii="Arial" w:hAnsi="Arial" w:cs="Arial"/>
          <w:b/>
          <w:smallCaps/>
          <w:sz w:val="22"/>
          <w:szCs w:val="22"/>
        </w:rPr>
        <w:t>I</w:t>
      </w:r>
      <w:r w:rsidR="009F1EC3">
        <w:rPr>
          <w:rFonts w:ascii="Arial" w:hAnsi="Arial" w:cs="Arial"/>
          <w:b/>
          <w:smallCaps/>
          <w:sz w:val="22"/>
          <w:szCs w:val="22"/>
        </w:rPr>
        <w:t>II</w:t>
      </w:r>
      <w:r>
        <w:rPr>
          <w:rFonts w:ascii="Arial" w:hAnsi="Arial" w:cs="Arial"/>
          <w:b/>
          <w:smallCaps/>
          <w:sz w:val="22"/>
          <w:szCs w:val="22"/>
        </w:rPr>
        <w:t xml:space="preserve"> –</w:t>
      </w:r>
      <w:r w:rsidRPr="00E86591">
        <w:rPr>
          <w:rFonts w:ascii="Arial" w:hAnsi="Arial" w:cs="Arial"/>
          <w:b/>
          <w:smallCaps/>
          <w:sz w:val="22"/>
          <w:szCs w:val="22"/>
        </w:rPr>
        <w:t xml:space="preserve"> </w:t>
      </w:r>
      <w:r>
        <w:rPr>
          <w:rFonts w:ascii="Arial" w:hAnsi="Arial" w:cs="Arial"/>
          <w:b/>
          <w:smallCaps/>
          <w:sz w:val="22"/>
          <w:szCs w:val="22"/>
        </w:rPr>
        <w:t>Memória de Cálculo</w:t>
      </w:r>
      <w:r w:rsidR="00ED2099">
        <w:rPr>
          <w:rFonts w:ascii="Arial" w:hAnsi="Arial" w:cs="Arial"/>
          <w:b/>
          <w:smallCaps/>
          <w:sz w:val="22"/>
          <w:szCs w:val="22"/>
        </w:rPr>
        <w:t>, BDI</w:t>
      </w:r>
      <w:r>
        <w:rPr>
          <w:rFonts w:ascii="Arial" w:hAnsi="Arial" w:cs="Arial"/>
          <w:b/>
          <w:smallCaps/>
          <w:sz w:val="22"/>
          <w:szCs w:val="22"/>
        </w:rPr>
        <w:t xml:space="preserve"> e Composição</w:t>
      </w:r>
    </w:p>
    <w:p w14:paraId="089B8F76" w14:textId="24842E96" w:rsidR="00C97602" w:rsidRPr="00E86591" w:rsidRDefault="00C97602" w:rsidP="00C97602">
      <w:pPr>
        <w:jc w:val="center"/>
        <w:rPr>
          <w:rFonts w:ascii="Arial" w:hAnsi="Arial" w:cs="Arial"/>
          <w:b/>
          <w:smallCaps/>
          <w:sz w:val="22"/>
          <w:szCs w:val="22"/>
        </w:rPr>
      </w:pPr>
      <w:r w:rsidRPr="0033516D">
        <w:rPr>
          <w:rFonts w:ascii="Arial" w:hAnsi="Arial" w:cs="Arial"/>
          <w:b/>
          <w:smallCaps/>
          <w:sz w:val="22"/>
          <w:szCs w:val="22"/>
        </w:rPr>
        <w:t>Concorrência Eletrônica nº 0</w:t>
      </w:r>
      <w:r w:rsidR="005A45B4">
        <w:rPr>
          <w:rFonts w:ascii="Arial" w:hAnsi="Arial" w:cs="Arial"/>
          <w:b/>
          <w:smallCaps/>
          <w:sz w:val="22"/>
          <w:szCs w:val="22"/>
        </w:rPr>
        <w:t>2</w:t>
      </w:r>
      <w:r w:rsidRPr="0033516D">
        <w:rPr>
          <w:rFonts w:ascii="Arial" w:hAnsi="Arial" w:cs="Arial"/>
          <w:b/>
          <w:smallCaps/>
          <w:sz w:val="22"/>
          <w:szCs w:val="22"/>
        </w:rPr>
        <w:t>/2026</w:t>
      </w:r>
    </w:p>
    <w:p w14:paraId="6CC90554" w14:textId="7D5B61BB" w:rsidR="00D928A1" w:rsidRPr="007638E9" w:rsidRDefault="00D928A1" w:rsidP="00D928A1">
      <w:pPr>
        <w:rPr>
          <w:rFonts w:ascii="Arial" w:hAnsi="Arial" w:cs="Arial"/>
          <w:sz w:val="16"/>
          <w:szCs w:val="16"/>
        </w:rPr>
      </w:pPr>
      <w:r w:rsidRPr="00602980">
        <w:rPr>
          <w:rFonts w:ascii="Arial" w:hAnsi="Arial" w:cs="Arial"/>
          <w:b/>
          <w:bCs/>
          <w:color w:val="000000"/>
          <w:sz w:val="16"/>
          <w:szCs w:val="16"/>
        </w:rPr>
        <w:t xml:space="preserve">OBRA: </w:t>
      </w:r>
      <w:r w:rsidR="00242D69">
        <w:rPr>
          <w:rFonts w:ascii="Arial" w:hAnsi="Arial" w:cs="Arial"/>
          <w:b/>
          <w:bCs/>
          <w:color w:val="000000"/>
          <w:sz w:val="16"/>
          <w:szCs w:val="16"/>
        </w:rPr>
        <w:t>C</w:t>
      </w:r>
      <w:r w:rsidRPr="00602980">
        <w:rPr>
          <w:rFonts w:ascii="Arial" w:hAnsi="Arial" w:cs="Arial"/>
          <w:b/>
          <w:bCs/>
          <w:color w:val="000000"/>
          <w:sz w:val="16"/>
          <w:szCs w:val="16"/>
        </w:rPr>
        <w:t>ONSTRUÇÃO DE GARAGEM MUNICIPAL NO ASSENTAMENTO BOM PASTOR</w:t>
      </w:r>
    </w:p>
    <w:p w14:paraId="76DE6B3D" w14:textId="77777777" w:rsidR="00D928A1" w:rsidRPr="007638E9" w:rsidRDefault="00D928A1" w:rsidP="00D928A1">
      <w:pPr>
        <w:rPr>
          <w:rFonts w:ascii="Arial" w:hAnsi="Arial" w:cs="Arial"/>
          <w:b/>
          <w:bCs/>
          <w:color w:val="000000"/>
          <w:sz w:val="16"/>
          <w:szCs w:val="16"/>
        </w:rPr>
      </w:pPr>
      <w:r w:rsidRPr="00602980">
        <w:rPr>
          <w:rFonts w:ascii="Arial" w:hAnsi="Arial" w:cs="Arial"/>
          <w:b/>
          <w:bCs/>
          <w:color w:val="000000"/>
          <w:sz w:val="16"/>
          <w:szCs w:val="16"/>
        </w:rPr>
        <w:t>LOCAL: ASSENTAMENTO BOM PASTOR</w:t>
      </w:r>
    </w:p>
    <w:p w14:paraId="4DC4E996" w14:textId="77777777" w:rsidR="00D928A1" w:rsidRPr="007638E9" w:rsidRDefault="00D928A1" w:rsidP="00D928A1">
      <w:pPr>
        <w:rPr>
          <w:rFonts w:ascii="Arial" w:hAnsi="Arial" w:cs="Arial"/>
          <w:sz w:val="16"/>
          <w:szCs w:val="16"/>
        </w:rPr>
      </w:pPr>
      <w:r w:rsidRPr="00602980">
        <w:rPr>
          <w:rFonts w:ascii="Arial" w:hAnsi="Arial" w:cs="Arial"/>
          <w:b/>
          <w:bCs/>
          <w:color w:val="000000"/>
          <w:sz w:val="16"/>
          <w:szCs w:val="16"/>
        </w:rPr>
        <w:t>MUNICÍPIO: SANDOVALINA-SP</w:t>
      </w:r>
    </w:p>
    <w:p w14:paraId="16420506" w14:textId="77777777" w:rsidR="00D928A1" w:rsidRPr="000D546C" w:rsidRDefault="00D928A1" w:rsidP="00D928A1">
      <w:pPr>
        <w:rPr>
          <w:rFonts w:ascii="Arial" w:hAnsi="Arial" w:cs="Arial"/>
          <w:b/>
          <w:bCs/>
          <w:color w:val="000000"/>
          <w:sz w:val="16"/>
          <w:szCs w:val="16"/>
        </w:rPr>
      </w:pPr>
      <w:r w:rsidRPr="000D546C">
        <w:rPr>
          <w:rFonts w:ascii="Arial" w:hAnsi="Arial" w:cs="Arial"/>
          <w:b/>
          <w:bCs/>
          <w:color w:val="000000"/>
          <w:sz w:val="16"/>
          <w:szCs w:val="16"/>
        </w:rPr>
        <w:t>DATA BASE = 12-2025 SINAPI e 200 CDHU – DES</w:t>
      </w:r>
    </w:p>
    <w:p w14:paraId="7DC76F5F" w14:textId="77777777" w:rsidR="00D928A1" w:rsidRPr="000D546C" w:rsidRDefault="00D928A1" w:rsidP="00D928A1">
      <w:pPr>
        <w:rPr>
          <w:rFonts w:ascii="Arial" w:hAnsi="Arial" w:cs="Arial"/>
          <w:b/>
          <w:bCs/>
          <w:color w:val="000000"/>
          <w:sz w:val="16"/>
          <w:szCs w:val="16"/>
        </w:rPr>
      </w:pPr>
      <w:r w:rsidRPr="000D546C">
        <w:rPr>
          <w:rFonts w:ascii="Arial" w:hAnsi="Arial" w:cs="Arial"/>
          <w:b/>
          <w:bCs/>
          <w:color w:val="000000"/>
          <w:sz w:val="16"/>
          <w:szCs w:val="16"/>
        </w:rPr>
        <w:t>BDI = 26,60%</w:t>
      </w:r>
    </w:p>
    <w:p w14:paraId="6708988E" w14:textId="77777777" w:rsidR="00D928A1" w:rsidRPr="007638E9" w:rsidRDefault="00D928A1" w:rsidP="00D928A1">
      <w:pPr>
        <w:rPr>
          <w:rFonts w:ascii="Arial" w:hAnsi="Arial" w:cs="Arial"/>
          <w:sz w:val="16"/>
          <w:szCs w:val="16"/>
        </w:rPr>
      </w:pPr>
    </w:p>
    <w:tbl>
      <w:tblPr>
        <w:tblW w:w="8828" w:type="dxa"/>
        <w:tblInd w:w="-10" w:type="dxa"/>
        <w:tblCellMar>
          <w:left w:w="70" w:type="dxa"/>
          <w:right w:w="70" w:type="dxa"/>
        </w:tblCellMar>
        <w:tblLook w:val="04A0" w:firstRow="1" w:lastRow="0" w:firstColumn="1" w:lastColumn="0" w:noHBand="0" w:noVBand="1"/>
      </w:tblPr>
      <w:tblGrid>
        <w:gridCol w:w="684"/>
        <w:gridCol w:w="734"/>
        <w:gridCol w:w="992"/>
        <w:gridCol w:w="2410"/>
        <w:gridCol w:w="709"/>
        <w:gridCol w:w="850"/>
        <w:gridCol w:w="2449"/>
      </w:tblGrid>
      <w:tr w:rsidR="00D928A1" w:rsidRPr="007638E9" w14:paraId="19302795" w14:textId="77777777" w:rsidTr="00B045CA">
        <w:trPr>
          <w:trHeight w:val="119"/>
        </w:trPr>
        <w:tc>
          <w:tcPr>
            <w:tcW w:w="684" w:type="dxa"/>
            <w:tcBorders>
              <w:top w:val="single" w:sz="4" w:space="0" w:color="auto"/>
              <w:left w:val="single" w:sz="8" w:space="0" w:color="auto"/>
              <w:bottom w:val="single" w:sz="8" w:space="0" w:color="auto"/>
              <w:right w:val="single" w:sz="4" w:space="0" w:color="auto"/>
            </w:tcBorders>
            <w:noWrap/>
            <w:vAlign w:val="center"/>
            <w:hideMark/>
          </w:tcPr>
          <w:p w14:paraId="4FD161F7" w14:textId="77777777" w:rsidR="00D928A1" w:rsidRPr="00602980" w:rsidRDefault="00D928A1" w:rsidP="00B045CA">
            <w:pPr>
              <w:jc w:val="center"/>
              <w:rPr>
                <w:rFonts w:ascii="Arial" w:hAnsi="Arial" w:cs="Arial"/>
                <w:b/>
                <w:bCs/>
                <w:sz w:val="16"/>
                <w:szCs w:val="16"/>
              </w:rPr>
            </w:pPr>
            <w:r w:rsidRPr="00602980">
              <w:rPr>
                <w:rFonts w:ascii="Arial" w:hAnsi="Arial" w:cs="Arial"/>
                <w:b/>
                <w:bCs/>
                <w:sz w:val="16"/>
                <w:szCs w:val="16"/>
              </w:rPr>
              <w:t>ITEM</w:t>
            </w:r>
          </w:p>
        </w:tc>
        <w:tc>
          <w:tcPr>
            <w:tcW w:w="734" w:type="dxa"/>
            <w:tcBorders>
              <w:top w:val="single" w:sz="4" w:space="0" w:color="auto"/>
              <w:left w:val="nil"/>
              <w:bottom w:val="single" w:sz="8" w:space="0" w:color="auto"/>
              <w:right w:val="single" w:sz="4" w:space="0" w:color="auto"/>
            </w:tcBorders>
            <w:noWrap/>
            <w:vAlign w:val="center"/>
            <w:hideMark/>
          </w:tcPr>
          <w:p w14:paraId="2EA82D87" w14:textId="77777777" w:rsidR="00D928A1" w:rsidRPr="00602980" w:rsidRDefault="00D928A1" w:rsidP="00B045CA">
            <w:pPr>
              <w:jc w:val="center"/>
              <w:rPr>
                <w:rFonts w:ascii="Arial" w:hAnsi="Arial" w:cs="Arial"/>
                <w:b/>
                <w:bCs/>
                <w:sz w:val="16"/>
                <w:szCs w:val="16"/>
              </w:rPr>
            </w:pPr>
            <w:r w:rsidRPr="00602980">
              <w:rPr>
                <w:rFonts w:ascii="Arial" w:hAnsi="Arial" w:cs="Arial"/>
                <w:b/>
                <w:bCs/>
                <w:sz w:val="16"/>
                <w:szCs w:val="16"/>
              </w:rPr>
              <w:t>FONTE</w:t>
            </w:r>
          </w:p>
        </w:tc>
        <w:tc>
          <w:tcPr>
            <w:tcW w:w="992" w:type="dxa"/>
            <w:tcBorders>
              <w:top w:val="single" w:sz="4" w:space="0" w:color="auto"/>
              <w:left w:val="nil"/>
              <w:bottom w:val="single" w:sz="8" w:space="0" w:color="auto"/>
              <w:right w:val="single" w:sz="4" w:space="0" w:color="auto"/>
            </w:tcBorders>
            <w:vAlign w:val="center"/>
            <w:hideMark/>
          </w:tcPr>
          <w:p w14:paraId="04E763FF" w14:textId="77777777" w:rsidR="00D928A1" w:rsidRPr="00602980" w:rsidRDefault="00D928A1" w:rsidP="00B045CA">
            <w:pPr>
              <w:jc w:val="center"/>
              <w:rPr>
                <w:rFonts w:ascii="Arial" w:hAnsi="Arial" w:cs="Arial"/>
                <w:b/>
                <w:bCs/>
                <w:sz w:val="16"/>
                <w:szCs w:val="16"/>
              </w:rPr>
            </w:pPr>
            <w:r w:rsidRPr="00602980">
              <w:rPr>
                <w:rFonts w:ascii="Arial" w:hAnsi="Arial" w:cs="Arial"/>
                <w:b/>
                <w:bCs/>
                <w:sz w:val="16"/>
                <w:szCs w:val="16"/>
              </w:rPr>
              <w:t>CODIGO</w:t>
            </w:r>
          </w:p>
        </w:tc>
        <w:tc>
          <w:tcPr>
            <w:tcW w:w="2410" w:type="dxa"/>
            <w:tcBorders>
              <w:top w:val="single" w:sz="4" w:space="0" w:color="auto"/>
              <w:left w:val="nil"/>
              <w:bottom w:val="single" w:sz="8" w:space="0" w:color="auto"/>
              <w:right w:val="single" w:sz="4" w:space="0" w:color="auto"/>
            </w:tcBorders>
            <w:vAlign w:val="center"/>
            <w:hideMark/>
          </w:tcPr>
          <w:p w14:paraId="3BF3D9D8" w14:textId="77777777" w:rsidR="00D928A1" w:rsidRPr="00602980" w:rsidRDefault="00D928A1" w:rsidP="00B045CA">
            <w:pPr>
              <w:rPr>
                <w:rFonts w:ascii="Arial" w:hAnsi="Arial" w:cs="Arial"/>
                <w:b/>
                <w:bCs/>
                <w:sz w:val="16"/>
                <w:szCs w:val="16"/>
              </w:rPr>
            </w:pPr>
            <w:r w:rsidRPr="00602980">
              <w:rPr>
                <w:rFonts w:ascii="Arial" w:hAnsi="Arial" w:cs="Arial"/>
                <w:b/>
                <w:bCs/>
                <w:sz w:val="16"/>
                <w:szCs w:val="16"/>
              </w:rPr>
              <w:t>SERVIÇO</w:t>
            </w:r>
          </w:p>
        </w:tc>
        <w:tc>
          <w:tcPr>
            <w:tcW w:w="709" w:type="dxa"/>
            <w:tcBorders>
              <w:top w:val="single" w:sz="4" w:space="0" w:color="auto"/>
              <w:left w:val="nil"/>
              <w:bottom w:val="single" w:sz="8" w:space="0" w:color="auto"/>
              <w:right w:val="single" w:sz="4" w:space="0" w:color="auto"/>
            </w:tcBorders>
            <w:noWrap/>
            <w:vAlign w:val="center"/>
            <w:hideMark/>
          </w:tcPr>
          <w:p w14:paraId="14F913C1" w14:textId="77777777" w:rsidR="00D928A1" w:rsidRPr="00602980" w:rsidRDefault="00D928A1" w:rsidP="00B045CA">
            <w:pPr>
              <w:jc w:val="center"/>
              <w:rPr>
                <w:rFonts w:ascii="Arial" w:hAnsi="Arial" w:cs="Arial"/>
                <w:b/>
                <w:bCs/>
                <w:sz w:val="16"/>
                <w:szCs w:val="16"/>
              </w:rPr>
            </w:pPr>
            <w:r w:rsidRPr="00602980">
              <w:rPr>
                <w:rFonts w:ascii="Arial" w:hAnsi="Arial" w:cs="Arial"/>
                <w:b/>
                <w:bCs/>
                <w:sz w:val="16"/>
                <w:szCs w:val="16"/>
              </w:rPr>
              <w:t>UNID.</w:t>
            </w:r>
          </w:p>
        </w:tc>
        <w:tc>
          <w:tcPr>
            <w:tcW w:w="850" w:type="dxa"/>
            <w:tcBorders>
              <w:top w:val="single" w:sz="4" w:space="0" w:color="auto"/>
              <w:left w:val="nil"/>
              <w:bottom w:val="single" w:sz="8" w:space="0" w:color="auto"/>
              <w:right w:val="nil"/>
            </w:tcBorders>
            <w:noWrap/>
            <w:vAlign w:val="center"/>
            <w:hideMark/>
          </w:tcPr>
          <w:p w14:paraId="32779640" w14:textId="77777777" w:rsidR="00D928A1" w:rsidRPr="00602980" w:rsidRDefault="00D928A1" w:rsidP="00B045CA">
            <w:pPr>
              <w:jc w:val="center"/>
              <w:rPr>
                <w:rFonts w:ascii="Arial" w:hAnsi="Arial" w:cs="Arial"/>
                <w:b/>
                <w:bCs/>
                <w:sz w:val="16"/>
                <w:szCs w:val="16"/>
              </w:rPr>
            </w:pPr>
            <w:r w:rsidRPr="00602980">
              <w:rPr>
                <w:rFonts w:ascii="Arial" w:hAnsi="Arial" w:cs="Arial"/>
                <w:b/>
                <w:bCs/>
                <w:sz w:val="16"/>
                <w:szCs w:val="16"/>
              </w:rPr>
              <w:t xml:space="preserve"> Q</w:t>
            </w:r>
            <w:r w:rsidRPr="007638E9">
              <w:rPr>
                <w:rFonts w:ascii="Arial" w:hAnsi="Arial" w:cs="Arial"/>
                <w:b/>
                <w:bCs/>
                <w:sz w:val="16"/>
                <w:szCs w:val="16"/>
              </w:rPr>
              <w:t>TDE</w:t>
            </w:r>
          </w:p>
        </w:tc>
        <w:tc>
          <w:tcPr>
            <w:tcW w:w="2449" w:type="dxa"/>
            <w:tcBorders>
              <w:top w:val="single" w:sz="4" w:space="0" w:color="auto"/>
              <w:left w:val="single" w:sz="4" w:space="0" w:color="auto"/>
              <w:bottom w:val="single" w:sz="8" w:space="0" w:color="auto"/>
              <w:right w:val="single" w:sz="8" w:space="0" w:color="000000"/>
            </w:tcBorders>
            <w:vAlign w:val="center"/>
            <w:hideMark/>
          </w:tcPr>
          <w:p w14:paraId="30CBE580" w14:textId="77777777" w:rsidR="00D928A1" w:rsidRPr="00602980" w:rsidRDefault="00D928A1" w:rsidP="00B045CA">
            <w:pPr>
              <w:jc w:val="center"/>
              <w:rPr>
                <w:rFonts w:ascii="Arial" w:hAnsi="Arial" w:cs="Arial"/>
                <w:b/>
                <w:bCs/>
                <w:sz w:val="16"/>
                <w:szCs w:val="16"/>
              </w:rPr>
            </w:pPr>
            <w:r w:rsidRPr="00602980">
              <w:rPr>
                <w:rFonts w:ascii="Arial" w:hAnsi="Arial" w:cs="Arial"/>
                <w:b/>
                <w:bCs/>
                <w:sz w:val="16"/>
                <w:szCs w:val="16"/>
              </w:rPr>
              <w:t xml:space="preserve">MEMÓRIA DE </w:t>
            </w:r>
            <w:r w:rsidRPr="007638E9">
              <w:rPr>
                <w:rFonts w:ascii="Arial" w:hAnsi="Arial" w:cs="Arial"/>
                <w:b/>
                <w:bCs/>
                <w:sz w:val="16"/>
                <w:szCs w:val="16"/>
              </w:rPr>
              <w:t>CÁLCULO</w:t>
            </w:r>
          </w:p>
        </w:tc>
      </w:tr>
      <w:tr w:rsidR="00D928A1" w:rsidRPr="007638E9" w14:paraId="4E44E7F2" w14:textId="77777777" w:rsidTr="00B045CA">
        <w:trPr>
          <w:trHeight w:val="84"/>
        </w:trPr>
        <w:tc>
          <w:tcPr>
            <w:tcW w:w="684" w:type="dxa"/>
            <w:tcBorders>
              <w:top w:val="nil"/>
              <w:left w:val="single" w:sz="8" w:space="0" w:color="auto"/>
              <w:bottom w:val="single" w:sz="4" w:space="0" w:color="auto"/>
              <w:right w:val="single" w:sz="4" w:space="0" w:color="auto"/>
            </w:tcBorders>
            <w:shd w:val="clear" w:color="000000" w:fill="D9D9D9"/>
            <w:noWrap/>
            <w:vAlign w:val="center"/>
            <w:hideMark/>
          </w:tcPr>
          <w:p w14:paraId="676B4EED"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1.</w:t>
            </w:r>
          </w:p>
        </w:tc>
        <w:tc>
          <w:tcPr>
            <w:tcW w:w="734" w:type="dxa"/>
            <w:tcBorders>
              <w:top w:val="nil"/>
              <w:left w:val="nil"/>
              <w:bottom w:val="single" w:sz="4" w:space="0" w:color="auto"/>
              <w:right w:val="single" w:sz="4" w:space="0" w:color="auto"/>
            </w:tcBorders>
            <w:shd w:val="clear" w:color="000000" w:fill="D9D9D9"/>
            <w:noWrap/>
            <w:vAlign w:val="center"/>
            <w:hideMark/>
          </w:tcPr>
          <w:p w14:paraId="1ABFC519"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992" w:type="dxa"/>
            <w:tcBorders>
              <w:top w:val="nil"/>
              <w:left w:val="nil"/>
              <w:bottom w:val="single" w:sz="4" w:space="0" w:color="auto"/>
              <w:right w:val="single" w:sz="4" w:space="0" w:color="auto"/>
            </w:tcBorders>
            <w:shd w:val="clear" w:color="000000" w:fill="D9D9D9"/>
            <w:noWrap/>
            <w:vAlign w:val="bottom"/>
            <w:hideMark/>
          </w:tcPr>
          <w:p w14:paraId="49F9123E"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2410" w:type="dxa"/>
            <w:tcBorders>
              <w:top w:val="nil"/>
              <w:left w:val="nil"/>
              <w:bottom w:val="single" w:sz="4" w:space="0" w:color="auto"/>
              <w:right w:val="single" w:sz="4" w:space="0" w:color="auto"/>
            </w:tcBorders>
            <w:shd w:val="clear" w:color="000000" w:fill="D9D9D9"/>
            <w:noWrap/>
            <w:vAlign w:val="bottom"/>
            <w:hideMark/>
          </w:tcPr>
          <w:p w14:paraId="733DBD45"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SERVIÇOS PRELIMINARES</w:t>
            </w:r>
          </w:p>
        </w:tc>
        <w:tc>
          <w:tcPr>
            <w:tcW w:w="709" w:type="dxa"/>
            <w:tcBorders>
              <w:top w:val="nil"/>
              <w:left w:val="nil"/>
              <w:bottom w:val="single" w:sz="4" w:space="0" w:color="auto"/>
              <w:right w:val="single" w:sz="4" w:space="0" w:color="auto"/>
            </w:tcBorders>
            <w:shd w:val="clear" w:color="000000" w:fill="D9D9D9"/>
            <w:noWrap/>
            <w:vAlign w:val="bottom"/>
            <w:hideMark/>
          </w:tcPr>
          <w:p w14:paraId="2292FDB9"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7C1C6D35"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2449" w:type="dxa"/>
            <w:tcBorders>
              <w:top w:val="nil"/>
              <w:left w:val="nil"/>
              <w:bottom w:val="single" w:sz="4" w:space="0" w:color="auto"/>
              <w:right w:val="single" w:sz="8" w:space="0" w:color="000000"/>
            </w:tcBorders>
            <w:shd w:val="clear" w:color="000000" w:fill="D9D9D9"/>
            <w:vAlign w:val="bottom"/>
            <w:hideMark/>
          </w:tcPr>
          <w:p w14:paraId="699683A3"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7638E9" w14:paraId="377AB88B" w14:textId="77777777" w:rsidTr="00B045CA">
        <w:trPr>
          <w:trHeight w:val="355"/>
        </w:trPr>
        <w:tc>
          <w:tcPr>
            <w:tcW w:w="684" w:type="dxa"/>
            <w:tcBorders>
              <w:top w:val="nil"/>
              <w:left w:val="single" w:sz="8" w:space="0" w:color="auto"/>
              <w:bottom w:val="single" w:sz="4" w:space="0" w:color="auto"/>
              <w:right w:val="single" w:sz="4" w:space="0" w:color="auto"/>
            </w:tcBorders>
            <w:noWrap/>
            <w:vAlign w:val="center"/>
            <w:hideMark/>
          </w:tcPr>
          <w:p w14:paraId="4482FFB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1.1</w:t>
            </w:r>
          </w:p>
        </w:tc>
        <w:tc>
          <w:tcPr>
            <w:tcW w:w="734" w:type="dxa"/>
            <w:tcBorders>
              <w:top w:val="nil"/>
              <w:left w:val="nil"/>
              <w:bottom w:val="single" w:sz="4" w:space="0" w:color="auto"/>
              <w:right w:val="single" w:sz="4" w:space="0" w:color="auto"/>
            </w:tcBorders>
            <w:noWrap/>
            <w:vAlign w:val="center"/>
            <w:hideMark/>
          </w:tcPr>
          <w:p w14:paraId="7097D56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0BE3DCA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02.08.040</w:t>
            </w:r>
          </w:p>
        </w:tc>
        <w:tc>
          <w:tcPr>
            <w:tcW w:w="2410" w:type="dxa"/>
            <w:tcBorders>
              <w:top w:val="nil"/>
              <w:left w:val="nil"/>
              <w:bottom w:val="single" w:sz="4" w:space="0" w:color="auto"/>
              <w:right w:val="single" w:sz="4" w:space="0" w:color="auto"/>
            </w:tcBorders>
            <w:vAlign w:val="center"/>
            <w:hideMark/>
          </w:tcPr>
          <w:p w14:paraId="3F9446D6"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Placa em lona com impressão digital e requadro em metalon</w:t>
            </w:r>
          </w:p>
        </w:tc>
        <w:tc>
          <w:tcPr>
            <w:tcW w:w="709" w:type="dxa"/>
            <w:tcBorders>
              <w:top w:val="nil"/>
              <w:left w:val="nil"/>
              <w:bottom w:val="single" w:sz="4" w:space="0" w:color="auto"/>
              <w:right w:val="single" w:sz="4" w:space="0" w:color="auto"/>
            </w:tcBorders>
            <w:noWrap/>
            <w:vAlign w:val="center"/>
            <w:hideMark/>
          </w:tcPr>
          <w:p w14:paraId="366E4F9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40F12C0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6,00 </w:t>
            </w:r>
          </w:p>
        </w:tc>
        <w:tc>
          <w:tcPr>
            <w:tcW w:w="2449" w:type="dxa"/>
            <w:tcBorders>
              <w:top w:val="single" w:sz="4" w:space="0" w:color="auto"/>
              <w:left w:val="nil"/>
              <w:bottom w:val="single" w:sz="4" w:space="0" w:color="auto"/>
              <w:right w:val="single" w:sz="8" w:space="0" w:color="000000"/>
            </w:tcBorders>
            <w:vAlign w:val="center"/>
            <w:hideMark/>
          </w:tcPr>
          <w:p w14:paraId="7F31E066" w14:textId="77777777" w:rsidR="00D928A1" w:rsidRPr="00602980" w:rsidRDefault="00D928A1" w:rsidP="00B045CA">
            <w:pPr>
              <w:rPr>
                <w:rFonts w:ascii="Arial" w:hAnsi="Arial" w:cs="Arial"/>
                <w:sz w:val="16"/>
                <w:szCs w:val="16"/>
              </w:rPr>
            </w:pPr>
            <w:r w:rsidRPr="00602980">
              <w:rPr>
                <w:rFonts w:ascii="Arial" w:hAnsi="Arial" w:cs="Arial"/>
                <w:sz w:val="16"/>
                <w:szCs w:val="16"/>
              </w:rPr>
              <w:t>2,00 x 3,00m</w:t>
            </w:r>
          </w:p>
        </w:tc>
      </w:tr>
      <w:tr w:rsidR="00D928A1" w:rsidRPr="007638E9" w14:paraId="6CD4386C" w14:textId="77777777" w:rsidTr="00B045CA">
        <w:trPr>
          <w:trHeight w:val="334"/>
        </w:trPr>
        <w:tc>
          <w:tcPr>
            <w:tcW w:w="684" w:type="dxa"/>
            <w:tcBorders>
              <w:top w:val="nil"/>
              <w:left w:val="single" w:sz="8" w:space="0" w:color="auto"/>
              <w:bottom w:val="single" w:sz="4" w:space="0" w:color="auto"/>
              <w:right w:val="single" w:sz="4" w:space="0" w:color="auto"/>
            </w:tcBorders>
            <w:noWrap/>
            <w:vAlign w:val="center"/>
            <w:hideMark/>
          </w:tcPr>
          <w:p w14:paraId="7A06805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1.2</w:t>
            </w:r>
          </w:p>
        </w:tc>
        <w:tc>
          <w:tcPr>
            <w:tcW w:w="734" w:type="dxa"/>
            <w:tcBorders>
              <w:top w:val="nil"/>
              <w:left w:val="nil"/>
              <w:bottom w:val="single" w:sz="4" w:space="0" w:color="auto"/>
              <w:right w:val="single" w:sz="4" w:space="0" w:color="auto"/>
            </w:tcBorders>
            <w:noWrap/>
            <w:vAlign w:val="center"/>
            <w:hideMark/>
          </w:tcPr>
          <w:p w14:paraId="66766D4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684A6D4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02.03.260</w:t>
            </w:r>
          </w:p>
        </w:tc>
        <w:tc>
          <w:tcPr>
            <w:tcW w:w="2410" w:type="dxa"/>
            <w:tcBorders>
              <w:top w:val="nil"/>
              <w:left w:val="nil"/>
              <w:bottom w:val="single" w:sz="4" w:space="0" w:color="auto"/>
              <w:right w:val="single" w:sz="4" w:space="0" w:color="auto"/>
            </w:tcBorders>
            <w:vAlign w:val="center"/>
            <w:hideMark/>
          </w:tcPr>
          <w:p w14:paraId="0A4FBACE"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Tapume fixo em painel OSB - espessura 10 mm</w:t>
            </w:r>
          </w:p>
        </w:tc>
        <w:tc>
          <w:tcPr>
            <w:tcW w:w="709" w:type="dxa"/>
            <w:tcBorders>
              <w:top w:val="nil"/>
              <w:left w:val="nil"/>
              <w:bottom w:val="single" w:sz="4" w:space="0" w:color="auto"/>
              <w:right w:val="single" w:sz="4" w:space="0" w:color="auto"/>
            </w:tcBorders>
            <w:noWrap/>
            <w:vAlign w:val="center"/>
            <w:hideMark/>
          </w:tcPr>
          <w:p w14:paraId="2FBE1B2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2B25328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147,00 </w:t>
            </w:r>
          </w:p>
        </w:tc>
        <w:tc>
          <w:tcPr>
            <w:tcW w:w="2449" w:type="dxa"/>
            <w:tcBorders>
              <w:top w:val="single" w:sz="4" w:space="0" w:color="auto"/>
              <w:left w:val="nil"/>
              <w:bottom w:val="single" w:sz="4" w:space="0" w:color="auto"/>
              <w:right w:val="single" w:sz="8" w:space="0" w:color="000000"/>
            </w:tcBorders>
            <w:vAlign w:val="center"/>
            <w:hideMark/>
          </w:tcPr>
          <w:p w14:paraId="4D0FA906" w14:textId="77777777" w:rsidR="00D928A1" w:rsidRPr="00602980" w:rsidRDefault="00D928A1" w:rsidP="00B045CA">
            <w:pPr>
              <w:rPr>
                <w:rFonts w:ascii="Arial" w:hAnsi="Arial" w:cs="Arial"/>
                <w:sz w:val="16"/>
                <w:szCs w:val="16"/>
              </w:rPr>
            </w:pPr>
            <w:r w:rsidRPr="00602980">
              <w:rPr>
                <w:rFonts w:ascii="Arial" w:hAnsi="Arial" w:cs="Arial"/>
                <w:sz w:val="16"/>
                <w:szCs w:val="16"/>
              </w:rPr>
              <w:t>(20+30+20) = 70 metros x 2,10</w:t>
            </w:r>
          </w:p>
        </w:tc>
      </w:tr>
      <w:tr w:rsidR="00D928A1" w:rsidRPr="00602980" w14:paraId="4894E116" w14:textId="77777777" w:rsidTr="00B045CA">
        <w:trPr>
          <w:trHeight w:val="288"/>
        </w:trPr>
        <w:tc>
          <w:tcPr>
            <w:tcW w:w="6379" w:type="dxa"/>
            <w:gridSpan w:val="6"/>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248580FF"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2449" w:type="dxa"/>
            <w:tcBorders>
              <w:top w:val="single" w:sz="4" w:space="0" w:color="auto"/>
              <w:left w:val="nil"/>
              <w:bottom w:val="single" w:sz="4" w:space="0" w:color="auto"/>
              <w:right w:val="single" w:sz="8" w:space="0" w:color="000000"/>
            </w:tcBorders>
            <w:shd w:val="clear" w:color="000000" w:fill="D9D9D9"/>
            <w:vAlign w:val="bottom"/>
            <w:hideMark/>
          </w:tcPr>
          <w:p w14:paraId="30B2708F"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602980" w14:paraId="1A19E79B" w14:textId="77777777" w:rsidTr="00B045CA">
        <w:trPr>
          <w:trHeight w:val="44"/>
        </w:trPr>
        <w:tc>
          <w:tcPr>
            <w:tcW w:w="8828" w:type="dxa"/>
            <w:gridSpan w:val="7"/>
            <w:tcBorders>
              <w:top w:val="single" w:sz="4" w:space="0" w:color="auto"/>
              <w:left w:val="single" w:sz="8" w:space="0" w:color="auto"/>
              <w:bottom w:val="single" w:sz="4" w:space="0" w:color="auto"/>
              <w:right w:val="single" w:sz="8" w:space="0" w:color="000000"/>
            </w:tcBorders>
            <w:noWrap/>
            <w:vAlign w:val="bottom"/>
            <w:hideMark/>
          </w:tcPr>
          <w:p w14:paraId="128BD93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r>
      <w:tr w:rsidR="00D928A1" w:rsidRPr="007638E9" w14:paraId="2FB3F23C" w14:textId="77777777" w:rsidTr="00B045CA">
        <w:trPr>
          <w:trHeight w:val="288"/>
        </w:trPr>
        <w:tc>
          <w:tcPr>
            <w:tcW w:w="684" w:type="dxa"/>
            <w:tcBorders>
              <w:top w:val="nil"/>
              <w:left w:val="single" w:sz="8" w:space="0" w:color="auto"/>
              <w:bottom w:val="single" w:sz="4" w:space="0" w:color="auto"/>
              <w:right w:val="single" w:sz="4" w:space="0" w:color="auto"/>
            </w:tcBorders>
            <w:shd w:val="clear" w:color="000000" w:fill="D9D9D9"/>
            <w:noWrap/>
            <w:vAlign w:val="center"/>
            <w:hideMark/>
          </w:tcPr>
          <w:p w14:paraId="6ED6F51B"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2.</w:t>
            </w:r>
          </w:p>
        </w:tc>
        <w:tc>
          <w:tcPr>
            <w:tcW w:w="734" w:type="dxa"/>
            <w:tcBorders>
              <w:top w:val="nil"/>
              <w:left w:val="nil"/>
              <w:bottom w:val="single" w:sz="4" w:space="0" w:color="auto"/>
              <w:right w:val="single" w:sz="4" w:space="0" w:color="auto"/>
            </w:tcBorders>
            <w:shd w:val="clear" w:color="000000" w:fill="D9D9D9"/>
            <w:noWrap/>
            <w:vAlign w:val="center"/>
            <w:hideMark/>
          </w:tcPr>
          <w:p w14:paraId="4785F7CE"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992" w:type="dxa"/>
            <w:tcBorders>
              <w:top w:val="nil"/>
              <w:left w:val="nil"/>
              <w:bottom w:val="single" w:sz="4" w:space="0" w:color="auto"/>
              <w:right w:val="single" w:sz="4" w:space="0" w:color="auto"/>
            </w:tcBorders>
            <w:shd w:val="clear" w:color="000000" w:fill="D9D9D9"/>
            <w:noWrap/>
            <w:vAlign w:val="bottom"/>
            <w:hideMark/>
          </w:tcPr>
          <w:p w14:paraId="7980825C"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2410" w:type="dxa"/>
            <w:tcBorders>
              <w:top w:val="nil"/>
              <w:left w:val="nil"/>
              <w:bottom w:val="single" w:sz="4" w:space="0" w:color="auto"/>
              <w:right w:val="single" w:sz="4" w:space="0" w:color="auto"/>
            </w:tcBorders>
            <w:shd w:val="clear" w:color="000000" w:fill="D9D9D9"/>
            <w:noWrap/>
            <w:vAlign w:val="bottom"/>
            <w:hideMark/>
          </w:tcPr>
          <w:p w14:paraId="5215EC2C"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INFRAESTRUTURA</w:t>
            </w:r>
          </w:p>
        </w:tc>
        <w:tc>
          <w:tcPr>
            <w:tcW w:w="709" w:type="dxa"/>
            <w:tcBorders>
              <w:top w:val="nil"/>
              <w:left w:val="nil"/>
              <w:bottom w:val="single" w:sz="4" w:space="0" w:color="auto"/>
              <w:right w:val="single" w:sz="4" w:space="0" w:color="auto"/>
            </w:tcBorders>
            <w:shd w:val="clear" w:color="000000" w:fill="D9D9D9"/>
            <w:noWrap/>
            <w:vAlign w:val="bottom"/>
            <w:hideMark/>
          </w:tcPr>
          <w:p w14:paraId="2E122B6D"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0A18CD77"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2449" w:type="dxa"/>
            <w:tcBorders>
              <w:top w:val="single" w:sz="4" w:space="0" w:color="auto"/>
              <w:left w:val="nil"/>
              <w:bottom w:val="single" w:sz="4" w:space="0" w:color="auto"/>
              <w:right w:val="single" w:sz="8" w:space="0" w:color="000000"/>
            </w:tcBorders>
            <w:shd w:val="clear" w:color="000000" w:fill="D9D9D9"/>
            <w:vAlign w:val="bottom"/>
            <w:hideMark/>
          </w:tcPr>
          <w:p w14:paraId="748F120A"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7638E9" w14:paraId="50E13FF3" w14:textId="77777777" w:rsidTr="00B045CA">
        <w:trPr>
          <w:trHeight w:val="1152"/>
        </w:trPr>
        <w:tc>
          <w:tcPr>
            <w:tcW w:w="684" w:type="dxa"/>
            <w:tcBorders>
              <w:top w:val="nil"/>
              <w:left w:val="single" w:sz="8" w:space="0" w:color="auto"/>
              <w:bottom w:val="single" w:sz="4" w:space="0" w:color="auto"/>
              <w:right w:val="single" w:sz="4" w:space="0" w:color="auto"/>
            </w:tcBorders>
            <w:noWrap/>
            <w:vAlign w:val="center"/>
            <w:hideMark/>
          </w:tcPr>
          <w:p w14:paraId="2560B12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2.1</w:t>
            </w:r>
          </w:p>
        </w:tc>
        <w:tc>
          <w:tcPr>
            <w:tcW w:w="734" w:type="dxa"/>
            <w:tcBorders>
              <w:top w:val="nil"/>
              <w:left w:val="nil"/>
              <w:bottom w:val="single" w:sz="4" w:space="0" w:color="auto"/>
              <w:right w:val="single" w:sz="4" w:space="0" w:color="auto"/>
            </w:tcBorders>
            <w:noWrap/>
            <w:vAlign w:val="center"/>
            <w:hideMark/>
          </w:tcPr>
          <w:p w14:paraId="0978F85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00DBECE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101174</w:t>
            </w:r>
          </w:p>
        </w:tc>
        <w:tc>
          <w:tcPr>
            <w:tcW w:w="2410" w:type="dxa"/>
            <w:tcBorders>
              <w:top w:val="nil"/>
              <w:left w:val="nil"/>
              <w:bottom w:val="single" w:sz="4" w:space="0" w:color="auto"/>
              <w:right w:val="single" w:sz="4" w:space="0" w:color="auto"/>
            </w:tcBorders>
            <w:vAlign w:val="center"/>
            <w:hideMark/>
          </w:tcPr>
          <w:p w14:paraId="101C6F2E"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ESTACA BROCA DE CONCRETO, DIÂMETRO DE 25CM, ESCAVAÇÃO MANUAL COM TRADO CONCHA, COM ARMADURA DE ARRANQUE. AF_05/2020</w:t>
            </w:r>
          </w:p>
        </w:tc>
        <w:tc>
          <w:tcPr>
            <w:tcW w:w="709" w:type="dxa"/>
            <w:tcBorders>
              <w:top w:val="nil"/>
              <w:left w:val="nil"/>
              <w:bottom w:val="single" w:sz="4" w:space="0" w:color="auto"/>
              <w:right w:val="single" w:sz="4" w:space="0" w:color="auto"/>
            </w:tcBorders>
            <w:noWrap/>
            <w:vAlign w:val="center"/>
            <w:hideMark/>
          </w:tcPr>
          <w:p w14:paraId="2DE1E49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w:t>
            </w:r>
          </w:p>
        </w:tc>
        <w:tc>
          <w:tcPr>
            <w:tcW w:w="850" w:type="dxa"/>
            <w:tcBorders>
              <w:top w:val="nil"/>
              <w:left w:val="nil"/>
              <w:bottom w:val="single" w:sz="4" w:space="0" w:color="auto"/>
              <w:right w:val="single" w:sz="4" w:space="0" w:color="auto"/>
            </w:tcBorders>
            <w:noWrap/>
            <w:vAlign w:val="center"/>
            <w:hideMark/>
          </w:tcPr>
          <w:p w14:paraId="4E0B78F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96,00 </w:t>
            </w:r>
          </w:p>
        </w:tc>
        <w:tc>
          <w:tcPr>
            <w:tcW w:w="2449" w:type="dxa"/>
            <w:tcBorders>
              <w:top w:val="single" w:sz="4" w:space="0" w:color="auto"/>
              <w:left w:val="nil"/>
              <w:bottom w:val="single" w:sz="4" w:space="0" w:color="auto"/>
              <w:right w:val="single" w:sz="8" w:space="0" w:color="000000"/>
            </w:tcBorders>
            <w:vAlign w:val="center"/>
            <w:hideMark/>
          </w:tcPr>
          <w:p w14:paraId="292D7B55" w14:textId="77777777" w:rsidR="00D928A1" w:rsidRPr="00602980" w:rsidRDefault="00D928A1" w:rsidP="00B045CA">
            <w:pPr>
              <w:rPr>
                <w:rFonts w:ascii="Arial" w:hAnsi="Arial" w:cs="Arial"/>
                <w:sz w:val="16"/>
                <w:szCs w:val="16"/>
              </w:rPr>
            </w:pPr>
            <w:r w:rsidRPr="00602980">
              <w:rPr>
                <w:rFonts w:ascii="Arial" w:hAnsi="Arial" w:cs="Arial"/>
                <w:sz w:val="16"/>
                <w:szCs w:val="16"/>
              </w:rPr>
              <w:t>24 unidades de brocas x 4 m cada</w:t>
            </w:r>
          </w:p>
        </w:tc>
      </w:tr>
      <w:tr w:rsidR="00D928A1" w:rsidRPr="007638E9" w14:paraId="4E02C6AF" w14:textId="77777777" w:rsidTr="00B045CA">
        <w:trPr>
          <w:trHeight w:val="275"/>
        </w:trPr>
        <w:tc>
          <w:tcPr>
            <w:tcW w:w="684" w:type="dxa"/>
            <w:tcBorders>
              <w:top w:val="nil"/>
              <w:left w:val="single" w:sz="8" w:space="0" w:color="auto"/>
              <w:bottom w:val="single" w:sz="4" w:space="0" w:color="auto"/>
              <w:right w:val="single" w:sz="4" w:space="0" w:color="auto"/>
            </w:tcBorders>
            <w:noWrap/>
            <w:vAlign w:val="center"/>
            <w:hideMark/>
          </w:tcPr>
          <w:p w14:paraId="6C5F1F7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2.2</w:t>
            </w:r>
          </w:p>
        </w:tc>
        <w:tc>
          <w:tcPr>
            <w:tcW w:w="734" w:type="dxa"/>
            <w:tcBorders>
              <w:top w:val="nil"/>
              <w:left w:val="nil"/>
              <w:bottom w:val="single" w:sz="4" w:space="0" w:color="auto"/>
              <w:right w:val="single" w:sz="4" w:space="0" w:color="auto"/>
            </w:tcBorders>
            <w:noWrap/>
            <w:vAlign w:val="center"/>
            <w:hideMark/>
          </w:tcPr>
          <w:p w14:paraId="184748C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01BF389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10.01.040</w:t>
            </w:r>
          </w:p>
        </w:tc>
        <w:tc>
          <w:tcPr>
            <w:tcW w:w="2410" w:type="dxa"/>
            <w:tcBorders>
              <w:top w:val="nil"/>
              <w:left w:val="nil"/>
              <w:bottom w:val="single" w:sz="4" w:space="0" w:color="auto"/>
              <w:right w:val="single" w:sz="4" w:space="0" w:color="auto"/>
            </w:tcBorders>
            <w:vAlign w:val="center"/>
            <w:hideMark/>
          </w:tcPr>
          <w:p w14:paraId="1FEA7A82"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 xml:space="preserve">Armadura em barra de aço CA-50 (A ou B) </w:t>
            </w:r>
            <w:proofErr w:type="spellStart"/>
            <w:r w:rsidRPr="00602980">
              <w:rPr>
                <w:rFonts w:ascii="Arial" w:hAnsi="Arial" w:cs="Arial"/>
                <w:color w:val="000000"/>
                <w:sz w:val="16"/>
                <w:szCs w:val="16"/>
              </w:rPr>
              <w:t>fyk</w:t>
            </w:r>
            <w:proofErr w:type="spellEnd"/>
            <w:r w:rsidRPr="00602980">
              <w:rPr>
                <w:rFonts w:ascii="Arial" w:hAnsi="Arial" w:cs="Arial"/>
                <w:color w:val="000000"/>
                <w:sz w:val="16"/>
                <w:szCs w:val="16"/>
              </w:rPr>
              <w:t xml:space="preserve"> = 500 MPa</w:t>
            </w:r>
          </w:p>
        </w:tc>
        <w:tc>
          <w:tcPr>
            <w:tcW w:w="709" w:type="dxa"/>
            <w:tcBorders>
              <w:top w:val="nil"/>
              <w:left w:val="nil"/>
              <w:bottom w:val="single" w:sz="4" w:space="0" w:color="auto"/>
              <w:right w:val="single" w:sz="4" w:space="0" w:color="auto"/>
            </w:tcBorders>
            <w:noWrap/>
            <w:vAlign w:val="center"/>
            <w:hideMark/>
          </w:tcPr>
          <w:p w14:paraId="016A808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KG</w:t>
            </w:r>
          </w:p>
        </w:tc>
        <w:tc>
          <w:tcPr>
            <w:tcW w:w="850" w:type="dxa"/>
            <w:tcBorders>
              <w:top w:val="nil"/>
              <w:left w:val="nil"/>
              <w:bottom w:val="single" w:sz="4" w:space="0" w:color="auto"/>
              <w:right w:val="single" w:sz="4" w:space="0" w:color="auto"/>
            </w:tcBorders>
            <w:noWrap/>
            <w:vAlign w:val="center"/>
            <w:hideMark/>
          </w:tcPr>
          <w:p w14:paraId="6DD2A25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236,92 </w:t>
            </w:r>
          </w:p>
        </w:tc>
        <w:tc>
          <w:tcPr>
            <w:tcW w:w="2449" w:type="dxa"/>
            <w:tcBorders>
              <w:top w:val="single" w:sz="4" w:space="0" w:color="auto"/>
              <w:left w:val="nil"/>
              <w:bottom w:val="single" w:sz="4" w:space="0" w:color="auto"/>
              <w:right w:val="single" w:sz="8" w:space="0" w:color="000000"/>
            </w:tcBorders>
            <w:vAlign w:val="center"/>
            <w:hideMark/>
          </w:tcPr>
          <w:p w14:paraId="44AA22B8" w14:textId="77777777" w:rsidR="00D928A1" w:rsidRPr="00602980" w:rsidRDefault="00D928A1" w:rsidP="00B045CA">
            <w:pPr>
              <w:rPr>
                <w:rFonts w:ascii="Arial" w:hAnsi="Arial" w:cs="Arial"/>
                <w:sz w:val="16"/>
                <w:szCs w:val="16"/>
              </w:rPr>
            </w:pPr>
            <w:r w:rsidRPr="00602980">
              <w:rPr>
                <w:rFonts w:ascii="Arial" w:hAnsi="Arial" w:cs="Arial"/>
                <w:sz w:val="16"/>
                <w:szCs w:val="16"/>
              </w:rPr>
              <w:t>Conforme projeto</w:t>
            </w:r>
          </w:p>
        </w:tc>
      </w:tr>
      <w:tr w:rsidR="00D928A1" w:rsidRPr="007638E9" w14:paraId="1C90B0B0" w14:textId="77777777" w:rsidTr="00B045CA">
        <w:trPr>
          <w:trHeight w:val="324"/>
        </w:trPr>
        <w:tc>
          <w:tcPr>
            <w:tcW w:w="684" w:type="dxa"/>
            <w:tcBorders>
              <w:top w:val="nil"/>
              <w:left w:val="single" w:sz="8" w:space="0" w:color="auto"/>
              <w:bottom w:val="single" w:sz="4" w:space="0" w:color="auto"/>
              <w:right w:val="single" w:sz="4" w:space="0" w:color="auto"/>
            </w:tcBorders>
            <w:noWrap/>
            <w:vAlign w:val="center"/>
            <w:hideMark/>
          </w:tcPr>
          <w:p w14:paraId="5B8CF93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2.3</w:t>
            </w:r>
          </w:p>
        </w:tc>
        <w:tc>
          <w:tcPr>
            <w:tcW w:w="734" w:type="dxa"/>
            <w:tcBorders>
              <w:top w:val="nil"/>
              <w:left w:val="nil"/>
              <w:bottom w:val="single" w:sz="4" w:space="0" w:color="auto"/>
              <w:right w:val="single" w:sz="4" w:space="0" w:color="auto"/>
            </w:tcBorders>
            <w:noWrap/>
            <w:vAlign w:val="center"/>
            <w:hideMark/>
          </w:tcPr>
          <w:p w14:paraId="4A42BF4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7DB0D50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10.01.060</w:t>
            </w:r>
          </w:p>
        </w:tc>
        <w:tc>
          <w:tcPr>
            <w:tcW w:w="2410" w:type="dxa"/>
            <w:tcBorders>
              <w:top w:val="nil"/>
              <w:left w:val="nil"/>
              <w:bottom w:val="single" w:sz="4" w:space="0" w:color="auto"/>
              <w:right w:val="single" w:sz="4" w:space="0" w:color="auto"/>
            </w:tcBorders>
            <w:vAlign w:val="center"/>
            <w:hideMark/>
          </w:tcPr>
          <w:p w14:paraId="03E8EC93"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 xml:space="preserve">Armadura em barra de aço CA-60 (A ou B) </w:t>
            </w:r>
            <w:proofErr w:type="spellStart"/>
            <w:r w:rsidRPr="00602980">
              <w:rPr>
                <w:rFonts w:ascii="Arial" w:hAnsi="Arial" w:cs="Arial"/>
                <w:color w:val="000000"/>
                <w:sz w:val="16"/>
                <w:szCs w:val="16"/>
              </w:rPr>
              <w:t>fyk</w:t>
            </w:r>
            <w:proofErr w:type="spellEnd"/>
            <w:r w:rsidRPr="00602980">
              <w:rPr>
                <w:rFonts w:ascii="Arial" w:hAnsi="Arial" w:cs="Arial"/>
                <w:color w:val="000000"/>
                <w:sz w:val="16"/>
                <w:szCs w:val="16"/>
              </w:rPr>
              <w:t xml:space="preserve"> = 600 MPa</w:t>
            </w:r>
          </w:p>
        </w:tc>
        <w:tc>
          <w:tcPr>
            <w:tcW w:w="709" w:type="dxa"/>
            <w:tcBorders>
              <w:top w:val="nil"/>
              <w:left w:val="nil"/>
              <w:bottom w:val="single" w:sz="4" w:space="0" w:color="auto"/>
              <w:right w:val="single" w:sz="4" w:space="0" w:color="auto"/>
            </w:tcBorders>
            <w:noWrap/>
            <w:vAlign w:val="center"/>
            <w:hideMark/>
          </w:tcPr>
          <w:p w14:paraId="19C8691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KG</w:t>
            </w:r>
          </w:p>
        </w:tc>
        <w:tc>
          <w:tcPr>
            <w:tcW w:w="850" w:type="dxa"/>
            <w:tcBorders>
              <w:top w:val="nil"/>
              <w:left w:val="nil"/>
              <w:bottom w:val="single" w:sz="4" w:space="0" w:color="auto"/>
              <w:right w:val="single" w:sz="4" w:space="0" w:color="auto"/>
            </w:tcBorders>
            <w:noWrap/>
            <w:vAlign w:val="center"/>
            <w:hideMark/>
          </w:tcPr>
          <w:p w14:paraId="38747F3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57,29 </w:t>
            </w:r>
          </w:p>
        </w:tc>
        <w:tc>
          <w:tcPr>
            <w:tcW w:w="2449" w:type="dxa"/>
            <w:tcBorders>
              <w:top w:val="single" w:sz="4" w:space="0" w:color="auto"/>
              <w:left w:val="nil"/>
              <w:bottom w:val="single" w:sz="4" w:space="0" w:color="auto"/>
              <w:right w:val="single" w:sz="8" w:space="0" w:color="000000"/>
            </w:tcBorders>
            <w:vAlign w:val="center"/>
            <w:hideMark/>
          </w:tcPr>
          <w:p w14:paraId="6840E4A6" w14:textId="77777777" w:rsidR="00D928A1" w:rsidRPr="00602980" w:rsidRDefault="00D928A1" w:rsidP="00B045CA">
            <w:pPr>
              <w:rPr>
                <w:rFonts w:ascii="Arial" w:hAnsi="Arial" w:cs="Arial"/>
                <w:sz w:val="16"/>
                <w:szCs w:val="16"/>
              </w:rPr>
            </w:pPr>
            <w:r w:rsidRPr="00602980">
              <w:rPr>
                <w:rFonts w:ascii="Arial" w:hAnsi="Arial" w:cs="Arial"/>
                <w:sz w:val="16"/>
                <w:szCs w:val="16"/>
              </w:rPr>
              <w:t>Conforme projeto</w:t>
            </w:r>
          </w:p>
        </w:tc>
      </w:tr>
      <w:tr w:rsidR="00D928A1" w:rsidRPr="007638E9" w14:paraId="32D6B84F" w14:textId="77777777" w:rsidTr="00B045CA">
        <w:trPr>
          <w:trHeight w:val="216"/>
        </w:trPr>
        <w:tc>
          <w:tcPr>
            <w:tcW w:w="684" w:type="dxa"/>
            <w:tcBorders>
              <w:top w:val="nil"/>
              <w:left w:val="single" w:sz="8" w:space="0" w:color="auto"/>
              <w:bottom w:val="single" w:sz="4" w:space="0" w:color="auto"/>
              <w:right w:val="single" w:sz="4" w:space="0" w:color="auto"/>
            </w:tcBorders>
            <w:noWrap/>
            <w:vAlign w:val="center"/>
            <w:hideMark/>
          </w:tcPr>
          <w:p w14:paraId="75D7177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2.4</w:t>
            </w:r>
          </w:p>
        </w:tc>
        <w:tc>
          <w:tcPr>
            <w:tcW w:w="734" w:type="dxa"/>
            <w:tcBorders>
              <w:top w:val="nil"/>
              <w:left w:val="nil"/>
              <w:bottom w:val="single" w:sz="4" w:space="0" w:color="auto"/>
              <w:right w:val="single" w:sz="4" w:space="0" w:color="auto"/>
            </w:tcBorders>
            <w:noWrap/>
            <w:vAlign w:val="center"/>
            <w:hideMark/>
          </w:tcPr>
          <w:p w14:paraId="57AD288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28F857F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06.02.020</w:t>
            </w:r>
          </w:p>
        </w:tc>
        <w:tc>
          <w:tcPr>
            <w:tcW w:w="2410" w:type="dxa"/>
            <w:tcBorders>
              <w:top w:val="nil"/>
              <w:left w:val="nil"/>
              <w:bottom w:val="single" w:sz="4" w:space="0" w:color="auto"/>
              <w:right w:val="single" w:sz="4" w:space="0" w:color="auto"/>
            </w:tcBorders>
            <w:vAlign w:val="center"/>
            <w:hideMark/>
          </w:tcPr>
          <w:p w14:paraId="5A52D2C0"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Escavação manual em solo de 1ª e 2ª categoria em vala ou cava até 1,5 m</w:t>
            </w:r>
          </w:p>
        </w:tc>
        <w:tc>
          <w:tcPr>
            <w:tcW w:w="709" w:type="dxa"/>
            <w:tcBorders>
              <w:top w:val="nil"/>
              <w:left w:val="nil"/>
              <w:bottom w:val="single" w:sz="4" w:space="0" w:color="auto"/>
              <w:right w:val="single" w:sz="4" w:space="0" w:color="auto"/>
            </w:tcBorders>
            <w:noWrap/>
            <w:vAlign w:val="center"/>
            <w:hideMark/>
          </w:tcPr>
          <w:p w14:paraId="366C08E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699EA17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11,34 </w:t>
            </w:r>
          </w:p>
        </w:tc>
        <w:tc>
          <w:tcPr>
            <w:tcW w:w="2449" w:type="dxa"/>
            <w:tcBorders>
              <w:top w:val="single" w:sz="4" w:space="0" w:color="auto"/>
              <w:left w:val="nil"/>
              <w:bottom w:val="single" w:sz="4" w:space="0" w:color="auto"/>
              <w:right w:val="single" w:sz="8" w:space="0" w:color="000000"/>
            </w:tcBorders>
            <w:vAlign w:val="center"/>
            <w:hideMark/>
          </w:tcPr>
          <w:p w14:paraId="05A555BC" w14:textId="04CAE80C" w:rsidR="00D928A1" w:rsidRPr="00602980" w:rsidRDefault="00D928A1" w:rsidP="00B045CA">
            <w:pPr>
              <w:rPr>
                <w:rFonts w:ascii="Arial" w:hAnsi="Arial" w:cs="Arial"/>
                <w:sz w:val="16"/>
                <w:szCs w:val="16"/>
              </w:rPr>
            </w:pPr>
            <w:r w:rsidRPr="00602980">
              <w:rPr>
                <w:rFonts w:ascii="Arial" w:hAnsi="Arial" w:cs="Arial"/>
                <w:sz w:val="16"/>
                <w:szCs w:val="16"/>
              </w:rPr>
              <w:t xml:space="preserve">12 unidades de blocos x 1,5m de </w:t>
            </w:r>
            <w:r w:rsidR="0094740C" w:rsidRPr="00602980">
              <w:rPr>
                <w:rFonts w:ascii="Arial" w:hAnsi="Arial" w:cs="Arial"/>
                <w:sz w:val="16"/>
                <w:szCs w:val="16"/>
              </w:rPr>
              <w:t>comprimento x</w:t>
            </w:r>
            <w:r w:rsidRPr="00602980">
              <w:rPr>
                <w:rFonts w:ascii="Arial" w:hAnsi="Arial" w:cs="Arial"/>
                <w:sz w:val="16"/>
                <w:szCs w:val="16"/>
              </w:rPr>
              <w:t xml:space="preserve"> 0,7 de largura x 0,9 altura</w:t>
            </w:r>
          </w:p>
        </w:tc>
      </w:tr>
      <w:tr w:rsidR="00D928A1" w:rsidRPr="007638E9" w14:paraId="5795A1CB"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72696C3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2.5</w:t>
            </w:r>
          </w:p>
        </w:tc>
        <w:tc>
          <w:tcPr>
            <w:tcW w:w="734" w:type="dxa"/>
            <w:tcBorders>
              <w:top w:val="nil"/>
              <w:left w:val="nil"/>
              <w:bottom w:val="single" w:sz="4" w:space="0" w:color="auto"/>
              <w:right w:val="single" w:sz="4" w:space="0" w:color="auto"/>
            </w:tcBorders>
            <w:noWrap/>
            <w:vAlign w:val="center"/>
            <w:hideMark/>
          </w:tcPr>
          <w:p w14:paraId="516958B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517C488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09.01.020</w:t>
            </w:r>
          </w:p>
        </w:tc>
        <w:tc>
          <w:tcPr>
            <w:tcW w:w="2410" w:type="dxa"/>
            <w:tcBorders>
              <w:top w:val="nil"/>
              <w:left w:val="nil"/>
              <w:bottom w:val="single" w:sz="4" w:space="0" w:color="auto"/>
              <w:right w:val="single" w:sz="4" w:space="0" w:color="auto"/>
            </w:tcBorders>
            <w:vAlign w:val="center"/>
            <w:hideMark/>
          </w:tcPr>
          <w:p w14:paraId="27F849A7"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Forma em madeira comum para fundação</w:t>
            </w:r>
          </w:p>
        </w:tc>
        <w:tc>
          <w:tcPr>
            <w:tcW w:w="709" w:type="dxa"/>
            <w:tcBorders>
              <w:top w:val="nil"/>
              <w:left w:val="nil"/>
              <w:bottom w:val="single" w:sz="4" w:space="0" w:color="auto"/>
              <w:right w:val="single" w:sz="4" w:space="0" w:color="auto"/>
            </w:tcBorders>
            <w:noWrap/>
            <w:vAlign w:val="center"/>
            <w:hideMark/>
          </w:tcPr>
          <w:p w14:paraId="7B2E4BE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3A21EA2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42,12 </w:t>
            </w:r>
          </w:p>
        </w:tc>
        <w:tc>
          <w:tcPr>
            <w:tcW w:w="2449" w:type="dxa"/>
            <w:tcBorders>
              <w:top w:val="single" w:sz="4" w:space="0" w:color="auto"/>
              <w:left w:val="nil"/>
              <w:bottom w:val="single" w:sz="4" w:space="0" w:color="auto"/>
              <w:right w:val="single" w:sz="8" w:space="0" w:color="000000"/>
            </w:tcBorders>
            <w:vAlign w:val="center"/>
            <w:hideMark/>
          </w:tcPr>
          <w:p w14:paraId="421FC356" w14:textId="7734B6E6" w:rsidR="00D928A1" w:rsidRPr="00602980" w:rsidRDefault="00D928A1" w:rsidP="00B045CA">
            <w:pPr>
              <w:rPr>
                <w:rFonts w:ascii="Arial" w:hAnsi="Arial" w:cs="Arial"/>
                <w:sz w:val="16"/>
                <w:szCs w:val="16"/>
              </w:rPr>
            </w:pPr>
            <w:r w:rsidRPr="00602980">
              <w:rPr>
                <w:rFonts w:ascii="Arial" w:hAnsi="Arial" w:cs="Arial"/>
                <w:sz w:val="16"/>
                <w:szCs w:val="16"/>
              </w:rPr>
              <w:t>12 unidades de blocos x (1,35+1,35 +0,6+0,6) com</w:t>
            </w:r>
            <w:r w:rsidR="0094740C">
              <w:rPr>
                <w:rFonts w:ascii="Arial" w:hAnsi="Arial" w:cs="Arial"/>
                <w:sz w:val="16"/>
                <w:szCs w:val="16"/>
              </w:rPr>
              <w:t>p</w:t>
            </w:r>
            <w:r w:rsidRPr="00602980">
              <w:rPr>
                <w:rFonts w:ascii="Arial" w:hAnsi="Arial" w:cs="Arial"/>
                <w:sz w:val="16"/>
                <w:szCs w:val="16"/>
              </w:rPr>
              <w:t xml:space="preserve">rimentos x 0,90 altura </w:t>
            </w:r>
          </w:p>
        </w:tc>
      </w:tr>
      <w:tr w:rsidR="00D928A1" w:rsidRPr="007638E9" w14:paraId="28C3E2A3"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226CC3A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2.6</w:t>
            </w:r>
          </w:p>
        </w:tc>
        <w:tc>
          <w:tcPr>
            <w:tcW w:w="734" w:type="dxa"/>
            <w:tcBorders>
              <w:top w:val="nil"/>
              <w:left w:val="nil"/>
              <w:bottom w:val="single" w:sz="4" w:space="0" w:color="auto"/>
              <w:right w:val="single" w:sz="4" w:space="0" w:color="auto"/>
            </w:tcBorders>
            <w:noWrap/>
            <w:vAlign w:val="center"/>
            <w:hideMark/>
          </w:tcPr>
          <w:p w14:paraId="419A045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4CA5DD1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10.01.040</w:t>
            </w:r>
          </w:p>
        </w:tc>
        <w:tc>
          <w:tcPr>
            <w:tcW w:w="2410" w:type="dxa"/>
            <w:tcBorders>
              <w:top w:val="nil"/>
              <w:left w:val="nil"/>
              <w:bottom w:val="single" w:sz="4" w:space="0" w:color="auto"/>
              <w:right w:val="single" w:sz="4" w:space="0" w:color="auto"/>
            </w:tcBorders>
            <w:vAlign w:val="center"/>
            <w:hideMark/>
          </w:tcPr>
          <w:p w14:paraId="12209B5F"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 xml:space="preserve">Armadura em barra de aço CA-50 (A ou B) </w:t>
            </w:r>
            <w:proofErr w:type="spellStart"/>
            <w:r w:rsidRPr="00602980">
              <w:rPr>
                <w:rFonts w:ascii="Arial" w:hAnsi="Arial" w:cs="Arial"/>
                <w:color w:val="000000"/>
                <w:sz w:val="16"/>
                <w:szCs w:val="16"/>
              </w:rPr>
              <w:t>fyk</w:t>
            </w:r>
            <w:proofErr w:type="spellEnd"/>
            <w:r w:rsidRPr="00602980">
              <w:rPr>
                <w:rFonts w:ascii="Arial" w:hAnsi="Arial" w:cs="Arial"/>
                <w:color w:val="000000"/>
                <w:sz w:val="16"/>
                <w:szCs w:val="16"/>
              </w:rPr>
              <w:t xml:space="preserve"> = 500 MPa</w:t>
            </w:r>
          </w:p>
        </w:tc>
        <w:tc>
          <w:tcPr>
            <w:tcW w:w="709" w:type="dxa"/>
            <w:tcBorders>
              <w:top w:val="nil"/>
              <w:left w:val="nil"/>
              <w:bottom w:val="single" w:sz="4" w:space="0" w:color="auto"/>
              <w:right w:val="single" w:sz="4" w:space="0" w:color="auto"/>
            </w:tcBorders>
            <w:noWrap/>
            <w:vAlign w:val="center"/>
            <w:hideMark/>
          </w:tcPr>
          <w:p w14:paraId="07F54C5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KG</w:t>
            </w:r>
          </w:p>
        </w:tc>
        <w:tc>
          <w:tcPr>
            <w:tcW w:w="850" w:type="dxa"/>
            <w:tcBorders>
              <w:top w:val="nil"/>
              <w:left w:val="nil"/>
              <w:bottom w:val="single" w:sz="4" w:space="0" w:color="auto"/>
              <w:right w:val="single" w:sz="4" w:space="0" w:color="auto"/>
            </w:tcBorders>
            <w:noWrap/>
            <w:vAlign w:val="center"/>
            <w:hideMark/>
          </w:tcPr>
          <w:p w14:paraId="687DEA8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220,50 </w:t>
            </w:r>
          </w:p>
        </w:tc>
        <w:tc>
          <w:tcPr>
            <w:tcW w:w="2449" w:type="dxa"/>
            <w:tcBorders>
              <w:top w:val="single" w:sz="4" w:space="0" w:color="auto"/>
              <w:left w:val="nil"/>
              <w:bottom w:val="single" w:sz="4" w:space="0" w:color="auto"/>
              <w:right w:val="single" w:sz="8" w:space="0" w:color="000000"/>
            </w:tcBorders>
            <w:vAlign w:val="center"/>
            <w:hideMark/>
          </w:tcPr>
          <w:p w14:paraId="419C6B0E" w14:textId="77777777" w:rsidR="00D928A1" w:rsidRPr="00602980" w:rsidRDefault="00D928A1" w:rsidP="00B045CA">
            <w:pPr>
              <w:rPr>
                <w:rFonts w:ascii="Arial" w:hAnsi="Arial" w:cs="Arial"/>
                <w:sz w:val="16"/>
                <w:szCs w:val="16"/>
              </w:rPr>
            </w:pPr>
            <w:r w:rsidRPr="00602980">
              <w:rPr>
                <w:rFonts w:ascii="Arial" w:hAnsi="Arial" w:cs="Arial"/>
                <w:sz w:val="16"/>
                <w:szCs w:val="16"/>
              </w:rPr>
              <w:t>Conforme projeto</w:t>
            </w:r>
          </w:p>
        </w:tc>
      </w:tr>
      <w:tr w:rsidR="00D928A1" w:rsidRPr="007638E9" w14:paraId="31A2EF64"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7DDA45E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2.7</w:t>
            </w:r>
          </w:p>
        </w:tc>
        <w:tc>
          <w:tcPr>
            <w:tcW w:w="734" w:type="dxa"/>
            <w:tcBorders>
              <w:top w:val="nil"/>
              <w:left w:val="nil"/>
              <w:bottom w:val="single" w:sz="4" w:space="0" w:color="auto"/>
              <w:right w:val="single" w:sz="4" w:space="0" w:color="auto"/>
            </w:tcBorders>
            <w:noWrap/>
            <w:vAlign w:val="center"/>
            <w:hideMark/>
          </w:tcPr>
          <w:p w14:paraId="39B9969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1FD25A7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10.01.060</w:t>
            </w:r>
          </w:p>
        </w:tc>
        <w:tc>
          <w:tcPr>
            <w:tcW w:w="2410" w:type="dxa"/>
            <w:tcBorders>
              <w:top w:val="nil"/>
              <w:left w:val="nil"/>
              <w:bottom w:val="single" w:sz="4" w:space="0" w:color="auto"/>
              <w:right w:val="single" w:sz="4" w:space="0" w:color="auto"/>
            </w:tcBorders>
            <w:vAlign w:val="center"/>
            <w:hideMark/>
          </w:tcPr>
          <w:p w14:paraId="63E4A778"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 xml:space="preserve">Armadura em barra de aço CA-60 (A ou B) </w:t>
            </w:r>
            <w:proofErr w:type="spellStart"/>
            <w:r w:rsidRPr="00602980">
              <w:rPr>
                <w:rFonts w:ascii="Arial" w:hAnsi="Arial" w:cs="Arial"/>
                <w:color w:val="000000"/>
                <w:sz w:val="16"/>
                <w:szCs w:val="16"/>
              </w:rPr>
              <w:t>fyk</w:t>
            </w:r>
            <w:proofErr w:type="spellEnd"/>
            <w:r w:rsidRPr="00602980">
              <w:rPr>
                <w:rFonts w:ascii="Arial" w:hAnsi="Arial" w:cs="Arial"/>
                <w:color w:val="000000"/>
                <w:sz w:val="16"/>
                <w:szCs w:val="16"/>
              </w:rPr>
              <w:t xml:space="preserve"> = 600 MPa</w:t>
            </w:r>
          </w:p>
        </w:tc>
        <w:tc>
          <w:tcPr>
            <w:tcW w:w="709" w:type="dxa"/>
            <w:tcBorders>
              <w:top w:val="nil"/>
              <w:left w:val="nil"/>
              <w:bottom w:val="single" w:sz="4" w:space="0" w:color="auto"/>
              <w:right w:val="single" w:sz="4" w:space="0" w:color="auto"/>
            </w:tcBorders>
            <w:noWrap/>
            <w:vAlign w:val="center"/>
            <w:hideMark/>
          </w:tcPr>
          <w:p w14:paraId="55F9A18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KG</w:t>
            </w:r>
          </w:p>
        </w:tc>
        <w:tc>
          <w:tcPr>
            <w:tcW w:w="850" w:type="dxa"/>
            <w:tcBorders>
              <w:top w:val="nil"/>
              <w:left w:val="nil"/>
              <w:bottom w:val="single" w:sz="4" w:space="0" w:color="auto"/>
              <w:right w:val="single" w:sz="4" w:space="0" w:color="auto"/>
            </w:tcBorders>
            <w:noWrap/>
            <w:vAlign w:val="center"/>
            <w:hideMark/>
          </w:tcPr>
          <w:p w14:paraId="64B77AD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7,40 </w:t>
            </w:r>
          </w:p>
        </w:tc>
        <w:tc>
          <w:tcPr>
            <w:tcW w:w="2449" w:type="dxa"/>
            <w:tcBorders>
              <w:top w:val="single" w:sz="4" w:space="0" w:color="auto"/>
              <w:left w:val="nil"/>
              <w:bottom w:val="single" w:sz="4" w:space="0" w:color="auto"/>
              <w:right w:val="single" w:sz="8" w:space="0" w:color="000000"/>
            </w:tcBorders>
            <w:vAlign w:val="center"/>
            <w:hideMark/>
          </w:tcPr>
          <w:p w14:paraId="6DF02AB2" w14:textId="77777777" w:rsidR="00D928A1" w:rsidRPr="00602980" w:rsidRDefault="00D928A1" w:rsidP="00B045CA">
            <w:pPr>
              <w:rPr>
                <w:rFonts w:ascii="Arial" w:hAnsi="Arial" w:cs="Arial"/>
                <w:sz w:val="16"/>
                <w:szCs w:val="16"/>
              </w:rPr>
            </w:pPr>
            <w:r w:rsidRPr="00602980">
              <w:rPr>
                <w:rFonts w:ascii="Arial" w:hAnsi="Arial" w:cs="Arial"/>
                <w:sz w:val="16"/>
                <w:szCs w:val="16"/>
              </w:rPr>
              <w:t>Conforme projeto</w:t>
            </w:r>
          </w:p>
        </w:tc>
      </w:tr>
      <w:tr w:rsidR="00D928A1" w:rsidRPr="007638E9" w14:paraId="4CE5F079" w14:textId="77777777" w:rsidTr="00B045CA">
        <w:trPr>
          <w:trHeight w:val="186"/>
        </w:trPr>
        <w:tc>
          <w:tcPr>
            <w:tcW w:w="684" w:type="dxa"/>
            <w:tcBorders>
              <w:top w:val="nil"/>
              <w:left w:val="single" w:sz="8" w:space="0" w:color="auto"/>
              <w:bottom w:val="single" w:sz="4" w:space="0" w:color="auto"/>
              <w:right w:val="single" w:sz="4" w:space="0" w:color="auto"/>
            </w:tcBorders>
            <w:noWrap/>
            <w:vAlign w:val="center"/>
            <w:hideMark/>
          </w:tcPr>
          <w:p w14:paraId="52C6AB9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2.8</w:t>
            </w:r>
          </w:p>
        </w:tc>
        <w:tc>
          <w:tcPr>
            <w:tcW w:w="734" w:type="dxa"/>
            <w:tcBorders>
              <w:top w:val="nil"/>
              <w:left w:val="nil"/>
              <w:bottom w:val="single" w:sz="4" w:space="0" w:color="auto"/>
              <w:right w:val="single" w:sz="4" w:space="0" w:color="auto"/>
            </w:tcBorders>
            <w:noWrap/>
            <w:vAlign w:val="center"/>
            <w:hideMark/>
          </w:tcPr>
          <w:p w14:paraId="2AB0A42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55965B2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11.01.130</w:t>
            </w:r>
          </w:p>
        </w:tc>
        <w:tc>
          <w:tcPr>
            <w:tcW w:w="2410" w:type="dxa"/>
            <w:tcBorders>
              <w:top w:val="nil"/>
              <w:left w:val="nil"/>
              <w:bottom w:val="single" w:sz="4" w:space="0" w:color="auto"/>
              <w:right w:val="single" w:sz="4" w:space="0" w:color="auto"/>
            </w:tcBorders>
            <w:vAlign w:val="center"/>
            <w:hideMark/>
          </w:tcPr>
          <w:p w14:paraId="043327EF"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 xml:space="preserve">Concreto usinado, </w:t>
            </w:r>
            <w:proofErr w:type="spellStart"/>
            <w:r w:rsidRPr="00602980">
              <w:rPr>
                <w:rFonts w:ascii="Arial" w:hAnsi="Arial" w:cs="Arial"/>
                <w:color w:val="000000"/>
                <w:sz w:val="16"/>
                <w:szCs w:val="16"/>
              </w:rPr>
              <w:t>fck</w:t>
            </w:r>
            <w:proofErr w:type="spellEnd"/>
            <w:r w:rsidRPr="00602980">
              <w:rPr>
                <w:rFonts w:ascii="Arial" w:hAnsi="Arial" w:cs="Arial"/>
                <w:color w:val="000000"/>
                <w:sz w:val="16"/>
                <w:szCs w:val="16"/>
              </w:rPr>
              <w:t xml:space="preserve"> = 25 MPa</w:t>
            </w:r>
          </w:p>
        </w:tc>
        <w:tc>
          <w:tcPr>
            <w:tcW w:w="709" w:type="dxa"/>
            <w:tcBorders>
              <w:top w:val="nil"/>
              <w:left w:val="nil"/>
              <w:bottom w:val="single" w:sz="4" w:space="0" w:color="auto"/>
              <w:right w:val="single" w:sz="4" w:space="0" w:color="auto"/>
            </w:tcBorders>
            <w:noWrap/>
            <w:vAlign w:val="center"/>
            <w:hideMark/>
          </w:tcPr>
          <w:p w14:paraId="398FA39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568482D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8,75 </w:t>
            </w:r>
          </w:p>
        </w:tc>
        <w:tc>
          <w:tcPr>
            <w:tcW w:w="2449" w:type="dxa"/>
            <w:tcBorders>
              <w:top w:val="single" w:sz="4" w:space="0" w:color="auto"/>
              <w:left w:val="nil"/>
              <w:bottom w:val="single" w:sz="4" w:space="0" w:color="auto"/>
              <w:right w:val="single" w:sz="8" w:space="0" w:color="000000"/>
            </w:tcBorders>
            <w:vAlign w:val="center"/>
            <w:hideMark/>
          </w:tcPr>
          <w:p w14:paraId="349B8263" w14:textId="77777777" w:rsidR="00D928A1" w:rsidRPr="00602980" w:rsidRDefault="00D928A1" w:rsidP="00B045CA">
            <w:pPr>
              <w:rPr>
                <w:rFonts w:ascii="Arial" w:hAnsi="Arial" w:cs="Arial"/>
                <w:sz w:val="16"/>
                <w:szCs w:val="16"/>
              </w:rPr>
            </w:pPr>
            <w:r w:rsidRPr="00602980">
              <w:rPr>
                <w:rFonts w:ascii="Arial" w:hAnsi="Arial" w:cs="Arial"/>
                <w:sz w:val="16"/>
                <w:szCs w:val="16"/>
              </w:rPr>
              <w:t xml:space="preserve">12 unidades x 1,35 </w:t>
            </w:r>
            <w:proofErr w:type="spellStart"/>
            <w:r w:rsidRPr="00602980">
              <w:rPr>
                <w:rFonts w:ascii="Arial" w:hAnsi="Arial" w:cs="Arial"/>
                <w:sz w:val="16"/>
                <w:szCs w:val="16"/>
              </w:rPr>
              <w:t>compr</w:t>
            </w:r>
            <w:proofErr w:type="spellEnd"/>
            <w:r w:rsidRPr="00602980">
              <w:rPr>
                <w:rFonts w:ascii="Arial" w:hAnsi="Arial" w:cs="Arial"/>
                <w:sz w:val="16"/>
                <w:szCs w:val="16"/>
              </w:rPr>
              <w:t xml:space="preserve"> x 0,6 largura x 0,9 altura</w:t>
            </w:r>
          </w:p>
        </w:tc>
      </w:tr>
      <w:tr w:rsidR="00D928A1" w:rsidRPr="007638E9" w14:paraId="7AD282FC" w14:textId="77777777" w:rsidTr="00B045CA">
        <w:trPr>
          <w:trHeight w:val="234"/>
        </w:trPr>
        <w:tc>
          <w:tcPr>
            <w:tcW w:w="684" w:type="dxa"/>
            <w:tcBorders>
              <w:top w:val="nil"/>
              <w:left w:val="single" w:sz="8" w:space="0" w:color="auto"/>
              <w:bottom w:val="single" w:sz="4" w:space="0" w:color="auto"/>
              <w:right w:val="single" w:sz="4" w:space="0" w:color="auto"/>
            </w:tcBorders>
            <w:noWrap/>
            <w:vAlign w:val="center"/>
            <w:hideMark/>
          </w:tcPr>
          <w:p w14:paraId="2C472A0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2.9</w:t>
            </w:r>
          </w:p>
        </w:tc>
        <w:tc>
          <w:tcPr>
            <w:tcW w:w="734" w:type="dxa"/>
            <w:tcBorders>
              <w:top w:val="nil"/>
              <w:left w:val="nil"/>
              <w:bottom w:val="single" w:sz="4" w:space="0" w:color="auto"/>
              <w:right w:val="single" w:sz="4" w:space="0" w:color="auto"/>
            </w:tcBorders>
            <w:noWrap/>
            <w:vAlign w:val="center"/>
            <w:hideMark/>
          </w:tcPr>
          <w:p w14:paraId="412305E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77A59EA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11.16.040</w:t>
            </w:r>
          </w:p>
        </w:tc>
        <w:tc>
          <w:tcPr>
            <w:tcW w:w="2410" w:type="dxa"/>
            <w:tcBorders>
              <w:top w:val="nil"/>
              <w:left w:val="nil"/>
              <w:bottom w:val="single" w:sz="4" w:space="0" w:color="auto"/>
              <w:right w:val="single" w:sz="4" w:space="0" w:color="auto"/>
            </w:tcBorders>
            <w:vAlign w:val="center"/>
            <w:hideMark/>
          </w:tcPr>
          <w:p w14:paraId="27C4F1B8"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Lançamento e adensamento de concreto ou massa em fundação</w:t>
            </w:r>
          </w:p>
        </w:tc>
        <w:tc>
          <w:tcPr>
            <w:tcW w:w="709" w:type="dxa"/>
            <w:tcBorders>
              <w:top w:val="nil"/>
              <w:left w:val="nil"/>
              <w:bottom w:val="single" w:sz="4" w:space="0" w:color="auto"/>
              <w:right w:val="single" w:sz="4" w:space="0" w:color="auto"/>
            </w:tcBorders>
            <w:noWrap/>
            <w:vAlign w:val="center"/>
            <w:hideMark/>
          </w:tcPr>
          <w:p w14:paraId="4979F36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667B0B1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8,75 </w:t>
            </w:r>
          </w:p>
        </w:tc>
        <w:tc>
          <w:tcPr>
            <w:tcW w:w="2449" w:type="dxa"/>
            <w:tcBorders>
              <w:top w:val="single" w:sz="4" w:space="0" w:color="auto"/>
              <w:left w:val="nil"/>
              <w:bottom w:val="single" w:sz="4" w:space="0" w:color="auto"/>
              <w:right w:val="single" w:sz="8" w:space="0" w:color="000000"/>
            </w:tcBorders>
            <w:vAlign w:val="center"/>
            <w:hideMark/>
          </w:tcPr>
          <w:p w14:paraId="19660B77" w14:textId="77777777" w:rsidR="00D928A1" w:rsidRPr="00602980" w:rsidRDefault="00D928A1" w:rsidP="00B045CA">
            <w:pPr>
              <w:rPr>
                <w:rFonts w:ascii="Arial" w:hAnsi="Arial" w:cs="Arial"/>
                <w:sz w:val="16"/>
                <w:szCs w:val="16"/>
              </w:rPr>
            </w:pPr>
            <w:r w:rsidRPr="00602980">
              <w:rPr>
                <w:rFonts w:ascii="Arial" w:hAnsi="Arial" w:cs="Arial"/>
                <w:sz w:val="16"/>
                <w:szCs w:val="16"/>
              </w:rPr>
              <w:t xml:space="preserve">12 unidades x 1,35 </w:t>
            </w:r>
            <w:proofErr w:type="spellStart"/>
            <w:r w:rsidRPr="00602980">
              <w:rPr>
                <w:rFonts w:ascii="Arial" w:hAnsi="Arial" w:cs="Arial"/>
                <w:sz w:val="16"/>
                <w:szCs w:val="16"/>
              </w:rPr>
              <w:t>compr</w:t>
            </w:r>
            <w:proofErr w:type="spellEnd"/>
            <w:r w:rsidRPr="00602980">
              <w:rPr>
                <w:rFonts w:ascii="Arial" w:hAnsi="Arial" w:cs="Arial"/>
                <w:sz w:val="16"/>
                <w:szCs w:val="16"/>
              </w:rPr>
              <w:t xml:space="preserve"> x 0,6 largura x 0,9 altura</w:t>
            </w:r>
          </w:p>
        </w:tc>
      </w:tr>
      <w:tr w:rsidR="00D928A1" w:rsidRPr="007638E9" w14:paraId="2C7E5971"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78F7E49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2.10</w:t>
            </w:r>
          </w:p>
        </w:tc>
        <w:tc>
          <w:tcPr>
            <w:tcW w:w="734" w:type="dxa"/>
            <w:tcBorders>
              <w:top w:val="nil"/>
              <w:left w:val="nil"/>
              <w:bottom w:val="single" w:sz="4" w:space="0" w:color="auto"/>
              <w:right w:val="single" w:sz="4" w:space="0" w:color="auto"/>
            </w:tcBorders>
            <w:noWrap/>
            <w:vAlign w:val="center"/>
            <w:hideMark/>
          </w:tcPr>
          <w:p w14:paraId="5908ABF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3CB96D4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11.18.040</w:t>
            </w:r>
          </w:p>
        </w:tc>
        <w:tc>
          <w:tcPr>
            <w:tcW w:w="2410" w:type="dxa"/>
            <w:tcBorders>
              <w:top w:val="nil"/>
              <w:left w:val="nil"/>
              <w:bottom w:val="single" w:sz="4" w:space="0" w:color="auto"/>
              <w:right w:val="single" w:sz="4" w:space="0" w:color="auto"/>
            </w:tcBorders>
            <w:vAlign w:val="center"/>
            <w:hideMark/>
          </w:tcPr>
          <w:p w14:paraId="30A335FC"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Lastro de pedra britada</w:t>
            </w:r>
          </w:p>
        </w:tc>
        <w:tc>
          <w:tcPr>
            <w:tcW w:w="709" w:type="dxa"/>
            <w:tcBorders>
              <w:top w:val="nil"/>
              <w:left w:val="nil"/>
              <w:bottom w:val="single" w:sz="4" w:space="0" w:color="auto"/>
              <w:right w:val="single" w:sz="4" w:space="0" w:color="auto"/>
            </w:tcBorders>
            <w:noWrap/>
            <w:vAlign w:val="center"/>
            <w:hideMark/>
          </w:tcPr>
          <w:p w14:paraId="005AC69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358036C3" w14:textId="2CDEC9BD"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0,49 </w:t>
            </w:r>
          </w:p>
        </w:tc>
        <w:tc>
          <w:tcPr>
            <w:tcW w:w="2449" w:type="dxa"/>
            <w:tcBorders>
              <w:top w:val="single" w:sz="4" w:space="0" w:color="auto"/>
              <w:left w:val="nil"/>
              <w:bottom w:val="single" w:sz="4" w:space="0" w:color="auto"/>
              <w:right w:val="single" w:sz="8" w:space="0" w:color="000000"/>
            </w:tcBorders>
            <w:vAlign w:val="center"/>
            <w:hideMark/>
          </w:tcPr>
          <w:p w14:paraId="12C1B661" w14:textId="77777777" w:rsidR="00D928A1" w:rsidRPr="00602980" w:rsidRDefault="00D928A1" w:rsidP="00B045CA">
            <w:pPr>
              <w:rPr>
                <w:rFonts w:ascii="Arial" w:hAnsi="Arial" w:cs="Arial"/>
                <w:sz w:val="16"/>
                <w:szCs w:val="16"/>
              </w:rPr>
            </w:pPr>
            <w:r w:rsidRPr="00602980">
              <w:rPr>
                <w:rFonts w:ascii="Arial" w:hAnsi="Arial" w:cs="Arial"/>
                <w:sz w:val="16"/>
                <w:szCs w:val="16"/>
              </w:rPr>
              <w:t xml:space="preserve">12 </w:t>
            </w:r>
            <w:proofErr w:type="spellStart"/>
            <w:r w:rsidRPr="00602980">
              <w:rPr>
                <w:rFonts w:ascii="Arial" w:hAnsi="Arial" w:cs="Arial"/>
                <w:sz w:val="16"/>
                <w:szCs w:val="16"/>
              </w:rPr>
              <w:t>undiades</w:t>
            </w:r>
            <w:proofErr w:type="spellEnd"/>
            <w:r w:rsidRPr="00602980">
              <w:rPr>
                <w:rFonts w:ascii="Arial" w:hAnsi="Arial" w:cs="Arial"/>
                <w:sz w:val="16"/>
                <w:szCs w:val="16"/>
              </w:rPr>
              <w:t xml:space="preserve"> de bloco x 0,6 largura x 1,35 comprimento x 0,05 espessura do lastro</w:t>
            </w:r>
          </w:p>
        </w:tc>
      </w:tr>
      <w:tr w:rsidR="00D928A1" w:rsidRPr="007638E9" w14:paraId="2120CE52"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063A125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2.11</w:t>
            </w:r>
          </w:p>
        </w:tc>
        <w:tc>
          <w:tcPr>
            <w:tcW w:w="734" w:type="dxa"/>
            <w:tcBorders>
              <w:top w:val="nil"/>
              <w:left w:val="nil"/>
              <w:bottom w:val="single" w:sz="4" w:space="0" w:color="auto"/>
              <w:right w:val="single" w:sz="4" w:space="0" w:color="auto"/>
            </w:tcBorders>
            <w:noWrap/>
            <w:vAlign w:val="center"/>
            <w:hideMark/>
          </w:tcPr>
          <w:p w14:paraId="7CDED96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0C47A5B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06.11.040</w:t>
            </w:r>
          </w:p>
        </w:tc>
        <w:tc>
          <w:tcPr>
            <w:tcW w:w="2410" w:type="dxa"/>
            <w:tcBorders>
              <w:top w:val="nil"/>
              <w:left w:val="nil"/>
              <w:bottom w:val="single" w:sz="4" w:space="0" w:color="auto"/>
              <w:right w:val="single" w:sz="4" w:space="0" w:color="auto"/>
            </w:tcBorders>
            <w:vAlign w:val="center"/>
            <w:hideMark/>
          </w:tcPr>
          <w:p w14:paraId="33ADB1E7"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Reaterro manual apiloado sem controle de compactação</w:t>
            </w:r>
          </w:p>
        </w:tc>
        <w:tc>
          <w:tcPr>
            <w:tcW w:w="709" w:type="dxa"/>
            <w:tcBorders>
              <w:top w:val="nil"/>
              <w:left w:val="nil"/>
              <w:bottom w:val="single" w:sz="4" w:space="0" w:color="auto"/>
              <w:right w:val="single" w:sz="4" w:space="0" w:color="auto"/>
            </w:tcBorders>
            <w:noWrap/>
            <w:vAlign w:val="center"/>
            <w:hideMark/>
          </w:tcPr>
          <w:p w14:paraId="298EC2E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64D73B6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2,59 </w:t>
            </w:r>
          </w:p>
        </w:tc>
        <w:tc>
          <w:tcPr>
            <w:tcW w:w="2449" w:type="dxa"/>
            <w:tcBorders>
              <w:top w:val="single" w:sz="4" w:space="0" w:color="auto"/>
              <w:left w:val="nil"/>
              <w:bottom w:val="single" w:sz="4" w:space="0" w:color="auto"/>
              <w:right w:val="single" w:sz="8" w:space="0" w:color="000000"/>
            </w:tcBorders>
            <w:vAlign w:val="center"/>
            <w:hideMark/>
          </w:tcPr>
          <w:p w14:paraId="300DEBEE" w14:textId="77777777" w:rsidR="00D928A1" w:rsidRPr="00602980" w:rsidRDefault="00D928A1" w:rsidP="00B045CA">
            <w:pPr>
              <w:rPr>
                <w:rFonts w:ascii="Arial" w:hAnsi="Arial" w:cs="Arial"/>
                <w:sz w:val="16"/>
                <w:szCs w:val="16"/>
              </w:rPr>
            </w:pPr>
            <w:r w:rsidRPr="00602980">
              <w:rPr>
                <w:rFonts w:ascii="Arial" w:hAnsi="Arial" w:cs="Arial"/>
                <w:sz w:val="16"/>
                <w:szCs w:val="16"/>
              </w:rPr>
              <w:t>Escavação - concreto</w:t>
            </w:r>
          </w:p>
        </w:tc>
      </w:tr>
      <w:tr w:rsidR="00D928A1" w:rsidRPr="00602980" w14:paraId="06651B56" w14:textId="77777777" w:rsidTr="00B045CA">
        <w:trPr>
          <w:trHeight w:val="44"/>
        </w:trPr>
        <w:tc>
          <w:tcPr>
            <w:tcW w:w="6379" w:type="dxa"/>
            <w:gridSpan w:val="6"/>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0297F6DC"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2449" w:type="dxa"/>
            <w:tcBorders>
              <w:top w:val="single" w:sz="4" w:space="0" w:color="auto"/>
              <w:left w:val="nil"/>
              <w:bottom w:val="single" w:sz="4" w:space="0" w:color="auto"/>
              <w:right w:val="single" w:sz="8" w:space="0" w:color="000000"/>
            </w:tcBorders>
            <w:shd w:val="clear" w:color="000000" w:fill="D9D9D9"/>
            <w:vAlign w:val="bottom"/>
            <w:hideMark/>
          </w:tcPr>
          <w:p w14:paraId="1AE60BF3"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602980" w14:paraId="0EAA39C9" w14:textId="77777777" w:rsidTr="00B045CA">
        <w:trPr>
          <w:trHeight w:val="44"/>
        </w:trPr>
        <w:tc>
          <w:tcPr>
            <w:tcW w:w="8828" w:type="dxa"/>
            <w:gridSpan w:val="7"/>
            <w:tcBorders>
              <w:top w:val="single" w:sz="4" w:space="0" w:color="auto"/>
              <w:left w:val="single" w:sz="8" w:space="0" w:color="auto"/>
              <w:bottom w:val="single" w:sz="4" w:space="0" w:color="auto"/>
              <w:right w:val="single" w:sz="8" w:space="0" w:color="000000"/>
            </w:tcBorders>
            <w:noWrap/>
            <w:vAlign w:val="bottom"/>
            <w:hideMark/>
          </w:tcPr>
          <w:p w14:paraId="6FD6633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r>
      <w:tr w:rsidR="00D928A1" w:rsidRPr="007638E9" w14:paraId="62D590C1" w14:textId="77777777" w:rsidTr="00B045CA">
        <w:trPr>
          <w:trHeight w:val="48"/>
        </w:trPr>
        <w:tc>
          <w:tcPr>
            <w:tcW w:w="684" w:type="dxa"/>
            <w:tcBorders>
              <w:top w:val="nil"/>
              <w:left w:val="single" w:sz="8" w:space="0" w:color="auto"/>
              <w:bottom w:val="single" w:sz="4" w:space="0" w:color="auto"/>
              <w:right w:val="single" w:sz="4" w:space="0" w:color="auto"/>
            </w:tcBorders>
            <w:shd w:val="clear" w:color="000000" w:fill="D9D9D9"/>
            <w:noWrap/>
            <w:vAlign w:val="center"/>
            <w:hideMark/>
          </w:tcPr>
          <w:p w14:paraId="33779C07"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3.</w:t>
            </w:r>
          </w:p>
        </w:tc>
        <w:tc>
          <w:tcPr>
            <w:tcW w:w="734" w:type="dxa"/>
            <w:tcBorders>
              <w:top w:val="nil"/>
              <w:left w:val="nil"/>
              <w:bottom w:val="single" w:sz="4" w:space="0" w:color="auto"/>
              <w:right w:val="single" w:sz="4" w:space="0" w:color="auto"/>
            </w:tcBorders>
            <w:shd w:val="clear" w:color="000000" w:fill="D9D9D9"/>
            <w:noWrap/>
            <w:vAlign w:val="center"/>
            <w:hideMark/>
          </w:tcPr>
          <w:p w14:paraId="0EA98160"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992" w:type="dxa"/>
            <w:tcBorders>
              <w:top w:val="nil"/>
              <w:left w:val="nil"/>
              <w:bottom w:val="single" w:sz="4" w:space="0" w:color="auto"/>
              <w:right w:val="single" w:sz="4" w:space="0" w:color="auto"/>
            </w:tcBorders>
            <w:shd w:val="clear" w:color="000000" w:fill="D9D9D9"/>
            <w:noWrap/>
            <w:vAlign w:val="bottom"/>
            <w:hideMark/>
          </w:tcPr>
          <w:p w14:paraId="17D508A2"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2410" w:type="dxa"/>
            <w:tcBorders>
              <w:top w:val="nil"/>
              <w:left w:val="nil"/>
              <w:bottom w:val="single" w:sz="4" w:space="0" w:color="auto"/>
              <w:right w:val="single" w:sz="4" w:space="0" w:color="auto"/>
            </w:tcBorders>
            <w:shd w:val="clear" w:color="000000" w:fill="D9D9D9"/>
            <w:noWrap/>
            <w:vAlign w:val="bottom"/>
            <w:hideMark/>
          </w:tcPr>
          <w:p w14:paraId="62B8F0A3"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SUPER ESTRUTURA</w:t>
            </w:r>
          </w:p>
        </w:tc>
        <w:tc>
          <w:tcPr>
            <w:tcW w:w="709" w:type="dxa"/>
            <w:tcBorders>
              <w:top w:val="nil"/>
              <w:left w:val="nil"/>
              <w:bottom w:val="single" w:sz="4" w:space="0" w:color="auto"/>
              <w:right w:val="single" w:sz="4" w:space="0" w:color="auto"/>
            </w:tcBorders>
            <w:shd w:val="clear" w:color="000000" w:fill="D9D9D9"/>
            <w:noWrap/>
            <w:vAlign w:val="bottom"/>
            <w:hideMark/>
          </w:tcPr>
          <w:p w14:paraId="6BF4897C"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1F4B45F2"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2449" w:type="dxa"/>
            <w:tcBorders>
              <w:top w:val="single" w:sz="4" w:space="0" w:color="auto"/>
              <w:left w:val="nil"/>
              <w:bottom w:val="single" w:sz="4" w:space="0" w:color="auto"/>
              <w:right w:val="single" w:sz="8" w:space="0" w:color="000000"/>
            </w:tcBorders>
            <w:shd w:val="clear" w:color="000000" w:fill="D9D9D9"/>
            <w:vAlign w:val="bottom"/>
            <w:hideMark/>
          </w:tcPr>
          <w:p w14:paraId="25C71DF9"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7638E9" w14:paraId="0FDAD66D" w14:textId="77777777" w:rsidTr="00B045CA">
        <w:trPr>
          <w:trHeight w:val="576"/>
        </w:trPr>
        <w:tc>
          <w:tcPr>
            <w:tcW w:w="684" w:type="dxa"/>
            <w:tcBorders>
              <w:top w:val="nil"/>
              <w:left w:val="single" w:sz="8" w:space="0" w:color="auto"/>
              <w:bottom w:val="single" w:sz="4" w:space="0" w:color="auto"/>
              <w:right w:val="single" w:sz="4" w:space="0" w:color="auto"/>
            </w:tcBorders>
            <w:noWrap/>
            <w:vAlign w:val="center"/>
            <w:hideMark/>
          </w:tcPr>
          <w:p w14:paraId="361F17E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3.1</w:t>
            </w:r>
          </w:p>
        </w:tc>
        <w:tc>
          <w:tcPr>
            <w:tcW w:w="734" w:type="dxa"/>
            <w:tcBorders>
              <w:top w:val="nil"/>
              <w:left w:val="nil"/>
              <w:bottom w:val="single" w:sz="4" w:space="0" w:color="auto"/>
              <w:right w:val="single" w:sz="4" w:space="0" w:color="auto"/>
            </w:tcBorders>
            <w:noWrap/>
            <w:vAlign w:val="center"/>
            <w:hideMark/>
          </w:tcPr>
          <w:p w14:paraId="61E4BFF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1FA4AE9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15.03.030</w:t>
            </w:r>
          </w:p>
        </w:tc>
        <w:tc>
          <w:tcPr>
            <w:tcW w:w="2410" w:type="dxa"/>
            <w:tcBorders>
              <w:top w:val="nil"/>
              <w:left w:val="nil"/>
              <w:bottom w:val="single" w:sz="4" w:space="0" w:color="auto"/>
              <w:right w:val="single" w:sz="4" w:space="0" w:color="auto"/>
            </w:tcBorders>
            <w:vAlign w:val="center"/>
            <w:hideMark/>
          </w:tcPr>
          <w:p w14:paraId="0BCB6EA4"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Fornecimento e montagem de estrutura em aço ASTM-A36, sem pintura</w:t>
            </w:r>
          </w:p>
        </w:tc>
        <w:tc>
          <w:tcPr>
            <w:tcW w:w="709" w:type="dxa"/>
            <w:tcBorders>
              <w:top w:val="nil"/>
              <w:left w:val="nil"/>
              <w:bottom w:val="single" w:sz="4" w:space="0" w:color="auto"/>
              <w:right w:val="single" w:sz="4" w:space="0" w:color="auto"/>
            </w:tcBorders>
            <w:noWrap/>
            <w:vAlign w:val="center"/>
            <w:hideMark/>
          </w:tcPr>
          <w:p w14:paraId="1660467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KG</w:t>
            </w:r>
          </w:p>
        </w:tc>
        <w:tc>
          <w:tcPr>
            <w:tcW w:w="850" w:type="dxa"/>
            <w:tcBorders>
              <w:top w:val="nil"/>
              <w:left w:val="nil"/>
              <w:bottom w:val="single" w:sz="4" w:space="0" w:color="auto"/>
              <w:right w:val="single" w:sz="4" w:space="0" w:color="auto"/>
            </w:tcBorders>
            <w:noWrap/>
            <w:vAlign w:val="center"/>
            <w:hideMark/>
          </w:tcPr>
          <w:p w14:paraId="067D437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4.910,08 </w:t>
            </w:r>
          </w:p>
        </w:tc>
        <w:tc>
          <w:tcPr>
            <w:tcW w:w="2449" w:type="dxa"/>
            <w:tcBorders>
              <w:top w:val="single" w:sz="4" w:space="0" w:color="auto"/>
              <w:left w:val="nil"/>
              <w:bottom w:val="single" w:sz="4" w:space="0" w:color="auto"/>
              <w:right w:val="single" w:sz="8" w:space="0" w:color="000000"/>
            </w:tcBorders>
            <w:vAlign w:val="center"/>
            <w:hideMark/>
          </w:tcPr>
          <w:p w14:paraId="0E91F118" w14:textId="77777777" w:rsidR="00D928A1" w:rsidRPr="00602980" w:rsidRDefault="00D928A1" w:rsidP="00B045CA">
            <w:pPr>
              <w:rPr>
                <w:rFonts w:ascii="Arial" w:hAnsi="Arial" w:cs="Arial"/>
                <w:sz w:val="16"/>
                <w:szCs w:val="16"/>
              </w:rPr>
            </w:pPr>
            <w:r w:rsidRPr="00602980">
              <w:rPr>
                <w:rFonts w:ascii="Arial" w:hAnsi="Arial" w:cs="Arial"/>
                <w:sz w:val="16"/>
                <w:szCs w:val="16"/>
              </w:rPr>
              <w:t>Conforme projeto e tabela adicional</w:t>
            </w:r>
          </w:p>
        </w:tc>
      </w:tr>
      <w:tr w:rsidR="00D928A1" w:rsidRPr="007638E9" w14:paraId="3EBDABE6"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5960C99F"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3.2</w:t>
            </w:r>
          </w:p>
        </w:tc>
        <w:tc>
          <w:tcPr>
            <w:tcW w:w="734" w:type="dxa"/>
            <w:tcBorders>
              <w:top w:val="nil"/>
              <w:left w:val="nil"/>
              <w:bottom w:val="single" w:sz="4" w:space="0" w:color="auto"/>
              <w:right w:val="single" w:sz="4" w:space="0" w:color="auto"/>
            </w:tcBorders>
            <w:noWrap/>
            <w:vAlign w:val="center"/>
            <w:hideMark/>
          </w:tcPr>
          <w:p w14:paraId="7123B12D"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0150F214"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33.07.140</w:t>
            </w:r>
          </w:p>
        </w:tc>
        <w:tc>
          <w:tcPr>
            <w:tcW w:w="2410" w:type="dxa"/>
            <w:tcBorders>
              <w:top w:val="nil"/>
              <w:left w:val="nil"/>
              <w:bottom w:val="single" w:sz="4" w:space="0" w:color="auto"/>
              <w:right w:val="single" w:sz="4" w:space="0" w:color="auto"/>
            </w:tcBorders>
            <w:vAlign w:val="center"/>
            <w:hideMark/>
          </w:tcPr>
          <w:p w14:paraId="19639DF1"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Pintura com esmalte alquídico em estrutura metálica</w:t>
            </w:r>
          </w:p>
        </w:tc>
        <w:tc>
          <w:tcPr>
            <w:tcW w:w="709" w:type="dxa"/>
            <w:tcBorders>
              <w:top w:val="nil"/>
              <w:left w:val="nil"/>
              <w:bottom w:val="single" w:sz="4" w:space="0" w:color="auto"/>
              <w:right w:val="single" w:sz="4" w:space="0" w:color="auto"/>
            </w:tcBorders>
            <w:noWrap/>
            <w:vAlign w:val="center"/>
            <w:hideMark/>
          </w:tcPr>
          <w:p w14:paraId="1DAEF4A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KG</w:t>
            </w:r>
          </w:p>
        </w:tc>
        <w:tc>
          <w:tcPr>
            <w:tcW w:w="850" w:type="dxa"/>
            <w:tcBorders>
              <w:top w:val="nil"/>
              <w:left w:val="nil"/>
              <w:bottom w:val="single" w:sz="4" w:space="0" w:color="auto"/>
              <w:right w:val="single" w:sz="4" w:space="0" w:color="auto"/>
            </w:tcBorders>
            <w:noWrap/>
            <w:vAlign w:val="center"/>
            <w:hideMark/>
          </w:tcPr>
          <w:p w14:paraId="5BEB8DC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4.910,08 </w:t>
            </w:r>
          </w:p>
        </w:tc>
        <w:tc>
          <w:tcPr>
            <w:tcW w:w="2449" w:type="dxa"/>
            <w:tcBorders>
              <w:top w:val="single" w:sz="4" w:space="0" w:color="auto"/>
              <w:left w:val="nil"/>
              <w:bottom w:val="single" w:sz="4" w:space="0" w:color="auto"/>
              <w:right w:val="single" w:sz="8" w:space="0" w:color="000000"/>
            </w:tcBorders>
            <w:vAlign w:val="center"/>
            <w:hideMark/>
          </w:tcPr>
          <w:p w14:paraId="76ABFAB3" w14:textId="77777777" w:rsidR="00D928A1" w:rsidRPr="00602980" w:rsidRDefault="00D928A1" w:rsidP="00B045CA">
            <w:pPr>
              <w:rPr>
                <w:rFonts w:ascii="Arial" w:hAnsi="Arial" w:cs="Arial"/>
                <w:sz w:val="16"/>
                <w:szCs w:val="16"/>
              </w:rPr>
            </w:pPr>
            <w:r w:rsidRPr="00602980">
              <w:rPr>
                <w:rFonts w:ascii="Arial" w:hAnsi="Arial" w:cs="Arial"/>
                <w:sz w:val="16"/>
                <w:szCs w:val="16"/>
              </w:rPr>
              <w:t>Conforme projeto e tabela adicional</w:t>
            </w:r>
          </w:p>
        </w:tc>
      </w:tr>
      <w:tr w:rsidR="00D928A1" w:rsidRPr="00602980" w14:paraId="52206FCC" w14:textId="77777777" w:rsidTr="00B045CA">
        <w:trPr>
          <w:trHeight w:val="44"/>
        </w:trPr>
        <w:tc>
          <w:tcPr>
            <w:tcW w:w="6379" w:type="dxa"/>
            <w:gridSpan w:val="6"/>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0D786E99"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2449" w:type="dxa"/>
            <w:tcBorders>
              <w:top w:val="single" w:sz="4" w:space="0" w:color="auto"/>
              <w:left w:val="nil"/>
              <w:bottom w:val="single" w:sz="4" w:space="0" w:color="auto"/>
              <w:right w:val="single" w:sz="8" w:space="0" w:color="000000"/>
            </w:tcBorders>
            <w:shd w:val="clear" w:color="000000" w:fill="D9D9D9"/>
            <w:vAlign w:val="bottom"/>
            <w:hideMark/>
          </w:tcPr>
          <w:p w14:paraId="6037A777"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602980" w14:paraId="2CEC834D" w14:textId="77777777" w:rsidTr="00B045CA">
        <w:trPr>
          <w:trHeight w:val="44"/>
        </w:trPr>
        <w:tc>
          <w:tcPr>
            <w:tcW w:w="8828" w:type="dxa"/>
            <w:gridSpan w:val="7"/>
            <w:tcBorders>
              <w:top w:val="single" w:sz="4" w:space="0" w:color="auto"/>
              <w:left w:val="single" w:sz="8" w:space="0" w:color="auto"/>
              <w:bottom w:val="single" w:sz="4" w:space="0" w:color="auto"/>
              <w:right w:val="single" w:sz="8" w:space="0" w:color="000000"/>
            </w:tcBorders>
            <w:noWrap/>
            <w:vAlign w:val="bottom"/>
            <w:hideMark/>
          </w:tcPr>
          <w:p w14:paraId="416DD0B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r>
      <w:tr w:rsidR="00D928A1" w:rsidRPr="007638E9" w14:paraId="058E7648" w14:textId="77777777" w:rsidTr="00B045CA">
        <w:trPr>
          <w:trHeight w:val="44"/>
        </w:trPr>
        <w:tc>
          <w:tcPr>
            <w:tcW w:w="684" w:type="dxa"/>
            <w:tcBorders>
              <w:top w:val="nil"/>
              <w:left w:val="single" w:sz="8" w:space="0" w:color="auto"/>
              <w:bottom w:val="single" w:sz="4" w:space="0" w:color="auto"/>
              <w:right w:val="single" w:sz="4" w:space="0" w:color="auto"/>
            </w:tcBorders>
            <w:shd w:val="clear" w:color="000000" w:fill="D9D9D9"/>
            <w:noWrap/>
            <w:vAlign w:val="center"/>
            <w:hideMark/>
          </w:tcPr>
          <w:p w14:paraId="0875E8C2"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4.</w:t>
            </w:r>
          </w:p>
        </w:tc>
        <w:tc>
          <w:tcPr>
            <w:tcW w:w="734" w:type="dxa"/>
            <w:tcBorders>
              <w:top w:val="nil"/>
              <w:left w:val="nil"/>
              <w:bottom w:val="single" w:sz="4" w:space="0" w:color="auto"/>
              <w:right w:val="single" w:sz="4" w:space="0" w:color="auto"/>
            </w:tcBorders>
            <w:shd w:val="clear" w:color="000000" w:fill="D9D9D9"/>
            <w:noWrap/>
            <w:vAlign w:val="center"/>
            <w:hideMark/>
          </w:tcPr>
          <w:p w14:paraId="2E6F0E67"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992" w:type="dxa"/>
            <w:tcBorders>
              <w:top w:val="nil"/>
              <w:left w:val="nil"/>
              <w:bottom w:val="single" w:sz="4" w:space="0" w:color="auto"/>
              <w:right w:val="single" w:sz="4" w:space="0" w:color="auto"/>
            </w:tcBorders>
            <w:shd w:val="clear" w:color="000000" w:fill="D9D9D9"/>
            <w:noWrap/>
            <w:vAlign w:val="bottom"/>
            <w:hideMark/>
          </w:tcPr>
          <w:p w14:paraId="75885A89"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2410" w:type="dxa"/>
            <w:tcBorders>
              <w:top w:val="nil"/>
              <w:left w:val="nil"/>
              <w:bottom w:val="single" w:sz="4" w:space="0" w:color="auto"/>
              <w:right w:val="single" w:sz="4" w:space="0" w:color="auto"/>
            </w:tcBorders>
            <w:shd w:val="clear" w:color="000000" w:fill="D9D9D9"/>
            <w:noWrap/>
            <w:vAlign w:val="bottom"/>
            <w:hideMark/>
          </w:tcPr>
          <w:p w14:paraId="0B0620CD"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TELHAMENTO</w:t>
            </w:r>
          </w:p>
        </w:tc>
        <w:tc>
          <w:tcPr>
            <w:tcW w:w="709" w:type="dxa"/>
            <w:tcBorders>
              <w:top w:val="nil"/>
              <w:left w:val="nil"/>
              <w:bottom w:val="single" w:sz="4" w:space="0" w:color="auto"/>
              <w:right w:val="single" w:sz="4" w:space="0" w:color="auto"/>
            </w:tcBorders>
            <w:shd w:val="clear" w:color="000000" w:fill="D9D9D9"/>
            <w:noWrap/>
            <w:vAlign w:val="bottom"/>
            <w:hideMark/>
          </w:tcPr>
          <w:p w14:paraId="052502A9"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77E3CAFC"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2449" w:type="dxa"/>
            <w:tcBorders>
              <w:top w:val="single" w:sz="4" w:space="0" w:color="auto"/>
              <w:left w:val="nil"/>
              <w:bottom w:val="single" w:sz="4" w:space="0" w:color="auto"/>
              <w:right w:val="single" w:sz="8" w:space="0" w:color="000000"/>
            </w:tcBorders>
            <w:shd w:val="clear" w:color="000000" w:fill="D9D9D9"/>
            <w:vAlign w:val="bottom"/>
            <w:hideMark/>
          </w:tcPr>
          <w:p w14:paraId="78EF0B39"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7638E9" w14:paraId="3CA24D43" w14:textId="77777777" w:rsidTr="00B045CA">
        <w:trPr>
          <w:trHeight w:val="300"/>
        </w:trPr>
        <w:tc>
          <w:tcPr>
            <w:tcW w:w="684" w:type="dxa"/>
            <w:tcBorders>
              <w:top w:val="nil"/>
              <w:left w:val="single" w:sz="8" w:space="0" w:color="auto"/>
              <w:bottom w:val="single" w:sz="4" w:space="0" w:color="auto"/>
              <w:right w:val="single" w:sz="4" w:space="0" w:color="auto"/>
            </w:tcBorders>
            <w:noWrap/>
            <w:vAlign w:val="center"/>
            <w:hideMark/>
          </w:tcPr>
          <w:p w14:paraId="455C634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4.1</w:t>
            </w:r>
          </w:p>
        </w:tc>
        <w:tc>
          <w:tcPr>
            <w:tcW w:w="734" w:type="dxa"/>
            <w:tcBorders>
              <w:top w:val="nil"/>
              <w:left w:val="nil"/>
              <w:bottom w:val="single" w:sz="4" w:space="0" w:color="auto"/>
              <w:right w:val="single" w:sz="4" w:space="0" w:color="auto"/>
            </w:tcBorders>
            <w:noWrap/>
            <w:vAlign w:val="center"/>
            <w:hideMark/>
          </w:tcPr>
          <w:p w14:paraId="04595A5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72EB49E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16.13.070</w:t>
            </w:r>
          </w:p>
        </w:tc>
        <w:tc>
          <w:tcPr>
            <w:tcW w:w="2410" w:type="dxa"/>
            <w:tcBorders>
              <w:top w:val="nil"/>
              <w:left w:val="nil"/>
              <w:bottom w:val="single" w:sz="4" w:space="0" w:color="auto"/>
              <w:right w:val="single" w:sz="4" w:space="0" w:color="auto"/>
            </w:tcBorders>
            <w:vAlign w:val="center"/>
            <w:hideMark/>
          </w:tcPr>
          <w:p w14:paraId="477F8A72"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 xml:space="preserve">Telhamento em chapa de aço pré-pintada, tipo sanduíche, espessura de 0,50mm, com </w:t>
            </w:r>
            <w:proofErr w:type="spellStart"/>
            <w:r w:rsidRPr="00602980">
              <w:rPr>
                <w:rFonts w:ascii="Arial" w:hAnsi="Arial" w:cs="Arial"/>
                <w:color w:val="000000"/>
                <w:sz w:val="16"/>
                <w:szCs w:val="16"/>
              </w:rPr>
              <w:t>poliisocianurato</w:t>
            </w:r>
            <w:proofErr w:type="spellEnd"/>
            <w:r w:rsidRPr="00602980">
              <w:rPr>
                <w:rFonts w:ascii="Arial" w:hAnsi="Arial" w:cs="Arial"/>
                <w:color w:val="000000"/>
                <w:sz w:val="16"/>
                <w:szCs w:val="16"/>
              </w:rPr>
              <w:t xml:space="preserve"> (PIR)</w:t>
            </w:r>
          </w:p>
        </w:tc>
        <w:tc>
          <w:tcPr>
            <w:tcW w:w="709" w:type="dxa"/>
            <w:tcBorders>
              <w:top w:val="nil"/>
              <w:left w:val="nil"/>
              <w:bottom w:val="single" w:sz="4" w:space="0" w:color="auto"/>
              <w:right w:val="single" w:sz="4" w:space="0" w:color="auto"/>
            </w:tcBorders>
            <w:noWrap/>
            <w:vAlign w:val="center"/>
            <w:hideMark/>
          </w:tcPr>
          <w:p w14:paraId="02EF1BB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2A082A2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328,69 </w:t>
            </w:r>
          </w:p>
        </w:tc>
        <w:tc>
          <w:tcPr>
            <w:tcW w:w="2449" w:type="dxa"/>
            <w:tcBorders>
              <w:top w:val="single" w:sz="4" w:space="0" w:color="auto"/>
              <w:left w:val="nil"/>
              <w:bottom w:val="single" w:sz="4" w:space="0" w:color="auto"/>
              <w:right w:val="single" w:sz="8" w:space="0" w:color="000000"/>
            </w:tcBorders>
            <w:vAlign w:val="center"/>
            <w:hideMark/>
          </w:tcPr>
          <w:p w14:paraId="1646FE9B" w14:textId="77777777" w:rsidR="00D928A1" w:rsidRPr="00602980" w:rsidRDefault="00D928A1" w:rsidP="00B045CA">
            <w:pPr>
              <w:rPr>
                <w:rFonts w:ascii="Arial" w:hAnsi="Arial" w:cs="Arial"/>
                <w:sz w:val="16"/>
                <w:szCs w:val="16"/>
              </w:rPr>
            </w:pPr>
            <w:r w:rsidRPr="00602980">
              <w:rPr>
                <w:rFonts w:ascii="Arial" w:hAnsi="Arial" w:cs="Arial"/>
                <w:sz w:val="16"/>
                <w:szCs w:val="16"/>
              </w:rPr>
              <w:t>Area quadrada conforme projeto</w:t>
            </w:r>
          </w:p>
        </w:tc>
      </w:tr>
      <w:tr w:rsidR="00D928A1" w:rsidRPr="007638E9" w14:paraId="1F012CA3" w14:textId="77777777" w:rsidTr="009F1EC3">
        <w:trPr>
          <w:trHeight w:val="44"/>
        </w:trPr>
        <w:tc>
          <w:tcPr>
            <w:tcW w:w="684" w:type="dxa"/>
            <w:tcBorders>
              <w:top w:val="nil"/>
              <w:left w:val="single" w:sz="8" w:space="0" w:color="auto"/>
              <w:bottom w:val="single" w:sz="4" w:space="0" w:color="auto"/>
              <w:right w:val="single" w:sz="4" w:space="0" w:color="auto"/>
            </w:tcBorders>
            <w:noWrap/>
            <w:vAlign w:val="center"/>
            <w:hideMark/>
          </w:tcPr>
          <w:p w14:paraId="397ACBB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4.2</w:t>
            </w:r>
          </w:p>
        </w:tc>
        <w:tc>
          <w:tcPr>
            <w:tcW w:w="734" w:type="dxa"/>
            <w:tcBorders>
              <w:top w:val="nil"/>
              <w:left w:val="nil"/>
              <w:bottom w:val="single" w:sz="4" w:space="0" w:color="auto"/>
              <w:right w:val="single" w:sz="4" w:space="0" w:color="auto"/>
            </w:tcBorders>
            <w:noWrap/>
            <w:vAlign w:val="center"/>
            <w:hideMark/>
          </w:tcPr>
          <w:p w14:paraId="36E63D8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39D2CB7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14.31.030</w:t>
            </w:r>
          </w:p>
        </w:tc>
        <w:tc>
          <w:tcPr>
            <w:tcW w:w="2410" w:type="dxa"/>
            <w:tcBorders>
              <w:top w:val="nil"/>
              <w:left w:val="nil"/>
              <w:bottom w:val="single" w:sz="4" w:space="0" w:color="auto"/>
              <w:right w:val="single" w:sz="4" w:space="0" w:color="auto"/>
            </w:tcBorders>
            <w:vAlign w:val="center"/>
            <w:hideMark/>
          </w:tcPr>
          <w:p w14:paraId="66D47E41"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Fechamento em placa cimentícia com espessura de 12 mm</w:t>
            </w:r>
          </w:p>
        </w:tc>
        <w:tc>
          <w:tcPr>
            <w:tcW w:w="709" w:type="dxa"/>
            <w:tcBorders>
              <w:top w:val="nil"/>
              <w:left w:val="nil"/>
              <w:bottom w:val="single" w:sz="4" w:space="0" w:color="auto"/>
              <w:right w:val="single" w:sz="4" w:space="0" w:color="auto"/>
            </w:tcBorders>
            <w:noWrap/>
            <w:vAlign w:val="center"/>
            <w:hideMark/>
          </w:tcPr>
          <w:p w14:paraId="00FC5E4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6CB99B6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67,68 </w:t>
            </w:r>
          </w:p>
        </w:tc>
        <w:tc>
          <w:tcPr>
            <w:tcW w:w="2449" w:type="dxa"/>
            <w:tcBorders>
              <w:top w:val="single" w:sz="4" w:space="0" w:color="auto"/>
              <w:left w:val="nil"/>
              <w:bottom w:val="single" w:sz="4" w:space="0" w:color="auto"/>
              <w:right w:val="single" w:sz="8" w:space="0" w:color="000000"/>
            </w:tcBorders>
            <w:vAlign w:val="center"/>
            <w:hideMark/>
          </w:tcPr>
          <w:p w14:paraId="278B1DC1" w14:textId="77777777" w:rsidR="00D928A1" w:rsidRPr="00602980" w:rsidRDefault="00D928A1" w:rsidP="00B045CA">
            <w:pPr>
              <w:rPr>
                <w:rFonts w:ascii="Arial" w:hAnsi="Arial" w:cs="Arial"/>
                <w:sz w:val="16"/>
                <w:szCs w:val="16"/>
              </w:rPr>
            </w:pPr>
            <w:r w:rsidRPr="00602980">
              <w:rPr>
                <w:rFonts w:ascii="Arial" w:hAnsi="Arial" w:cs="Arial"/>
                <w:sz w:val="16"/>
                <w:szCs w:val="16"/>
              </w:rPr>
              <w:t xml:space="preserve">Area da tesoura - 21,80 x 2 + </w:t>
            </w:r>
            <w:proofErr w:type="spellStart"/>
            <w:r w:rsidRPr="00602980">
              <w:rPr>
                <w:rFonts w:ascii="Arial" w:hAnsi="Arial" w:cs="Arial"/>
                <w:sz w:val="16"/>
                <w:szCs w:val="16"/>
              </w:rPr>
              <w:t>areas</w:t>
            </w:r>
            <w:proofErr w:type="spellEnd"/>
            <w:r w:rsidRPr="00602980">
              <w:rPr>
                <w:rFonts w:ascii="Arial" w:hAnsi="Arial" w:cs="Arial"/>
                <w:sz w:val="16"/>
                <w:szCs w:val="16"/>
              </w:rPr>
              <w:t xml:space="preserve"> laterais 2x15,05x0,80</w:t>
            </w:r>
          </w:p>
        </w:tc>
      </w:tr>
      <w:tr w:rsidR="00D928A1" w:rsidRPr="007638E9" w14:paraId="711C2C78" w14:textId="77777777" w:rsidTr="009F1EC3">
        <w:trPr>
          <w:trHeight w:val="412"/>
        </w:trPr>
        <w:tc>
          <w:tcPr>
            <w:tcW w:w="684" w:type="dxa"/>
            <w:tcBorders>
              <w:top w:val="single" w:sz="4" w:space="0" w:color="auto"/>
              <w:left w:val="single" w:sz="8" w:space="0" w:color="auto"/>
              <w:bottom w:val="single" w:sz="4" w:space="0" w:color="auto"/>
              <w:right w:val="single" w:sz="4" w:space="0" w:color="auto"/>
            </w:tcBorders>
            <w:noWrap/>
            <w:vAlign w:val="center"/>
            <w:hideMark/>
          </w:tcPr>
          <w:p w14:paraId="0B1A338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4.3</w:t>
            </w:r>
          </w:p>
        </w:tc>
        <w:tc>
          <w:tcPr>
            <w:tcW w:w="734" w:type="dxa"/>
            <w:tcBorders>
              <w:top w:val="single" w:sz="4" w:space="0" w:color="auto"/>
              <w:left w:val="nil"/>
              <w:bottom w:val="single" w:sz="4" w:space="0" w:color="auto"/>
              <w:right w:val="single" w:sz="4" w:space="0" w:color="auto"/>
            </w:tcBorders>
            <w:noWrap/>
            <w:vAlign w:val="center"/>
            <w:hideMark/>
          </w:tcPr>
          <w:p w14:paraId="07383C8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single" w:sz="4" w:space="0" w:color="auto"/>
              <w:left w:val="nil"/>
              <w:bottom w:val="single" w:sz="4" w:space="0" w:color="auto"/>
              <w:right w:val="single" w:sz="4" w:space="0" w:color="auto"/>
            </w:tcBorders>
            <w:noWrap/>
            <w:vAlign w:val="center"/>
            <w:hideMark/>
          </w:tcPr>
          <w:p w14:paraId="1376E98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16.33.062</w:t>
            </w:r>
          </w:p>
        </w:tc>
        <w:tc>
          <w:tcPr>
            <w:tcW w:w="2410" w:type="dxa"/>
            <w:tcBorders>
              <w:top w:val="single" w:sz="4" w:space="0" w:color="auto"/>
              <w:left w:val="nil"/>
              <w:bottom w:val="single" w:sz="4" w:space="0" w:color="auto"/>
              <w:right w:val="single" w:sz="4" w:space="0" w:color="auto"/>
            </w:tcBorders>
            <w:vAlign w:val="center"/>
            <w:hideMark/>
          </w:tcPr>
          <w:p w14:paraId="53E8A0E6" w14:textId="3AF67D14"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Calha, rufo, afins em chapa galvanizada nº 24 - corte 1,00m</w:t>
            </w:r>
          </w:p>
        </w:tc>
        <w:tc>
          <w:tcPr>
            <w:tcW w:w="709" w:type="dxa"/>
            <w:tcBorders>
              <w:top w:val="single" w:sz="4" w:space="0" w:color="auto"/>
              <w:left w:val="nil"/>
              <w:bottom w:val="single" w:sz="4" w:space="0" w:color="auto"/>
              <w:right w:val="single" w:sz="4" w:space="0" w:color="auto"/>
            </w:tcBorders>
            <w:noWrap/>
            <w:vAlign w:val="center"/>
            <w:hideMark/>
          </w:tcPr>
          <w:p w14:paraId="1E7189B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w:t>
            </w:r>
          </w:p>
        </w:tc>
        <w:tc>
          <w:tcPr>
            <w:tcW w:w="850" w:type="dxa"/>
            <w:tcBorders>
              <w:top w:val="single" w:sz="4" w:space="0" w:color="auto"/>
              <w:left w:val="nil"/>
              <w:bottom w:val="single" w:sz="4" w:space="0" w:color="auto"/>
              <w:right w:val="single" w:sz="4" w:space="0" w:color="auto"/>
            </w:tcBorders>
            <w:noWrap/>
            <w:vAlign w:val="center"/>
            <w:hideMark/>
          </w:tcPr>
          <w:p w14:paraId="04BE3756" w14:textId="1D292FC0"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73,78 </w:t>
            </w:r>
          </w:p>
        </w:tc>
        <w:tc>
          <w:tcPr>
            <w:tcW w:w="2449" w:type="dxa"/>
            <w:tcBorders>
              <w:top w:val="single" w:sz="4" w:space="0" w:color="auto"/>
              <w:left w:val="nil"/>
              <w:bottom w:val="single" w:sz="4" w:space="0" w:color="auto"/>
              <w:right w:val="single" w:sz="8" w:space="0" w:color="000000"/>
            </w:tcBorders>
            <w:vAlign w:val="center"/>
            <w:hideMark/>
          </w:tcPr>
          <w:p w14:paraId="105D94A5" w14:textId="77777777" w:rsidR="00D928A1" w:rsidRPr="00602980" w:rsidRDefault="00D928A1" w:rsidP="00B045CA">
            <w:pPr>
              <w:rPr>
                <w:rFonts w:ascii="Arial" w:hAnsi="Arial" w:cs="Arial"/>
                <w:sz w:val="16"/>
                <w:szCs w:val="16"/>
              </w:rPr>
            </w:pPr>
            <w:r w:rsidRPr="00602980">
              <w:rPr>
                <w:rFonts w:ascii="Arial" w:hAnsi="Arial" w:cs="Arial"/>
                <w:sz w:val="16"/>
                <w:szCs w:val="16"/>
              </w:rPr>
              <w:t>15,05+21,84+15,05+21,84</w:t>
            </w:r>
          </w:p>
        </w:tc>
      </w:tr>
      <w:tr w:rsidR="00D928A1" w:rsidRPr="00602980" w14:paraId="77DA1D4E" w14:textId="77777777" w:rsidTr="00B045CA">
        <w:trPr>
          <w:trHeight w:val="129"/>
        </w:trPr>
        <w:tc>
          <w:tcPr>
            <w:tcW w:w="6379" w:type="dxa"/>
            <w:gridSpan w:val="6"/>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60E2F014"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lastRenderedPageBreak/>
              <w:t> </w:t>
            </w:r>
          </w:p>
        </w:tc>
        <w:tc>
          <w:tcPr>
            <w:tcW w:w="2449" w:type="dxa"/>
            <w:tcBorders>
              <w:top w:val="single" w:sz="4" w:space="0" w:color="auto"/>
              <w:left w:val="nil"/>
              <w:bottom w:val="single" w:sz="4" w:space="0" w:color="auto"/>
              <w:right w:val="single" w:sz="8" w:space="0" w:color="000000"/>
            </w:tcBorders>
            <w:shd w:val="clear" w:color="000000" w:fill="D9D9D9"/>
            <w:vAlign w:val="bottom"/>
            <w:hideMark/>
          </w:tcPr>
          <w:p w14:paraId="7D210C19"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602980" w14:paraId="6022C90E" w14:textId="77777777" w:rsidTr="00B045CA">
        <w:trPr>
          <w:trHeight w:val="129"/>
        </w:trPr>
        <w:tc>
          <w:tcPr>
            <w:tcW w:w="8828" w:type="dxa"/>
            <w:gridSpan w:val="7"/>
            <w:tcBorders>
              <w:top w:val="single" w:sz="4" w:space="0" w:color="auto"/>
              <w:left w:val="single" w:sz="8" w:space="0" w:color="auto"/>
              <w:bottom w:val="single" w:sz="4" w:space="0" w:color="auto"/>
              <w:right w:val="single" w:sz="8" w:space="0" w:color="000000"/>
            </w:tcBorders>
            <w:noWrap/>
            <w:vAlign w:val="bottom"/>
            <w:hideMark/>
          </w:tcPr>
          <w:p w14:paraId="05A32DD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r>
      <w:tr w:rsidR="00D928A1" w:rsidRPr="007638E9" w14:paraId="754820FD" w14:textId="77777777" w:rsidTr="00B045CA">
        <w:trPr>
          <w:trHeight w:val="75"/>
        </w:trPr>
        <w:tc>
          <w:tcPr>
            <w:tcW w:w="684" w:type="dxa"/>
            <w:tcBorders>
              <w:top w:val="nil"/>
              <w:left w:val="single" w:sz="8" w:space="0" w:color="auto"/>
              <w:bottom w:val="single" w:sz="4" w:space="0" w:color="auto"/>
              <w:right w:val="single" w:sz="4" w:space="0" w:color="auto"/>
            </w:tcBorders>
            <w:shd w:val="clear" w:color="000000" w:fill="D9D9D9"/>
            <w:noWrap/>
            <w:vAlign w:val="center"/>
            <w:hideMark/>
          </w:tcPr>
          <w:p w14:paraId="3187F527"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5</w:t>
            </w:r>
          </w:p>
        </w:tc>
        <w:tc>
          <w:tcPr>
            <w:tcW w:w="734" w:type="dxa"/>
            <w:tcBorders>
              <w:top w:val="nil"/>
              <w:left w:val="nil"/>
              <w:bottom w:val="single" w:sz="4" w:space="0" w:color="auto"/>
              <w:right w:val="single" w:sz="4" w:space="0" w:color="auto"/>
            </w:tcBorders>
            <w:shd w:val="clear" w:color="000000" w:fill="D9D9D9"/>
            <w:noWrap/>
            <w:vAlign w:val="center"/>
            <w:hideMark/>
          </w:tcPr>
          <w:p w14:paraId="47D4B58E"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992" w:type="dxa"/>
            <w:tcBorders>
              <w:top w:val="nil"/>
              <w:left w:val="nil"/>
              <w:bottom w:val="single" w:sz="4" w:space="0" w:color="auto"/>
              <w:right w:val="single" w:sz="4" w:space="0" w:color="auto"/>
            </w:tcBorders>
            <w:shd w:val="clear" w:color="000000" w:fill="D9D9D9"/>
            <w:noWrap/>
            <w:vAlign w:val="bottom"/>
            <w:hideMark/>
          </w:tcPr>
          <w:p w14:paraId="4645E100"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2410" w:type="dxa"/>
            <w:tcBorders>
              <w:top w:val="nil"/>
              <w:left w:val="nil"/>
              <w:bottom w:val="single" w:sz="4" w:space="0" w:color="auto"/>
              <w:right w:val="single" w:sz="4" w:space="0" w:color="auto"/>
            </w:tcBorders>
            <w:shd w:val="clear" w:color="000000" w:fill="D9D9D9"/>
            <w:noWrap/>
            <w:vAlign w:val="bottom"/>
            <w:hideMark/>
          </w:tcPr>
          <w:p w14:paraId="01D5A3BB"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ILUMINAÇÃO</w:t>
            </w:r>
          </w:p>
        </w:tc>
        <w:tc>
          <w:tcPr>
            <w:tcW w:w="709" w:type="dxa"/>
            <w:tcBorders>
              <w:top w:val="nil"/>
              <w:left w:val="nil"/>
              <w:bottom w:val="single" w:sz="4" w:space="0" w:color="auto"/>
              <w:right w:val="single" w:sz="4" w:space="0" w:color="auto"/>
            </w:tcBorders>
            <w:shd w:val="clear" w:color="000000" w:fill="D9D9D9"/>
            <w:noWrap/>
            <w:vAlign w:val="bottom"/>
            <w:hideMark/>
          </w:tcPr>
          <w:p w14:paraId="7BF6F188"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4B9CDBE1"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2449" w:type="dxa"/>
            <w:tcBorders>
              <w:top w:val="single" w:sz="4" w:space="0" w:color="auto"/>
              <w:left w:val="nil"/>
              <w:bottom w:val="single" w:sz="4" w:space="0" w:color="auto"/>
              <w:right w:val="single" w:sz="8" w:space="0" w:color="000000"/>
            </w:tcBorders>
            <w:shd w:val="clear" w:color="000000" w:fill="D9D9D9"/>
            <w:vAlign w:val="bottom"/>
            <w:hideMark/>
          </w:tcPr>
          <w:p w14:paraId="5BAC1FAD"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7638E9" w14:paraId="030B8A4E" w14:textId="77777777" w:rsidTr="00B045CA">
        <w:trPr>
          <w:trHeight w:val="588"/>
        </w:trPr>
        <w:tc>
          <w:tcPr>
            <w:tcW w:w="684" w:type="dxa"/>
            <w:tcBorders>
              <w:top w:val="nil"/>
              <w:left w:val="single" w:sz="8" w:space="0" w:color="auto"/>
              <w:bottom w:val="single" w:sz="4" w:space="0" w:color="auto"/>
              <w:right w:val="single" w:sz="4" w:space="0" w:color="auto"/>
            </w:tcBorders>
            <w:noWrap/>
            <w:vAlign w:val="center"/>
            <w:hideMark/>
          </w:tcPr>
          <w:p w14:paraId="6B266E6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5.1</w:t>
            </w:r>
          </w:p>
        </w:tc>
        <w:tc>
          <w:tcPr>
            <w:tcW w:w="734" w:type="dxa"/>
            <w:tcBorders>
              <w:top w:val="nil"/>
              <w:left w:val="nil"/>
              <w:bottom w:val="single" w:sz="4" w:space="0" w:color="auto"/>
              <w:right w:val="single" w:sz="4" w:space="0" w:color="auto"/>
            </w:tcBorders>
            <w:noWrap/>
            <w:vAlign w:val="center"/>
            <w:hideMark/>
          </w:tcPr>
          <w:p w14:paraId="3C65BC2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25EF3B0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93663</w:t>
            </w:r>
          </w:p>
        </w:tc>
        <w:tc>
          <w:tcPr>
            <w:tcW w:w="2410" w:type="dxa"/>
            <w:tcBorders>
              <w:top w:val="nil"/>
              <w:left w:val="nil"/>
              <w:bottom w:val="single" w:sz="4" w:space="0" w:color="auto"/>
              <w:right w:val="single" w:sz="4" w:space="0" w:color="auto"/>
            </w:tcBorders>
            <w:vAlign w:val="center"/>
            <w:hideMark/>
          </w:tcPr>
          <w:p w14:paraId="65B8F4E7"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DISJUNTOR BIPOLAR TIPO DIN, CORRENTE NOMINAL DE 25A - FORNECIMENTO E INSTALAÇÃO. AF_07/2025</w:t>
            </w:r>
          </w:p>
        </w:tc>
        <w:tc>
          <w:tcPr>
            <w:tcW w:w="709" w:type="dxa"/>
            <w:tcBorders>
              <w:top w:val="nil"/>
              <w:left w:val="nil"/>
              <w:bottom w:val="single" w:sz="4" w:space="0" w:color="auto"/>
              <w:right w:val="single" w:sz="4" w:space="0" w:color="auto"/>
            </w:tcBorders>
            <w:noWrap/>
            <w:vAlign w:val="center"/>
            <w:hideMark/>
          </w:tcPr>
          <w:p w14:paraId="03982EF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UN</w:t>
            </w:r>
          </w:p>
        </w:tc>
        <w:tc>
          <w:tcPr>
            <w:tcW w:w="850" w:type="dxa"/>
            <w:tcBorders>
              <w:top w:val="nil"/>
              <w:left w:val="nil"/>
              <w:bottom w:val="single" w:sz="4" w:space="0" w:color="auto"/>
              <w:right w:val="single" w:sz="4" w:space="0" w:color="auto"/>
            </w:tcBorders>
            <w:noWrap/>
            <w:vAlign w:val="center"/>
            <w:hideMark/>
          </w:tcPr>
          <w:p w14:paraId="004D920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2,00 </w:t>
            </w:r>
          </w:p>
        </w:tc>
        <w:tc>
          <w:tcPr>
            <w:tcW w:w="2449" w:type="dxa"/>
            <w:tcBorders>
              <w:top w:val="single" w:sz="4" w:space="0" w:color="auto"/>
              <w:left w:val="nil"/>
              <w:bottom w:val="single" w:sz="4" w:space="0" w:color="auto"/>
              <w:right w:val="single" w:sz="8" w:space="0" w:color="000000"/>
            </w:tcBorders>
            <w:vAlign w:val="center"/>
            <w:hideMark/>
          </w:tcPr>
          <w:p w14:paraId="3AE87634" w14:textId="77777777" w:rsidR="00D928A1" w:rsidRPr="00602980" w:rsidRDefault="00D928A1" w:rsidP="00B045CA">
            <w:pPr>
              <w:rPr>
                <w:rFonts w:ascii="Arial" w:hAnsi="Arial" w:cs="Arial"/>
                <w:sz w:val="16"/>
                <w:szCs w:val="16"/>
              </w:rPr>
            </w:pPr>
            <w:r w:rsidRPr="00602980">
              <w:rPr>
                <w:rFonts w:ascii="Arial" w:hAnsi="Arial" w:cs="Arial"/>
                <w:sz w:val="16"/>
                <w:szCs w:val="16"/>
              </w:rPr>
              <w:t>2 unidades</w:t>
            </w:r>
          </w:p>
        </w:tc>
      </w:tr>
      <w:tr w:rsidR="00D928A1" w:rsidRPr="007638E9" w14:paraId="30AA7567" w14:textId="77777777" w:rsidTr="00B045CA">
        <w:trPr>
          <w:trHeight w:val="273"/>
        </w:trPr>
        <w:tc>
          <w:tcPr>
            <w:tcW w:w="684" w:type="dxa"/>
            <w:tcBorders>
              <w:top w:val="nil"/>
              <w:left w:val="single" w:sz="8" w:space="0" w:color="auto"/>
              <w:bottom w:val="single" w:sz="4" w:space="0" w:color="auto"/>
              <w:right w:val="single" w:sz="4" w:space="0" w:color="auto"/>
            </w:tcBorders>
            <w:noWrap/>
            <w:vAlign w:val="center"/>
            <w:hideMark/>
          </w:tcPr>
          <w:p w14:paraId="6CC572E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5.2</w:t>
            </w:r>
          </w:p>
        </w:tc>
        <w:tc>
          <w:tcPr>
            <w:tcW w:w="734" w:type="dxa"/>
            <w:tcBorders>
              <w:top w:val="nil"/>
              <w:left w:val="nil"/>
              <w:bottom w:val="single" w:sz="4" w:space="0" w:color="auto"/>
              <w:right w:val="single" w:sz="4" w:space="0" w:color="auto"/>
            </w:tcBorders>
            <w:noWrap/>
            <w:vAlign w:val="center"/>
            <w:hideMark/>
          </w:tcPr>
          <w:p w14:paraId="6DD6EED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699507D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39.21.234</w:t>
            </w:r>
          </w:p>
        </w:tc>
        <w:tc>
          <w:tcPr>
            <w:tcW w:w="2410" w:type="dxa"/>
            <w:tcBorders>
              <w:top w:val="nil"/>
              <w:left w:val="nil"/>
              <w:bottom w:val="single" w:sz="4" w:space="0" w:color="auto"/>
              <w:right w:val="single" w:sz="4" w:space="0" w:color="auto"/>
            </w:tcBorders>
            <w:vAlign w:val="center"/>
            <w:hideMark/>
          </w:tcPr>
          <w:p w14:paraId="1559BDD0"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Cabo de cobre flexível de 3 x 10 mm², isolamento 0,6/1 kV - isolação HEPR 90°C</w:t>
            </w:r>
          </w:p>
        </w:tc>
        <w:tc>
          <w:tcPr>
            <w:tcW w:w="709" w:type="dxa"/>
            <w:tcBorders>
              <w:top w:val="nil"/>
              <w:left w:val="nil"/>
              <w:bottom w:val="single" w:sz="4" w:space="0" w:color="auto"/>
              <w:right w:val="single" w:sz="4" w:space="0" w:color="auto"/>
            </w:tcBorders>
            <w:noWrap/>
            <w:vAlign w:val="center"/>
            <w:hideMark/>
          </w:tcPr>
          <w:p w14:paraId="2ED382B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w:t>
            </w:r>
          </w:p>
        </w:tc>
        <w:tc>
          <w:tcPr>
            <w:tcW w:w="850" w:type="dxa"/>
            <w:tcBorders>
              <w:top w:val="nil"/>
              <w:left w:val="nil"/>
              <w:bottom w:val="single" w:sz="4" w:space="0" w:color="auto"/>
              <w:right w:val="single" w:sz="4" w:space="0" w:color="auto"/>
            </w:tcBorders>
            <w:noWrap/>
            <w:vAlign w:val="center"/>
            <w:hideMark/>
          </w:tcPr>
          <w:p w14:paraId="034AA27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29,50 </w:t>
            </w:r>
          </w:p>
        </w:tc>
        <w:tc>
          <w:tcPr>
            <w:tcW w:w="2449" w:type="dxa"/>
            <w:tcBorders>
              <w:top w:val="single" w:sz="4" w:space="0" w:color="auto"/>
              <w:left w:val="nil"/>
              <w:bottom w:val="single" w:sz="4" w:space="0" w:color="auto"/>
              <w:right w:val="single" w:sz="8" w:space="0" w:color="000000"/>
            </w:tcBorders>
            <w:vAlign w:val="center"/>
            <w:hideMark/>
          </w:tcPr>
          <w:p w14:paraId="6148607D" w14:textId="77777777" w:rsidR="00D928A1" w:rsidRPr="00602980" w:rsidRDefault="00D928A1" w:rsidP="00B045CA">
            <w:pPr>
              <w:rPr>
                <w:rFonts w:ascii="Arial" w:hAnsi="Arial" w:cs="Arial"/>
                <w:sz w:val="16"/>
                <w:szCs w:val="16"/>
              </w:rPr>
            </w:pPr>
            <w:r w:rsidRPr="00602980">
              <w:rPr>
                <w:rFonts w:ascii="Arial" w:hAnsi="Arial" w:cs="Arial"/>
                <w:sz w:val="16"/>
                <w:szCs w:val="16"/>
              </w:rPr>
              <w:t>25 +4,5 metros</w:t>
            </w:r>
          </w:p>
        </w:tc>
      </w:tr>
      <w:tr w:rsidR="00D928A1" w:rsidRPr="007638E9" w14:paraId="1A938409" w14:textId="77777777" w:rsidTr="00B045CA">
        <w:trPr>
          <w:trHeight w:val="280"/>
        </w:trPr>
        <w:tc>
          <w:tcPr>
            <w:tcW w:w="684" w:type="dxa"/>
            <w:tcBorders>
              <w:top w:val="nil"/>
              <w:left w:val="single" w:sz="8" w:space="0" w:color="auto"/>
              <w:bottom w:val="single" w:sz="4" w:space="0" w:color="auto"/>
              <w:right w:val="single" w:sz="4" w:space="0" w:color="auto"/>
            </w:tcBorders>
            <w:noWrap/>
            <w:vAlign w:val="center"/>
            <w:hideMark/>
          </w:tcPr>
          <w:p w14:paraId="1666C0A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5.3</w:t>
            </w:r>
          </w:p>
        </w:tc>
        <w:tc>
          <w:tcPr>
            <w:tcW w:w="734" w:type="dxa"/>
            <w:tcBorders>
              <w:top w:val="nil"/>
              <w:left w:val="nil"/>
              <w:bottom w:val="single" w:sz="4" w:space="0" w:color="auto"/>
              <w:right w:val="single" w:sz="4" w:space="0" w:color="auto"/>
            </w:tcBorders>
            <w:noWrap/>
            <w:vAlign w:val="center"/>
            <w:hideMark/>
          </w:tcPr>
          <w:p w14:paraId="7EFA283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5DE522B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38.01.040</w:t>
            </w:r>
          </w:p>
        </w:tc>
        <w:tc>
          <w:tcPr>
            <w:tcW w:w="2410" w:type="dxa"/>
            <w:tcBorders>
              <w:top w:val="nil"/>
              <w:left w:val="nil"/>
              <w:bottom w:val="single" w:sz="4" w:space="0" w:color="auto"/>
              <w:right w:val="single" w:sz="4" w:space="0" w:color="auto"/>
            </w:tcBorders>
            <w:vAlign w:val="center"/>
            <w:hideMark/>
          </w:tcPr>
          <w:p w14:paraId="3A70A503"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Eletroduto de PVC rígido roscável de 3/4´ - com acessórios</w:t>
            </w:r>
          </w:p>
        </w:tc>
        <w:tc>
          <w:tcPr>
            <w:tcW w:w="709" w:type="dxa"/>
            <w:tcBorders>
              <w:top w:val="nil"/>
              <w:left w:val="nil"/>
              <w:bottom w:val="single" w:sz="4" w:space="0" w:color="auto"/>
              <w:right w:val="single" w:sz="4" w:space="0" w:color="auto"/>
            </w:tcBorders>
            <w:noWrap/>
            <w:vAlign w:val="center"/>
            <w:hideMark/>
          </w:tcPr>
          <w:p w14:paraId="0E772D3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w:t>
            </w:r>
          </w:p>
        </w:tc>
        <w:tc>
          <w:tcPr>
            <w:tcW w:w="850" w:type="dxa"/>
            <w:tcBorders>
              <w:top w:val="nil"/>
              <w:left w:val="nil"/>
              <w:bottom w:val="single" w:sz="4" w:space="0" w:color="auto"/>
              <w:right w:val="single" w:sz="4" w:space="0" w:color="auto"/>
            </w:tcBorders>
            <w:noWrap/>
            <w:vAlign w:val="center"/>
            <w:hideMark/>
          </w:tcPr>
          <w:p w14:paraId="0D0EA1F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90,50 </w:t>
            </w:r>
          </w:p>
        </w:tc>
        <w:tc>
          <w:tcPr>
            <w:tcW w:w="2449" w:type="dxa"/>
            <w:tcBorders>
              <w:top w:val="single" w:sz="4" w:space="0" w:color="auto"/>
              <w:left w:val="nil"/>
              <w:bottom w:val="single" w:sz="4" w:space="0" w:color="auto"/>
              <w:right w:val="single" w:sz="8" w:space="0" w:color="000000"/>
            </w:tcBorders>
            <w:vAlign w:val="center"/>
            <w:hideMark/>
          </w:tcPr>
          <w:p w14:paraId="0568A521" w14:textId="77777777" w:rsidR="00D928A1" w:rsidRPr="00602980" w:rsidRDefault="00D928A1" w:rsidP="00B045CA">
            <w:pPr>
              <w:rPr>
                <w:rFonts w:ascii="Arial" w:hAnsi="Arial" w:cs="Arial"/>
                <w:sz w:val="16"/>
                <w:szCs w:val="16"/>
              </w:rPr>
            </w:pPr>
            <w:r w:rsidRPr="00602980">
              <w:rPr>
                <w:rFonts w:ascii="Arial" w:hAnsi="Arial" w:cs="Arial"/>
                <w:sz w:val="16"/>
                <w:szCs w:val="16"/>
              </w:rPr>
              <w:t xml:space="preserve">duas laterais de23 + 15 de largura + 25 m para chegada </w:t>
            </w:r>
          </w:p>
        </w:tc>
      </w:tr>
      <w:tr w:rsidR="00D928A1" w:rsidRPr="007638E9" w14:paraId="7AEAFAFF" w14:textId="77777777" w:rsidTr="00B045CA">
        <w:trPr>
          <w:trHeight w:val="146"/>
        </w:trPr>
        <w:tc>
          <w:tcPr>
            <w:tcW w:w="684" w:type="dxa"/>
            <w:tcBorders>
              <w:top w:val="nil"/>
              <w:left w:val="single" w:sz="8" w:space="0" w:color="auto"/>
              <w:bottom w:val="single" w:sz="4" w:space="0" w:color="auto"/>
              <w:right w:val="single" w:sz="4" w:space="0" w:color="auto"/>
            </w:tcBorders>
            <w:noWrap/>
            <w:vAlign w:val="center"/>
            <w:hideMark/>
          </w:tcPr>
          <w:p w14:paraId="283D04B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5.4</w:t>
            </w:r>
          </w:p>
        </w:tc>
        <w:tc>
          <w:tcPr>
            <w:tcW w:w="734" w:type="dxa"/>
            <w:tcBorders>
              <w:top w:val="nil"/>
              <w:left w:val="nil"/>
              <w:bottom w:val="single" w:sz="4" w:space="0" w:color="auto"/>
              <w:right w:val="single" w:sz="4" w:space="0" w:color="auto"/>
            </w:tcBorders>
            <w:noWrap/>
            <w:vAlign w:val="center"/>
            <w:hideMark/>
          </w:tcPr>
          <w:p w14:paraId="47EACA3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155C120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39.21.030</w:t>
            </w:r>
          </w:p>
        </w:tc>
        <w:tc>
          <w:tcPr>
            <w:tcW w:w="2410" w:type="dxa"/>
            <w:tcBorders>
              <w:top w:val="nil"/>
              <w:left w:val="nil"/>
              <w:bottom w:val="single" w:sz="4" w:space="0" w:color="auto"/>
              <w:right w:val="single" w:sz="4" w:space="0" w:color="auto"/>
            </w:tcBorders>
            <w:vAlign w:val="center"/>
            <w:hideMark/>
          </w:tcPr>
          <w:p w14:paraId="082D1215"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Cabo de cobre flexível de 4 mm², isolamento 0,6/1kV - isolação HEPR 90°C</w:t>
            </w:r>
          </w:p>
        </w:tc>
        <w:tc>
          <w:tcPr>
            <w:tcW w:w="709" w:type="dxa"/>
            <w:tcBorders>
              <w:top w:val="nil"/>
              <w:left w:val="nil"/>
              <w:bottom w:val="single" w:sz="4" w:space="0" w:color="auto"/>
              <w:right w:val="single" w:sz="4" w:space="0" w:color="auto"/>
            </w:tcBorders>
            <w:noWrap/>
            <w:vAlign w:val="center"/>
            <w:hideMark/>
          </w:tcPr>
          <w:p w14:paraId="441B5A3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w:t>
            </w:r>
          </w:p>
        </w:tc>
        <w:tc>
          <w:tcPr>
            <w:tcW w:w="850" w:type="dxa"/>
            <w:tcBorders>
              <w:top w:val="nil"/>
              <w:left w:val="nil"/>
              <w:bottom w:val="single" w:sz="4" w:space="0" w:color="auto"/>
              <w:right w:val="single" w:sz="4" w:space="0" w:color="auto"/>
            </w:tcBorders>
            <w:noWrap/>
            <w:vAlign w:val="center"/>
            <w:hideMark/>
          </w:tcPr>
          <w:p w14:paraId="685FC3D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152,00 </w:t>
            </w:r>
          </w:p>
        </w:tc>
        <w:tc>
          <w:tcPr>
            <w:tcW w:w="2449" w:type="dxa"/>
            <w:tcBorders>
              <w:top w:val="single" w:sz="4" w:space="0" w:color="auto"/>
              <w:left w:val="nil"/>
              <w:bottom w:val="single" w:sz="4" w:space="0" w:color="auto"/>
              <w:right w:val="single" w:sz="8" w:space="0" w:color="000000"/>
            </w:tcBorders>
            <w:vAlign w:val="center"/>
            <w:hideMark/>
          </w:tcPr>
          <w:p w14:paraId="3CEA1316" w14:textId="77777777" w:rsidR="00D928A1" w:rsidRPr="00602980" w:rsidRDefault="00D928A1" w:rsidP="00B045CA">
            <w:pPr>
              <w:rPr>
                <w:rFonts w:ascii="Arial" w:hAnsi="Arial" w:cs="Arial"/>
                <w:sz w:val="16"/>
                <w:szCs w:val="16"/>
              </w:rPr>
            </w:pPr>
            <w:r w:rsidRPr="00602980">
              <w:rPr>
                <w:rFonts w:ascii="Arial" w:hAnsi="Arial" w:cs="Arial"/>
                <w:sz w:val="16"/>
                <w:szCs w:val="16"/>
              </w:rPr>
              <w:t>(23+</w:t>
            </w:r>
            <w:proofErr w:type="gramStart"/>
            <w:r w:rsidRPr="00602980">
              <w:rPr>
                <w:rFonts w:ascii="Arial" w:hAnsi="Arial" w:cs="Arial"/>
                <w:sz w:val="16"/>
                <w:szCs w:val="16"/>
              </w:rPr>
              <w:t>15)*</w:t>
            </w:r>
            <w:proofErr w:type="gramEnd"/>
            <w:r w:rsidRPr="00602980">
              <w:rPr>
                <w:rFonts w:ascii="Arial" w:hAnsi="Arial" w:cs="Arial"/>
                <w:sz w:val="16"/>
                <w:szCs w:val="16"/>
              </w:rPr>
              <w:t>2+(23+</w:t>
            </w:r>
            <w:proofErr w:type="gramStart"/>
            <w:r w:rsidRPr="00602980">
              <w:rPr>
                <w:rFonts w:ascii="Arial" w:hAnsi="Arial" w:cs="Arial"/>
                <w:sz w:val="16"/>
                <w:szCs w:val="16"/>
              </w:rPr>
              <w:t>15)*</w:t>
            </w:r>
            <w:proofErr w:type="gramEnd"/>
            <w:r w:rsidRPr="00602980">
              <w:rPr>
                <w:rFonts w:ascii="Arial" w:hAnsi="Arial" w:cs="Arial"/>
                <w:sz w:val="16"/>
                <w:szCs w:val="16"/>
              </w:rPr>
              <w:t>2</w:t>
            </w:r>
          </w:p>
        </w:tc>
      </w:tr>
      <w:tr w:rsidR="00D928A1" w:rsidRPr="007638E9" w14:paraId="2960EA80" w14:textId="77777777" w:rsidTr="00B045CA">
        <w:trPr>
          <w:trHeight w:val="281"/>
        </w:trPr>
        <w:tc>
          <w:tcPr>
            <w:tcW w:w="684" w:type="dxa"/>
            <w:tcBorders>
              <w:top w:val="nil"/>
              <w:left w:val="single" w:sz="8" w:space="0" w:color="auto"/>
              <w:bottom w:val="single" w:sz="4" w:space="0" w:color="auto"/>
              <w:right w:val="single" w:sz="4" w:space="0" w:color="auto"/>
            </w:tcBorders>
            <w:noWrap/>
            <w:vAlign w:val="center"/>
            <w:hideMark/>
          </w:tcPr>
          <w:p w14:paraId="23ABF7D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5.5</w:t>
            </w:r>
          </w:p>
        </w:tc>
        <w:tc>
          <w:tcPr>
            <w:tcW w:w="734" w:type="dxa"/>
            <w:tcBorders>
              <w:top w:val="nil"/>
              <w:left w:val="nil"/>
              <w:bottom w:val="single" w:sz="4" w:space="0" w:color="auto"/>
              <w:right w:val="single" w:sz="4" w:space="0" w:color="auto"/>
            </w:tcBorders>
            <w:noWrap/>
            <w:vAlign w:val="center"/>
            <w:hideMark/>
          </w:tcPr>
          <w:p w14:paraId="174F6F2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5D67538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41.12.210</w:t>
            </w:r>
          </w:p>
        </w:tc>
        <w:tc>
          <w:tcPr>
            <w:tcW w:w="2410" w:type="dxa"/>
            <w:tcBorders>
              <w:top w:val="nil"/>
              <w:left w:val="nil"/>
              <w:bottom w:val="single" w:sz="4" w:space="0" w:color="auto"/>
              <w:right w:val="single" w:sz="4" w:space="0" w:color="auto"/>
            </w:tcBorders>
            <w:vAlign w:val="center"/>
            <w:hideMark/>
          </w:tcPr>
          <w:p w14:paraId="5FFB41C5"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 xml:space="preserve">Projetor LED modular, fluxo luminoso de 26294 </w:t>
            </w:r>
            <w:proofErr w:type="spellStart"/>
            <w:r w:rsidRPr="00602980">
              <w:rPr>
                <w:rFonts w:ascii="Arial" w:hAnsi="Arial" w:cs="Arial"/>
                <w:color w:val="000000"/>
                <w:sz w:val="16"/>
                <w:szCs w:val="16"/>
              </w:rPr>
              <w:t>lm</w:t>
            </w:r>
            <w:proofErr w:type="spellEnd"/>
            <w:r w:rsidRPr="00602980">
              <w:rPr>
                <w:rFonts w:ascii="Arial" w:hAnsi="Arial" w:cs="Arial"/>
                <w:color w:val="000000"/>
                <w:sz w:val="16"/>
                <w:szCs w:val="16"/>
              </w:rPr>
              <w:t>, eficiência mínima de 125 l/W - 150 W/200 W</w:t>
            </w:r>
          </w:p>
        </w:tc>
        <w:tc>
          <w:tcPr>
            <w:tcW w:w="709" w:type="dxa"/>
            <w:tcBorders>
              <w:top w:val="nil"/>
              <w:left w:val="nil"/>
              <w:bottom w:val="single" w:sz="4" w:space="0" w:color="auto"/>
              <w:right w:val="single" w:sz="4" w:space="0" w:color="auto"/>
            </w:tcBorders>
            <w:noWrap/>
            <w:vAlign w:val="center"/>
            <w:hideMark/>
          </w:tcPr>
          <w:p w14:paraId="45170E7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UN</w:t>
            </w:r>
          </w:p>
        </w:tc>
        <w:tc>
          <w:tcPr>
            <w:tcW w:w="850" w:type="dxa"/>
            <w:tcBorders>
              <w:top w:val="nil"/>
              <w:left w:val="nil"/>
              <w:bottom w:val="single" w:sz="4" w:space="0" w:color="auto"/>
              <w:right w:val="single" w:sz="4" w:space="0" w:color="auto"/>
            </w:tcBorders>
            <w:noWrap/>
            <w:vAlign w:val="center"/>
            <w:hideMark/>
          </w:tcPr>
          <w:p w14:paraId="2092B44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12,00 </w:t>
            </w:r>
          </w:p>
        </w:tc>
        <w:tc>
          <w:tcPr>
            <w:tcW w:w="2449" w:type="dxa"/>
            <w:tcBorders>
              <w:top w:val="single" w:sz="4" w:space="0" w:color="auto"/>
              <w:left w:val="nil"/>
              <w:bottom w:val="single" w:sz="4" w:space="0" w:color="auto"/>
              <w:right w:val="single" w:sz="8" w:space="0" w:color="000000"/>
            </w:tcBorders>
            <w:vAlign w:val="center"/>
            <w:hideMark/>
          </w:tcPr>
          <w:p w14:paraId="371B322E" w14:textId="77777777" w:rsidR="00D928A1" w:rsidRPr="00602980" w:rsidRDefault="00D928A1" w:rsidP="00B045CA">
            <w:pPr>
              <w:rPr>
                <w:rFonts w:ascii="Arial" w:hAnsi="Arial" w:cs="Arial"/>
                <w:sz w:val="16"/>
                <w:szCs w:val="16"/>
              </w:rPr>
            </w:pPr>
            <w:r w:rsidRPr="00602980">
              <w:rPr>
                <w:rFonts w:ascii="Arial" w:hAnsi="Arial" w:cs="Arial"/>
                <w:sz w:val="16"/>
                <w:szCs w:val="16"/>
              </w:rPr>
              <w:t>12 unidades</w:t>
            </w:r>
          </w:p>
        </w:tc>
      </w:tr>
      <w:tr w:rsidR="00D928A1" w:rsidRPr="00602980" w14:paraId="78B7139F" w14:textId="77777777" w:rsidTr="00B045CA">
        <w:trPr>
          <w:trHeight w:val="44"/>
        </w:trPr>
        <w:tc>
          <w:tcPr>
            <w:tcW w:w="6379" w:type="dxa"/>
            <w:gridSpan w:val="6"/>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0610F789"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2449" w:type="dxa"/>
            <w:tcBorders>
              <w:top w:val="single" w:sz="4" w:space="0" w:color="auto"/>
              <w:left w:val="nil"/>
              <w:bottom w:val="single" w:sz="4" w:space="0" w:color="auto"/>
              <w:right w:val="single" w:sz="8" w:space="0" w:color="000000"/>
            </w:tcBorders>
            <w:shd w:val="clear" w:color="000000" w:fill="D9D9D9"/>
            <w:vAlign w:val="bottom"/>
            <w:hideMark/>
          </w:tcPr>
          <w:p w14:paraId="53F4FDBD"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602980" w14:paraId="0E139730" w14:textId="77777777" w:rsidTr="00B045CA">
        <w:trPr>
          <w:trHeight w:val="44"/>
        </w:trPr>
        <w:tc>
          <w:tcPr>
            <w:tcW w:w="8828" w:type="dxa"/>
            <w:gridSpan w:val="7"/>
            <w:tcBorders>
              <w:top w:val="single" w:sz="4" w:space="0" w:color="auto"/>
              <w:left w:val="single" w:sz="8" w:space="0" w:color="auto"/>
              <w:bottom w:val="single" w:sz="4" w:space="0" w:color="auto"/>
              <w:right w:val="single" w:sz="8" w:space="0" w:color="000000"/>
            </w:tcBorders>
            <w:noWrap/>
            <w:vAlign w:val="bottom"/>
            <w:hideMark/>
          </w:tcPr>
          <w:p w14:paraId="2278C46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r>
      <w:tr w:rsidR="00D928A1" w:rsidRPr="007638E9" w14:paraId="317FB0DA" w14:textId="77777777" w:rsidTr="00B045CA">
        <w:trPr>
          <w:trHeight w:val="44"/>
        </w:trPr>
        <w:tc>
          <w:tcPr>
            <w:tcW w:w="684" w:type="dxa"/>
            <w:tcBorders>
              <w:top w:val="nil"/>
              <w:left w:val="single" w:sz="8" w:space="0" w:color="auto"/>
              <w:bottom w:val="single" w:sz="4" w:space="0" w:color="auto"/>
              <w:right w:val="single" w:sz="4" w:space="0" w:color="auto"/>
            </w:tcBorders>
            <w:shd w:val="clear" w:color="000000" w:fill="D9D9D9"/>
            <w:noWrap/>
            <w:vAlign w:val="center"/>
            <w:hideMark/>
          </w:tcPr>
          <w:p w14:paraId="209BB1E7"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6</w:t>
            </w:r>
          </w:p>
        </w:tc>
        <w:tc>
          <w:tcPr>
            <w:tcW w:w="734" w:type="dxa"/>
            <w:tcBorders>
              <w:top w:val="nil"/>
              <w:left w:val="nil"/>
              <w:bottom w:val="single" w:sz="4" w:space="0" w:color="auto"/>
              <w:right w:val="single" w:sz="4" w:space="0" w:color="auto"/>
            </w:tcBorders>
            <w:shd w:val="clear" w:color="000000" w:fill="D9D9D9"/>
            <w:noWrap/>
            <w:vAlign w:val="center"/>
            <w:hideMark/>
          </w:tcPr>
          <w:p w14:paraId="1004BDDE"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992" w:type="dxa"/>
            <w:tcBorders>
              <w:top w:val="nil"/>
              <w:left w:val="nil"/>
              <w:bottom w:val="single" w:sz="4" w:space="0" w:color="auto"/>
              <w:right w:val="single" w:sz="4" w:space="0" w:color="auto"/>
            </w:tcBorders>
            <w:shd w:val="clear" w:color="000000" w:fill="D9D9D9"/>
            <w:noWrap/>
            <w:vAlign w:val="bottom"/>
            <w:hideMark/>
          </w:tcPr>
          <w:p w14:paraId="20F4A40C"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2410" w:type="dxa"/>
            <w:tcBorders>
              <w:top w:val="nil"/>
              <w:left w:val="nil"/>
              <w:bottom w:val="single" w:sz="4" w:space="0" w:color="auto"/>
              <w:right w:val="single" w:sz="4" w:space="0" w:color="auto"/>
            </w:tcBorders>
            <w:shd w:val="clear" w:color="000000" w:fill="D9D9D9"/>
            <w:noWrap/>
            <w:vAlign w:val="bottom"/>
            <w:hideMark/>
          </w:tcPr>
          <w:p w14:paraId="64463540"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PISO INDUSTRIAL</w:t>
            </w:r>
          </w:p>
        </w:tc>
        <w:tc>
          <w:tcPr>
            <w:tcW w:w="709" w:type="dxa"/>
            <w:tcBorders>
              <w:top w:val="nil"/>
              <w:left w:val="nil"/>
              <w:bottom w:val="single" w:sz="4" w:space="0" w:color="auto"/>
              <w:right w:val="single" w:sz="4" w:space="0" w:color="auto"/>
            </w:tcBorders>
            <w:shd w:val="clear" w:color="000000" w:fill="D9D9D9"/>
            <w:noWrap/>
            <w:vAlign w:val="bottom"/>
            <w:hideMark/>
          </w:tcPr>
          <w:p w14:paraId="7475D0BB"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850" w:type="dxa"/>
            <w:tcBorders>
              <w:top w:val="nil"/>
              <w:left w:val="nil"/>
              <w:bottom w:val="single" w:sz="4" w:space="0" w:color="auto"/>
              <w:right w:val="single" w:sz="4" w:space="0" w:color="auto"/>
            </w:tcBorders>
            <w:shd w:val="clear" w:color="000000" w:fill="D9D9D9"/>
            <w:noWrap/>
            <w:vAlign w:val="center"/>
            <w:hideMark/>
          </w:tcPr>
          <w:p w14:paraId="66D59922"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2449" w:type="dxa"/>
            <w:tcBorders>
              <w:top w:val="single" w:sz="4" w:space="0" w:color="auto"/>
              <w:left w:val="nil"/>
              <w:bottom w:val="single" w:sz="4" w:space="0" w:color="auto"/>
              <w:right w:val="single" w:sz="8" w:space="0" w:color="000000"/>
            </w:tcBorders>
            <w:shd w:val="clear" w:color="000000" w:fill="D9D9D9"/>
            <w:vAlign w:val="bottom"/>
            <w:hideMark/>
          </w:tcPr>
          <w:p w14:paraId="2B60894A"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7638E9" w14:paraId="356ACCEA" w14:textId="77777777" w:rsidTr="00B045CA">
        <w:trPr>
          <w:trHeight w:val="513"/>
        </w:trPr>
        <w:tc>
          <w:tcPr>
            <w:tcW w:w="684" w:type="dxa"/>
            <w:tcBorders>
              <w:top w:val="nil"/>
              <w:left w:val="single" w:sz="8" w:space="0" w:color="auto"/>
              <w:bottom w:val="single" w:sz="4" w:space="0" w:color="auto"/>
              <w:right w:val="single" w:sz="4" w:space="0" w:color="auto"/>
            </w:tcBorders>
            <w:noWrap/>
            <w:vAlign w:val="center"/>
            <w:hideMark/>
          </w:tcPr>
          <w:p w14:paraId="0AB0744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6.1</w:t>
            </w:r>
          </w:p>
        </w:tc>
        <w:tc>
          <w:tcPr>
            <w:tcW w:w="734" w:type="dxa"/>
            <w:tcBorders>
              <w:top w:val="nil"/>
              <w:left w:val="nil"/>
              <w:bottom w:val="single" w:sz="4" w:space="0" w:color="auto"/>
              <w:right w:val="single" w:sz="4" w:space="0" w:color="auto"/>
            </w:tcBorders>
            <w:noWrap/>
            <w:vAlign w:val="center"/>
            <w:hideMark/>
          </w:tcPr>
          <w:p w14:paraId="2E69ED3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30BEF30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103915</w:t>
            </w:r>
          </w:p>
        </w:tc>
        <w:tc>
          <w:tcPr>
            <w:tcW w:w="2410" w:type="dxa"/>
            <w:tcBorders>
              <w:top w:val="nil"/>
              <w:left w:val="nil"/>
              <w:bottom w:val="single" w:sz="4" w:space="0" w:color="auto"/>
              <w:right w:val="single" w:sz="4" w:space="0" w:color="auto"/>
            </w:tcBorders>
            <w:vAlign w:val="center"/>
            <w:hideMark/>
          </w:tcPr>
          <w:p w14:paraId="287E6AC0"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EXECUÇÃO DE PISO INDUSTRIAL DE CONCRETO ARMADO, FCK = 20 MPA, ESPESSURA DE 15,0 CM. AF_04/2022</w:t>
            </w:r>
          </w:p>
        </w:tc>
        <w:tc>
          <w:tcPr>
            <w:tcW w:w="709" w:type="dxa"/>
            <w:tcBorders>
              <w:top w:val="nil"/>
              <w:left w:val="nil"/>
              <w:bottom w:val="single" w:sz="4" w:space="0" w:color="auto"/>
              <w:right w:val="single" w:sz="4" w:space="0" w:color="auto"/>
            </w:tcBorders>
            <w:noWrap/>
            <w:vAlign w:val="center"/>
            <w:hideMark/>
          </w:tcPr>
          <w:p w14:paraId="14D2105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59CA4D4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109,20 </w:t>
            </w:r>
          </w:p>
        </w:tc>
        <w:tc>
          <w:tcPr>
            <w:tcW w:w="2449" w:type="dxa"/>
            <w:tcBorders>
              <w:top w:val="single" w:sz="4" w:space="0" w:color="auto"/>
              <w:left w:val="nil"/>
              <w:bottom w:val="single" w:sz="4" w:space="0" w:color="auto"/>
              <w:right w:val="single" w:sz="8" w:space="0" w:color="000000"/>
            </w:tcBorders>
            <w:vAlign w:val="center"/>
            <w:hideMark/>
          </w:tcPr>
          <w:p w14:paraId="41034495" w14:textId="77777777" w:rsidR="00D928A1" w:rsidRPr="00602980" w:rsidRDefault="00D928A1" w:rsidP="00B045CA">
            <w:pPr>
              <w:rPr>
                <w:rFonts w:ascii="Arial" w:hAnsi="Arial" w:cs="Arial"/>
                <w:sz w:val="16"/>
                <w:szCs w:val="16"/>
              </w:rPr>
            </w:pPr>
            <w:r w:rsidRPr="00602980">
              <w:rPr>
                <w:rFonts w:ascii="Arial" w:hAnsi="Arial" w:cs="Arial"/>
                <w:sz w:val="16"/>
                <w:szCs w:val="16"/>
              </w:rPr>
              <w:t>Area quadrada parcial conforme projeto - 21,84 X 5,00 de largura</w:t>
            </w:r>
          </w:p>
        </w:tc>
      </w:tr>
      <w:tr w:rsidR="00D928A1" w:rsidRPr="007638E9" w14:paraId="7C724E17" w14:textId="77777777" w:rsidTr="00B045CA">
        <w:trPr>
          <w:trHeight w:val="576"/>
        </w:trPr>
        <w:tc>
          <w:tcPr>
            <w:tcW w:w="684" w:type="dxa"/>
            <w:tcBorders>
              <w:top w:val="nil"/>
              <w:left w:val="single" w:sz="8" w:space="0" w:color="auto"/>
              <w:bottom w:val="single" w:sz="4" w:space="0" w:color="auto"/>
              <w:right w:val="single" w:sz="4" w:space="0" w:color="auto"/>
            </w:tcBorders>
            <w:noWrap/>
            <w:vAlign w:val="center"/>
            <w:hideMark/>
          </w:tcPr>
          <w:p w14:paraId="5D43FD1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6.2</w:t>
            </w:r>
          </w:p>
        </w:tc>
        <w:tc>
          <w:tcPr>
            <w:tcW w:w="734" w:type="dxa"/>
            <w:tcBorders>
              <w:top w:val="nil"/>
              <w:left w:val="nil"/>
              <w:bottom w:val="single" w:sz="4" w:space="0" w:color="auto"/>
              <w:right w:val="single" w:sz="4" w:space="0" w:color="auto"/>
            </w:tcBorders>
            <w:noWrap/>
            <w:vAlign w:val="center"/>
            <w:hideMark/>
          </w:tcPr>
          <w:p w14:paraId="1451D55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22715C7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102494</w:t>
            </w:r>
          </w:p>
        </w:tc>
        <w:tc>
          <w:tcPr>
            <w:tcW w:w="2410" w:type="dxa"/>
            <w:tcBorders>
              <w:top w:val="nil"/>
              <w:left w:val="nil"/>
              <w:bottom w:val="single" w:sz="4" w:space="0" w:color="auto"/>
              <w:right w:val="single" w:sz="4" w:space="0" w:color="auto"/>
            </w:tcBorders>
            <w:vAlign w:val="center"/>
            <w:hideMark/>
          </w:tcPr>
          <w:p w14:paraId="71F52B7A"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PINTURA DE PISO COM TINTA EPÓXI, APLICAÇÃO MANUAL, 2 DEMÃOS, INCLUSO PRIMER EPÓXI. AF_05/2021</w:t>
            </w:r>
          </w:p>
        </w:tc>
        <w:tc>
          <w:tcPr>
            <w:tcW w:w="709" w:type="dxa"/>
            <w:tcBorders>
              <w:top w:val="nil"/>
              <w:left w:val="nil"/>
              <w:bottom w:val="single" w:sz="4" w:space="0" w:color="auto"/>
              <w:right w:val="single" w:sz="4" w:space="0" w:color="auto"/>
            </w:tcBorders>
            <w:noWrap/>
            <w:vAlign w:val="center"/>
            <w:hideMark/>
          </w:tcPr>
          <w:p w14:paraId="6591D6E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nil"/>
              <w:right w:val="single" w:sz="4" w:space="0" w:color="auto"/>
            </w:tcBorders>
            <w:noWrap/>
            <w:vAlign w:val="center"/>
            <w:hideMark/>
          </w:tcPr>
          <w:p w14:paraId="26EDAE2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109,20 </w:t>
            </w:r>
          </w:p>
        </w:tc>
        <w:tc>
          <w:tcPr>
            <w:tcW w:w="2449" w:type="dxa"/>
            <w:tcBorders>
              <w:top w:val="single" w:sz="4" w:space="0" w:color="auto"/>
              <w:left w:val="nil"/>
              <w:bottom w:val="single" w:sz="4" w:space="0" w:color="auto"/>
              <w:right w:val="single" w:sz="8" w:space="0" w:color="000000"/>
            </w:tcBorders>
            <w:vAlign w:val="center"/>
            <w:hideMark/>
          </w:tcPr>
          <w:p w14:paraId="073E4F3B" w14:textId="77777777" w:rsidR="00D928A1" w:rsidRPr="00602980" w:rsidRDefault="00D928A1" w:rsidP="00B045CA">
            <w:pPr>
              <w:rPr>
                <w:rFonts w:ascii="Arial" w:hAnsi="Arial" w:cs="Arial"/>
                <w:sz w:val="16"/>
                <w:szCs w:val="16"/>
              </w:rPr>
            </w:pPr>
            <w:r w:rsidRPr="00602980">
              <w:rPr>
                <w:rFonts w:ascii="Arial" w:hAnsi="Arial" w:cs="Arial"/>
                <w:sz w:val="16"/>
                <w:szCs w:val="16"/>
              </w:rPr>
              <w:t>Area quadrada parcial conforme projeto - 21,84 X 5,00 de largura</w:t>
            </w:r>
          </w:p>
        </w:tc>
      </w:tr>
      <w:tr w:rsidR="00D928A1" w:rsidRPr="007638E9" w14:paraId="57ACB099" w14:textId="77777777" w:rsidTr="00B045CA">
        <w:trPr>
          <w:trHeight w:val="576"/>
        </w:trPr>
        <w:tc>
          <w:tcPr>
            <w:tcW w:w="684" w:type="dxa"/>
            <w:tcBorders>
              <w:top w:val="nil"/>
              <w:left w:val="single" w:sz="8" w:space="0" w:color="auto"/>
              <w:bottom w:val="single" w:sz="4" w:space="0" w:color="auto"/>
              <w:right w:val="single" w:sz="4" w:space="0" w:color="auto"/>
            </w:tcBorders>
            <w:noWrap/>
            <w:vAlign w:val="center"/>
            <w:hideMark/>
          </w:tcPr>
          <w:p w14:paraId="482AC96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6.3</w:t>
            </w:r>
          </w:p>
        </w:tc>
        <w:tc>
          <w:tcPr>
            <w:tcW w:w="734" w:type="dxa"/>
            <w:tcBorders>
              <w:top w:val="nil"/>
              <w:left w:val="nil"/>
              <w:bottom w:val="single" w:sz="4" w:space="0" w:color="auto"/>
              <w:right w:val="single" w:sz="4" w:space="0" w:color="auto"/>
            </w:tcBorders>
            <w:noWrap/>
            <w:vAlign w:val="center"/>
            <w:hideMark/>
          </w:tcPr>
          <w:p w14:paraId="2C7C865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SINAPI-I</w:t>
            </w:r>
          </w:p>
        </w:tc>
        <w:tc>
          <w:tcPr>
            <w:tcW w:w="992" w:type="dxa"/>
            <w:tcBorders>
              <w:top w:val="nil"/>
              <w:left w:val="nil"/>
              <w:bottom w:val="single" w:sz="4" w:space="0" w:color="auto"/>
              <w:right w:val="single" w:sz="4" w:space="0" w:color="auto"/>
            </w:tcBorders>
            <w:noWrap/>
            <w:vAlign w:val="center"/>
            <w:hideMark/>
          </w:tcPr>
          <w:p w14:paraId="403AE4B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10853</w:t>
            </w:r>
          </w:p>
        </w:tc>
        <w:tc>
          <w:tcPr>
            <w:tcW w:w="2410" w:type="dxa"/>
            <w:tcBorders>
              <w:top w:val="nil"/>
              <w:left w:val="nil"/>
              <w:bottom w:val="single" w:sz="4" w:space="0" w:color="auto"/>
              <w:right w:val="single" w:sz="4" w:space="0" w:color="auto"/>
            </w:tcBorders>
            <w:vAlign w:val="center"/>
            <w:hideMark/>
          </w:tcPr>
          <w:p w14:paraId="2E642468" w14:textId="43BE66A0"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 xml:space="preserve">LETRA ACO INOX (AISI 304), CHAPA NUM. 22, RECORTADO, H= 20 CM (SEM </w:t>
            </w:r>
            <w:proofErr w:type="gramStart"/>
            <w:r w:rsidRPr="00602980">
              <w:rPr>
                <w:rFonts w:ascii="Arial" w:hAnsi="Arial" w:cs="Arial"/>
                <w:color w:val="000000"/>
                <w:sz w:val="16"/>
                <w:szCs w:val="16"/>
              </w:rPr>
              <w:t xml:space="preserve">RELEVO)   </w:t>
            </w:r>
            <w:proofErr w:type="gramEnd"/>
            <w:r w:rsidRPr="00602980">
              <w:rPr>
                <w:rFonts w:ascii="Arial" w:hAnsi="Arial" w:cs="Arial"/>
                <w:color w:val="000000"/>
                <w:sz w:val="16"/>
                <w:szCs w:val="16"/>
              </w:rPr>
              <w:t xml:space="preserve">                                                                                                                                                                                                                                                                                                                                                                            </w:t>
            </w:r>
          </w:p>
        </w:tc>
        <w:tc>
          <w:tcPr>
            <w:tcW w:w="709" w:type="dxa"/>
            <w:tcBorders>
              <w:top w:val="nil"/>
              <w:left w:val="nil"/>
              <w:bottom w:val="single" w:sz="4" w:space="0" w:color="auto"/>
              <w:right w:val="single" w:sz="4" w:space="0" w:color="auto"/>
            </w:tcBorders>
            <w:noWrap/>
            <w:vAlign w:val="center"/>
            <w:hideMark/>
          </w:tcPr>
          <w:p w14:paraId="52D575E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UN    </w:t>
            </w:r>
          </w:p>
        </w:tc>
        <w:tc>
          <w:tcPr>
            <w:tcW w:w="850" w:type="dxa"/>
            <w:tcBorders>
              <w:top w:val="single" w:sz="4" w:space="0" w:color="auto"/>
              <w:left w:val="nil"/>
              <w:bottom w:val="single" w:sz="4" w:space="0" w:color="auto"/>
              <w:right w:val="single" w:sz="4" w:space="0" w:color="auto"/>
            </w:tcBorders>
            <w:noWrap/>
            <w:vAlign w:val="center"/>
            <w:hideMark/>
          </w:tcPr>
          <w:p w14:paraId="6219341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16,00 </w:t>
            </w:r>
          </w:p>
        </w:tc>
        <w:tc>
          <w:tcPr>
            <w:tcW w:w="2449" w:type="dxa"/>
            <w:tcBorders>
              <w:top w:val="single" w:sz="4" w:space="0" w:color="auto"/>
              <w:left w:val="nil"/>
              <w:bottom w:val="single" w:sz="4" w:space="0" w:color="auto"/>
              <w:right w:val="single" w:sz="8" w:space="0" w:color="000000"/>
            </w:tcBorders>
            <w:vAlign w:val="center"/>
            <w:hideMark/>
          </w:tcPr>
          <w:p w14:paraId="7BF095B8" w14:textId="77777777" w:rsidR="00D928A1" w:rsidRPr="00602980" w:rsidRDefault="00D928A1" w:rsidP="00B045CA">
            <w:pPr>
              <w:rPr>
                <w:rFonts w:ascii="Arial" w:hAnsi="Arial" w:cs="Arial"/>
                <w:sz w:val="16"/>
                <w:szCs w:val="16"/>
              </w:rPr>
            </w:pPr>
            <w:r w:rsidRPr="00602980">
              <w:rPr>
                <w:rFonts w:ascii="Arial" w:hAnsi="Arial" w:cs="Arial"/>
                <w:sz w:val="16"/>
                <w:szCs w:val="16"/>
              </w:rPr>
              <w:t>GARAGEM MUNICIPAL</w:t>
            </w:r>
          </w:p>
        </w:tc>
      </w:tr>
      <w:tr w:rsidR="00D928A1" w:rsidRPr="007638E9" w14:paraId="4A3AA449" w14:textId="77777777" w:rsidTr="00B045CA">
        <w:trPr>
          <w:gridAfter w:val="1"/>
          <w:wAfter w:w="2449" w:type="dxa"/>
          <w:trHeight w:val="44"/>
        </w:trPr>
        <w:tc>
          <w:tcPr>
            <w:tcW w:w="684" w:type="dxa"/>
            <w:tcBorders>
              <w:top w:val="nil"/>
              <w:left w:val="single" w:sz="8" w:space="0" w:color="auto"/>
              <w:bottom w:val="single" w:sz="4" w:space="0" w:color="auto"/>
              <w:right w:val="single" w:sz="4" w:space="0" w:color="auto"/>
            </w:tcBorders>
            <w:noWrap/>
            <w:vAlign w:val="center"/>
            <w:hideMark/>
          </w:tcPr>
          <w:p w14:paraId="16FFC80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734" w:type="dxa"/>
            <w:tcBorders>
              <w:top w:val="nil"/>
              <w:left w:val="nil"/>
              <w:bottom w:val="nil"/>
              <w:right w:val="single" w:sz="4" w:space="0" w:color="auto"/>
            </w:tcBorders>
            <w:noWrap/>
            <w:vAlign w:val="center"/>
            <w:hideMark/>
          </w:tcPr>
          <w:p w14:paraId="6DAA9F3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992" w:type="dxa"/>
            <w:tcBorders>
              <w:top w:val="nil"/>
              <w:left w:val="nil"/>
              <w:bottom w:val="nil"/>
              <w:right w:val="single" w:sz="4" w:space="0" w:color="auto"/>
            </w:tcBorders>
            <w:noWrap/>
            <w:vAlign w:val="center"/>
            <w:hideMark/>
          </w:tcPr>
          <w:p w14:paraId="45AA206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10" w:type="dxa"/>
            <w:tcBorders>
              <w:top w:val="nil"/>
              <w:left w:val="nil"/>
              <w:bottom w:val="nil"/>
              <w:right w:val="single" w:sz="4" w:space="0" w:color="auto"/>
            </w:tcBorders>
            <w:vAlign w:val="center"/>
            <w:hideMark/>
          </w:tcPr>
          <w:p w14:paraId="2AA9BDCD"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 </w:t>
            </w:r>
          </w:p>
        </w:tc>
        <w:tc>
          <w:tcPr>
            <w:tcW w:w="709" w:type="dxa"/>
            <w:tcBorders>
              <w:top w:val="nil"/>
              <w:left w:val="nil"/>
              <w:bottom w:val="nil"/>
              <w:right w:val="single" w:sz="4" w:space="0" w:color="auto"/>
            </w:tcBorders>
            <w:noWrap/>
            <w:vAlign w:val="center"/>
            <w:hideMark/>
          </w:tcPr>
          <w:p w14:paraId="4CE325A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850" w:type="dxa"/>
            <w:tcBorders>
              <w:top w:val="nil"/>
              <w:left w:val="nil"/>
              <w:bottom w:val="nil"/>
              <w:right w:val="single" w:sz="4" w:space="0" w:color="auto"/>
            </w:tcBorders>
            <w:noWrap/>
            <w:vAlign w:val="center"/>
            <w:hideMark/>
          </w:tcPr>
          <w:p w14:paraId="4128831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r>
      <w:tr w:rsidR="00D928A1" w:rsidRPr="007638E9" w14:paraId="2BF294C5" w14:textId="77777777" w:rsidTr="00B045CA">
        <w:trPr>
          <w:trHeight w:val="44"/>
        </w:trPr>
        <w:tc>
          <w:tcPr>
            <w:tcW w:w="684" w:type="dxa"/>
            <w:tcBorders>
              <w:top w:val="nil"/>
              <w:left w:val="single" w:sz="8" w:space="0" w:color="auto"/>
              <w:bottom w:val="single" w:sz="4" w:space="0" w:color="auto"/>
              <w:right w:val="single" w:sz="4" w:space="0" w:color="auto"/>
            </w:tcBorders>
            <w:shd w:val="clear" w:color="000000" w:fill="D9D9D9"/>
            <w:noWrap/>
            <w:vAlign w:val="center"/>
            <w:hideMark/>
          </w:tcPr>
          <w:p w14:paraId="46BD5990"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7</w:t>
            </w:r>
          </w:p>
        </w:tc>
        <w:tc>
          <w:tcPr>
            <w:tcW w:w="734" w:type="dxa"/>
            <w:tcBorders>
              <w:top w:val="single" w:sz="4" w:space="0" w:color="auto"/>
              <w:left w:val="nil"/>
              <w:bottom w:val="single" w:sz="4" w:space="0" w:color="auto"/>
              <w:right w:val="single" w:sz="4" w:space="0" w:color="auto"/>
            </w:tcBorders>
            <w:shd w:val="clear" w:color="000000" w:fill="D9D9D9"/>
            <w:noWrap/>
            <w:vAlign w:val="center"/>
            <w:hideMark/>
          </w:tcPr>
          <w:p w14:paraId="6921C95E"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992" w:type="dxa"/>
            <w:tcBorders>
              <w:top w:val="single" w:sz="4" w:space="0" w:color="auto"/>
              <w:left w:val="nil"/>
              <w:bottom w:val="single" w:sz="4" w:space="0" w:color="auto"/>
              <w:right w:val="single" w:sz="4" w:space="0" w:color="auto"/>
            </w:tcBorders>
            <w:shd w:val="clear" w:color="000000" w:fill="D9D9D9"/>
            <w:noWrap/>
            <w:vAlign w:val="bottom"/>
            <w:hideMark/>
          </w:tcPr>
          <w:p w14:paraId="5037161B"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2410" w:type="dxa"/>
            <w:tcBorders>
              <w:top w:val="single" w:sz="4" w:space="0" w:color="auto"/>
              <w:left w:val="nil"/>
              <w:bottom w:val="single" w:sz="4" w:space="0" w:color="auto"/>
              <w:right w:val="single" w:sz="4" w:space="0" w:color="auto"/>
            </w:tcBorders>
            <w:shd w:val="clear" w:color="000000" w:fill="D9D9D9"/>
            <w:noWrap/>
            <w:vAlign w:val="bottom"/>
            <w:hideMark/>
          </w:tcPr>
          <w:p w14:paraId="6C57E66B"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ESCRITÓRIO</w:t>
            </w:r>
          </w:p>
        </w:tc>
        <w:tc>
          <w:tcPr>
            <w:tcW w:w="709" w:type="dxa"/>
            <w:tcBorders>
              <w:top w:val="single" w:sz="4" w:space="0" w:color="auto"/>
              <w:left w:val="nil"/>
              <w:bottom w:val="single" w:sz="4" w:space="0" w:color="auto"/>
              <w:right w:val="single" w:sz="4" w:space="0" w:color="auto"/>
            </w:tcBorders>
            <w:shd w:val="clear" w:color="000000" w:fill="D9D9D9"/>
            <w:noWrap/>
            <w:vAlign w:val="bottom"/>
            <w:hideMark/>
          </w:tcPr>
          <w:p w14:paraId="032F8432"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850" w:type="dxa"/>
            <w:tcBorders>
              <w:top w:val="single" w:sz="4" w:space="0" w:color="auto"/>
              <w:left w:val="nil"/>
              <w:bottom w:val="single" w:sz="4" w:space="0" w:color="auto"/>
              <w:right w:val="single" w:sz="4" w:space="0" w:color="auto"/>
            </w:tcBorders>
            <w:shd w:val="clear" w:color="000000" w:fill="D9D9D9"/>
            <w:noWrap/>
            <w:vAlign w:val="center"/>
            <w:hideMark/>
          </w:tcPr>
          <w:p w14:paraId="50EF263D"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2449" w:type="dxa"/>
            <w:tcBorders>
              <w:top w:val="single" w:sz="4" w:space="0" w:color="auto"/>
              <w:left w:val="nil"/>
              <w:bottom w:val="single" w:sz="4" w:space="0" w:color="auto"/>
              <w:right w:val="single" w:sz="8" w:space="0" w:color="000000"/>
            </w:tcBorders>
            <w:shd w:val="clear" w:color="000000" w:fill="D9D9D9"/>
            <w:vAlign w:val="bottom"/>
            <w:hideMark/>
          </w:tcPr>
          <w:p w14:paraId="019AD539"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7638E9" w14:paraId="6618667A"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144211B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7.1</w:t>
            </w:r>
          </w:p>
        </w:tc>
        <w:tc>
          <w:tcPr>
            <w:tcW w:w="734" w:type="dxa"/>
            <w:tcBorders>
              <w:top w:val="nil"/>
              <w:left w:val="nil"/>
              <w:bottom w:val="single" w:sz="4" w:space="0" w:color="auto"/>
              <w:right w:val="single" w:sz="4" w:space="0" w:color="auto"/>
            </w:tcBorders>
            <w:noWrap/>
            <w:vAlign w:val="center"/>
            <w:hideMark/>
          </w:tcPr>
          <w:p w14:paraId="45AEC87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992" w:type="dxa"/>
            <w:tcBorders>
              <w:top w:val="nil"/>
              <w:left w:val="nil"/>
              <w:bottom w:val="single" w:sz="4" w:space="0" w:color="auto"/>
              <w:right w:val="single" w:sz="4" w:space="0" w:color="auto"/>
            </w:tcBorders>
            <w:noWrap/>
            <w:vAlign w:val="center"/>
            <w:hideMark/>
          </w:tcPr>
          <w:p w14:paraId="5D4DBF7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10" w:type="dxa"/>
            <w:tcBorders>
              <w:top w:val="nil"/>
              <w:left w:val="nil"/>
              <w:bottom w:val="single" w:sz="4" w:space="0" w:color="auto"/>
              <w:right w:val="single" w:sz="4" w:space="0" w:color="auto"/>
            </w:tcBorders>
            <w:vAlign w:val="center"/>
            <w:hideMark/>
          </w:tcPr>
          <w:p w14:paraId="0AB7BB09"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ESTACAS</w:t>
            </w:r>
          </w:p>
        </w:tc>
        <w:tc>
          <w:tcPr>
            <w:tcW w:w="709" w:type="dxa"/>
            <w:tcBorders>
              <w:top w:val="nil"/>
              <w:left w:val="nil"/>
              <w:bottom w:val="single" w:sz="4" w:space="0" w:color="auto"/>
              <w:right w:val="single" w:sz="4" w:space="0" w:color="auto"/>
            </w:tcBorders>
            <w:noWrap/>
            <w:vAlign w:val="center"/>
            <w:hideMark/>
          </w:tcPr>
          <w:p w14:paraId="458F0A9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850" w:type="dxa"/>
            <w:tcBorders>
              <w:top w:val="nil"/>
              <w:left w:val="nil"/>
              <w:bottom w:val="single" w:sz="4" w:space="0" w:color="auto"/>
              <w:right w:val="single" w:sz="4" w:space="0" w:color="auto"/>
            </w:tcBorders>
            <w:noWrap/>
            <w:vAlign w:val="center"/>
            <w:hideMark/>
          </w:tcPr>
          <w:p w14:paraId="1B95C67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49" w:type="dxa"/>
            <w:tcBorders>
              <w:top w:val="single" w:sz="4" w:space="0" w:color="auto"/>
              <w:left w:val="nil"/>
              <w:bottom w:val="single" w:sz="4" w:space="0" w:color="auto"/>
              <w:right w:val="single" w:sz="8" w:space="0" w:color="000000"/>
            </w:tcBorders>
            <w:vAlign w:val="center"/>
            <w:hideMark/>
          </w:tcPr>
          <w:p w14:paraId="5BEB1F30" w14:textId="77777777" w:rsidR="00D928A1" w:rsidRPr="00602980" w:rsidRDefault="00D928A1" w:rsidP="00B045CA">
            <w:pPr>
              <w:rPr>
                <w:rFonts w:ascii="Arial" w:hAnsi="Arial" w:cs="Arial"/>
                <w:sz w:val="16"/>
                <w:szCs w:val="16"/>
              </w:rPr>
            </w:pPr>
            <w:r w:rsidRPr="00602980">
              <w:rPr>
                <w:rFonts w:ascii="Arial" w:hAnsi="Arial" w:cs="Arial"/>
                <w:sz w:val="16"/>
                <w:szCs w:val="16"/>
              </w:rPr>
              <w:t> </w:t>
            </w:r>
          </w:p>
        </w:tc>
      </w:tr>
      <w:tr w:rsidR="00D928A1" w:rsidRPr="007638E9" w14:paraId="3244D7DA" w14:textId="77777777" w:rsidTr="00B045CA">
        <w:trPr>
          <w:trHeight w:val="1256"/>
        </w:trPr>
        <w:tc>
          <w:tcPr>
            <w:tcW w:w="684" w:type="dxa"/>
            <w:tcBorders>
              <w:top w:val="nil"/>
              <w:left w:val="single" w:sz="8" w:space="0" w:color="auto"/>
              <w:bottom w:val="single" w:sz="4" w:space="0" w:color="auto"/>
              <w:right w:val="single" w:sz="4" w:space="0" w:color="auto"/>
            </w:tcBorders>
            <w:noWrap/>
            <w:vAlign w:val="center"/>
            <w:hideMark/>
          </w:tcPr>
          <w:p w14:paraId="512041B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7.1.1</w:t>
            </w:r>
          </w:p>
        </w:tc>
        <w:tc>
          <w:tcPr>
            <w:tcW w:w="734" w:type="dxa"/>
            <w:tcBorders>
              <w:top w:val="nil"/>
              <w:left w:val="nil"/>
              <w:bottom w:val="single" w:sz="4" w:space="0" w:color="auto"/>
              <w:right w:val="single" w:sz="4" w:space="0" w:color="auto"/>
            </w:tcBorders>
            <w:noWrap/>
            <w:vAlign w:val="center"/>
            <w:hideMark/>
          </w:tcPr>
          <w:p w14:paraId="5D85084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539C6C7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100899</w:t>
            </w:r>
          </w:p>
        </w:tc>
        <w:tc>
          <w:tcPr>
            <w:tcW w:w="2410" w:type="dxa"/>
            <w:tcBorders>
              <w:top w:val="nil"/>
              <w:left w:val="nil"/>
              <w:bottom w:val="single" w:sz="4" w:space="0" w:color="auto"/>
              <w:right w:val="single" w:sz="4" w:space="0" w:color="auto"/>
            </w:tcBorders>
            <w:vAlign w:val="center"/>
            <w:hideMark/>
          </w:tcPr>
          <w:p w14:paraId="32FA83D9"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ESTACA ESCAVADA MECANICAMENTE, SEM FLUIDO ESTABILIZANTE, COM 25CM DE DIÂMETRO, CONCRETO LANÇADO MANUALMENTE (EXCLUSIVE MOBILIZAÇÃO E DESMOBILIZAÇÃO). AF_01/2020</w:t>
            </w:r>
          </w:p>
        </w:tc>
        <w:tc>
          <w:tcPr>
            <w:tcW w:w="709" w:type="dxa"/>
            <w:tcBorders>
              <w:top w:val="nil"/>
              <w:left w:val="nil"/>
              <w:bottom w:val="single" w:sz="4" w:space="0" w:color="auto"/>
              <w:right w:val="single" w:sz="4" w:space="0" w:color="auto"/>
            </w:tcBorders>
            <w:noWrap/>
            <w:vAlign w:val="center"/>
            <w:hideMark/>
          </w:tcPr>
          <w:p w14:paraId="4FA0FB8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w:t>
            </w:r>
          </w:p>
        </w:tc>
        <w:tc>
          <w:tcPr>
            <w:tcW w:w="850" w:type="dxa"/>
            <w:tcBorders>
              <w:top w:val="nil"/>
              <w:left w:val="nil"/>
              <w:bottom w:val="single" w:sz="4" w:space="0" w:color="auto"/>
              <w:right w:val="single" w:sz="4" w:space="0" w:color="auto"/>
            </w:tcBorders>
            <w:noWrap/>
            <w:vAlign w:val="center"/>
            <w:hideMark/>
          </w:tcPr>
          <w:p w14:paraId="6DDDCF1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24,00 </w:t>
            </w:r>
          </w:p>
        </w:tc>
        <w:tc>
          <w:tcPr>
            <w:tcW w:w="2449" w:type="dxa"/>
            <w:tcBorders>
              <w:top w:val="single" w:sz="4" w:space="0" w:color="auto"/>
              <w:left w:val="nil"/>
              <w:bottom w:val="single" w:sz="4" w:space="0" w:color="auto"/>
              <w:right w:val="single" w:sz="8" w:space="0" w:color="000000"/>
            </w:tcBorders>
            <w:vAlign w:val="center"/>
            <w:hideMark/>
          </w:tcPr>
          <w:p w14:paraId="715DB064" w14:textId="77777777" w:rsidR="00D928A1" w:rsidRPr="00602980" w:rsidRDefault="00D928A1" w:rsidP="00B045CA">
            <w:pPr>
              <w:rPr>
                <w:rFonts w:ascii="Arial" w:hAnsi="Arial" w:cs="Arial"/>
                <w:sz w:val="16"/>
                <w:szCs w:val="16"/>
              </w:rPr>
            </w:pPr>
            <w:r w:rsidRPr="00602980">
              <w:rPr>
                <w:rFonts w:ascii="Arial" w:hAnsi="Arial" w:cs="Arial"/>
                <w:sz w:val="16"/>
                <w:szCs w:val="16"/>
              </w:rPr>
              <w:t>6 UNIDADES X 4,00</w:t>
            </w:r>
          </w:p>
        </w:tc>
      </w:tr>
      <w:tr w:rsidR="00D928A1" w:rsidRPr="007638E9" w14:paraId="73C70A0B"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161992D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7.2</w:t>
            </w:r>
          </w:p>
        </w:tc>
        <w:tc>
          <w:tcPr>
            <w:tcW w:w="734" w:type="dxa"/>
            <w:tcBorders>
              <w:top w:val="nil"/>
              <w:left w:val="nil"/>
              <w:bottom w:val="single" w:sz="4" w:space="0" w:color="auto"/>
              <w:right w:val="single" w:sz="4" w:space="0" w:color="auto"/>
            </w:tcBorders>
            <w:noWrap/>
            <w:vAlign w:val="center"/>
            <w:hideMark/>
          </w:tcPr>
          <w:p w14:paraId="6E2361B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992" w:type="dxa"/>
            <w:tcBorders>
              <w:top w:val="nil"/>
              <w:left w:val="nil"/>
              <w:bottom w:val="single" w:sz="4" w:space="0" w:color="auto"/>
              <w:right w:val="single" w:sz="4" w:space="0" w:color="auto"/>
            </w:tcBorders>
            <w:noWrap/>
            <w:vAlign w:val="center"/>
            <w:hideMark/>
          </w:tcPr>
          <w:p w14:paraId="5E680C2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10" w:type="dxa"/>
            <w:tcBorders>
              <w:top w:val="nil"/>
              <w:left w:val="nil"/>
              <w:bottom w:val="single" w:sz="4" w:space="0" w:color="auto"/>
              <w:right w:val="single" w:sz="4" w:space="0" w:color="auto"/>
            </w:tcBorders>
            <w:vAlign w:val="center"/>
            <w:hideMark/>
          </w:tcPr>
          <w:p w14:paraId="58A8402A"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VIGAS BALDRAMES</w:t>
            </w:r>
          </w:p>
        </w:tc>
        <w:tc>
          <w:tcPr>
            <w:tcW w:w="709" w:type="dxa"/>
            <w:tcBorders>
              <w:top w:val="nil"/>
              <w:left w:val="nil"/>
              <w:bottom w:val="single" w:sz="4" w:space="0" w:color="auto"/>
              <w:right w:val="single" w:sz="4" w:space="0" w:color="auto"/>
            </w:tcBorders>
            <w:noWrap/>
            <w:vAlign w:val="center"/>
            <w:hideMark/>
          </w:tcPr>
          <w:p w14:paraId="49B263F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w:t>
            </w:r>
          </w:p>
        </w:tc>
        <w:tc>
          <w:tcPr>
            <w:tcW w:w="850" w:type="dxa"/>
            <w:tcBorders>
              <w:top w:val="nil"/>
              <w:left w:val="nil"/>
              <w:bottom w:val="single" w:sz="4" w:space="0" w:color="auto"/>
              <w:right w:val="single" w:sz="4" w:space="0" w:color="auto"/>
            </w:tcBorders>
            <w:noWrap/>
            <w:vAlign w:val="center"/>
            <w:hideMark/>
          </w:tcPr>
          <w:p w14:paraId="5BB223B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49" w:type="dxa"/>
            <w:tcBorders>
              <w:top w:val="single" w:sz="4" w:space="0" w:color="auto"/>
              <w:left w:val="nil"/>
              <w:bottom w:val="single" w:sz="4" w:space="0" w:color="auto"/>
              <w:right w:val="single" w:sz="8" w:space="0" w:color="000000"/>
            </w:tcBorders>
            <w:vAlign w:val="center"/>
            <w:hideMark/>
          </w:tcPr>
          <w:p w14:paraId="5C102E24" w14:textId="77777777" w:rsidR="00D928A1" w:rsidRPr="00602980" w:rsidRDefault="00D928A1" w:rsidP="00B045CA">
            <w:pPr>
              <w:rPr>
                <w:rFonts w:ascii="Arial" w:hAnsi="Arial" w:cs="Arial"/>
                <w:sz w:val="16"/>
                <w:szCs w:val="16"/>
              </w:rPr>
            </w:pPr>
            <w:r w:rsidRPr="00602980">
              <w:rPr>
                <w:rFonts w:ascii="Arial" w:hAnsi="Arial" w:cs="Arial"/>
                <w:sz w:val="16"/>
                <w:szCs w:val="16"/>
              </w:rPr>
              <w:t> </w:t>
            </w:r>
          </w:p>
        </w:tc>
      </w:tr>
      <w:tr w:rsidR="00D928A1" w:rsidRPr="007638E9" w14:paraId="1B1AE5F2"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35D9489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7.2.1</w:t>
            </w:r>
          </w:p>
        </w:tc>
        <w:tc>
          <w:tcPr>
            <w:tcW w:w="734" w:type="dxa"/>
            <w:tcBorders>
              <w:top w:val="nil"/>
              <w:left w:val="nil"/>
              <w:bottom w:val="single" w:sz="4" w:space="0" w:color="auto"/>
              <w:right w:val="single" w:sz="4" w:space="0" w:color="auto"/>
            </w:tcBorders>
            <w:noWrap/>
            <w:vAlign w:val="center"/>
            <w:hideMark/>
          </w:tcPr>
          <w:p w14:paraId="6BC1FD8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0C28F56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06.01.020</w:t>
            </w:r>
          </w:p>
        </w:tc>
        <w:tc>
          <w:tcPr>
            <w:tcW w:w="2410" w:type="dxa"/>
            <w:tcBorders>
              <w:top w:val="nil"/>
              <w:left w:val="nil"/>
              <w:bottom w:val="single" w:sz="4" w:space="0" w:color="auto"/>
              <w:right w:val="single" w:sz="4" w:space="0" w:color="auto"/>
            </w:tcBorders>
            <w:vAlign w:val="center"/>
            <w:hideMark/>
          </w:tcPr>
          <w:p w14:paraId="1A5A0DC3"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Escavação manual em solo de 1ª e 2ª categoria em campo aberto</w:t>
            </w:r>
          </w:p>
        </w:tc>
        <w:tc>
          <w:tcPr>
            <w:tcW w:w="709" w:type="dxa"/>
            <w:tcBorders>
              <w:top w:val="nil"/>
              <w:left w:val="nil"/>
              <w:bottom w:val="single" w:sz="4" w:space="0" w:color="auto"/>
              <w:right w:val="single" w:sz="4" w:space="0" w:color="auto"/>
            </w:tcBorders>
            <w:noWrap/>
            <w:vAlign w:val="center"/>
            <w:hideMark/>
          </w:tcPr>
          <w:p w14:paraId="0BCEB9E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14BF628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2,16 </w:t>
            </w:r>
          </w:p>
        </w:tc>
        <w:tc>
          <w:tcPr>
            <w:tcW w:w="2449" w:type="dxa"/>
            <w:tcBorders>
              <w:top w:val="single" w:sz="4" w:space="0" w:color="auto"/>
              <w:left w:val="nil"/>
              <w:bottom w:val="single" w:sz="4" w:space="0" w:color="auto"/>
              <w:right w:val="single" w:sz="8" w:space="0" w:color="000000"/>
            </w:tcBorders>
            <w:vAlign w:val="center"/>
            <w:hideMark/>
          </w:tcPr>
          <w:p w14:paraId="0D33E668" w14:textId="77777777" w:rsidR="00D928A1" w:rsidRPr="00602980" w:rsidRDefault="00D928A1" w:rsidP="00B045CA">
            <w:pPr>
              <w:rPr>
                <w:rFonts w:ascii="Arial" w:hAnsi="Arial" w:cs="Arial"/>
                <w:sz w:val="16"/>
                <w:szCs w:val="16"/>
              </w:rPr>
            </w:pPr>
            <w:r w:rsidRPr="00602980">
              <w:rPr>
                <w:rFonts w:ascii="Arial" w:hAnsi="Arial" w:cs="Arial"/>
                <w:sz w:val="16"/>
                <w:szCs w:val="16"/>
              </w:rPr>
              <w:t>17,6*0,35*0,35</w:t>
            </w:r>
          </w:p>
        </w:tc>
      </w:tr>
      <w:tr w:rsidR="00D928A1" w:rsidRPr="007638E9" w14:paraId="63040836" w14:textId="77777777" w:rsidTr="00B045CA">
        <w:trPr>
          <w:trHeight w:val="1152"/>
        </w:trPr>
        <w:tc>
          <w:tcPr>
            <w:tcW w:w="684" w:type="dxa"/>
            <w:tcBorders>
              <w:top w:val="nil"/>
              <w:left w:val="single" w:sz="8" w:space="0" w:color="auto"/>
              <w:bottom w:val="single" w:sz="4" w:space="0" w:color="auto"/>
              <w:right w:val="single" w:sz="4" w:space="0" w:color="auto"/>
            </w:tcBorders>
            <w:noWrap/>
            <w:vAlign w:val="center"/>
            <w:hideMark/>
          </w:tcPr>
          <w:p w14:paraId="71F4374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7.2.2</w:t>
            </w:r>
          </w:p>
        </w:tc>
        <w:tc>
          <w:tcPr>
            <w:tcW w:w="734" w:type="dxa"/>
            <w:tcBorders>
              <w:top w:val="nil"/>
              <w:left w:val="nil"/>
              <w:bottom w:val="single" w:sz="4" w:space="0" w:color="auto"/>
              <w:right w:val="single" w:sz="4" w:space="0" w:color="auto"/>
            </w:tcBorders>
            <w:noWrap/>
            <w:vAlign w:val="center"/>
            <w:hideMark/>
          </w:tcPr>
          <w:p w14:paraId="40FA5C4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5FB267B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96533</w:t>
            </w:r>
          </w:p>
        </w:tc>
        <w:tc>
          <w:tcPr>
            <w:tcW w:w="2410" w:type="dxa"/>
            <w:tcBorders>
              <w:top w:val="nil"/>
              <w:left w:val="nil"/>
              <w:bottom w:val="single" w:sz="4" w:space="0" w:color="auto"/>
              <w:right w:val="single" w:sz="4" w:space="0" w:color="auto"/>
            </w:tcBorders>
            <w:vAlign w:val="center"/>
            <w:hideMark/>
          </w:tcPr>
          <w:p w14:paraId="5A415DC6"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FABRICAÇÃO, MONTAGEM E DESMONTAGEM DE FÔRMA PARA VIGA BALDRAME, EM MADEIRA SERRADA, E=25 MM, 2 UTILIZAÇÕES. AF_01/2024</w:t>
            </w:r>
          </w:p>
        </w:tc>
        <w:tc>
          <w:tcPr>
            <w:tcW w:w="709" w:type="dxa"/>
            <w:tcBorders>
              <w:top w:val="nil"/>
              <w:left w:val="nil"/>
              <w:bottom w:val="single" w:sz="4" w:space="0" w:color="auto"/>
              <w:right w:val="single" w:sz="4" w:space="0" w:color="auto"/>
            </w:tcBorders>
            <w:noWrap/>
            <w:vAlign w:val="center"/>
            <w:hideMark/>
          </w:tcPr>
          <w:p w14:paraId="18B758A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4CD11C2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7,04 </w:t>
            </w:r>
          </w:p>
        </w:tc>
        <w:tc>
          <w:tcPr>
            <w:tcW w:w="2449" w:type="dxa"/>
            <w:tcBorders>
              <w:top w:val="single" w:sz="4" w:space="0" w:color="auto"/>
              <w:left w:val="nil"/>
              <w:bottom w:val="single" w:sz="4" w:space="0" w:color="auto"/>
              <w:right w:val="single" w:sz="8" w:space="0" w:color="000000"/>
            </w:tcBorders>
            <w:vAlign w:val="center"/>
            <w:hideMark/>
          </w:tcPr>
          <w:p w14:paraId="0D32701F" w14:textId="77777777" w:rsidR="00D928A1" w:rsidRPr="00602980" w:rsidRDefault="00D928A1" w:rsidP="00B045CA">
            <w:pPr>
              <w:rPr>
                <w:rFonts w:ascii="Arial" w:hAnsi="Arial" w:cs="Arial"/>
                <w:sz w:val="16"/>
                <w:szCs w:val="16"/>
              </w:rPr>
            </w:pPr>
            <w:r w:rsidRPr="00602980">
              <w:rPr>
                <w:rFonts w:ascii="Arial" w:hAnsi="Arial" w:cs="Arial"/>
                <w:sz w:val="16"/>
                <w:szCs w:val="16"/>
              </w:rPr>
              <w:t>17,6*0,2*2</w:t>
            </w:r>
          </w:p>
        </w:tc>
      </w:tr>
      <w:tr w:rsidR="00D928A1" w:rsidRPr="007638E9" w14:paraId="5D243271" w14:textId="77777777" w:rsidTr="00D928A1">
        <w:trPr>
          <w:trHeight w:val="271"/>
        </w:trPr>
        <w:tc>
          <w:tcPr>
            <w:tcW w:w="684" w:type="dxa"/>
            <w:tcBorders>
              <w:top w:val="nil"/>
              <w:left w:val="single" w:sz="8" w:space="0" w:color="auto"/>
              <w:bottom w:val="single" w:sz="4" w:space="0" w:color="auto"/>
              <w:right w:val="single" w:sz="4" w:space="0" w:color="auto"/>
            </w:tcBorders>
            <w:noWrap/>
            <w:vAlign w:val="center"/>
            <w:hideMark/>
          </w:tcPr>
          <w:p w14:paraId="2CBBED3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7.2.3</w:t>
            </w:r>
          </w:p>
        </w:tc>
        <w:tc>
          <w:tcPr>
            <w:tcW w:w="734" w:type="dxa"/>
            <w:tcBorders>
              <w:top w:val="nil"/>
              <w:left w:val="nil"/>
              <w:bottom w:val="single" w:sz="4" w:space="0" w:color="auto"/>
              <w:right w:val="single" w:sz="4" w:space="0" w:color="auto"/>
            </w:tcBorders>
            <w:noWrap/>
            <w:vAlign w:val="center"/>
            <w:hideMark/>
          </w:tcPr>
          <w:p w14:paraId="40890D0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64C5DDD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100324</w:t>
            </w:r>
          </w:p>
        </w:tc>
        <w:tc>
          <w:tcPr>
            <w:tcW w:w="2410" w:type="dxa"/>
            <w:tcBorders>
              <w:top w:val="nil"/>
              <w:left w:val="nil"/>
              <w:bottom w:val="single" w:sz="4" w:space="0" w:color="auto"/>
              <w:right w:val="single" w:sz="4" w:space="0" w:color="auto"/>
            </w:tcBorders>
            <w:vAlign w:val="center"/>
            <w:hideMark/>
          </w:tcPr>
          <w:p w14:paraId="15DD986B"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LASTRO COM MATERIAL GRANULAR (PEDRA BRITADA N.1 E PEDRA BRITADA N.2), APLICADO EM PISOS OU LAJES SOBRE SOLO, ESPESSURA DE *10 CM*. AF_01/2024</w:t>
            </w:r>
          </w:p>
        </w:tc>
        <w:tc>
          <w:tcPr>
            <w:tcW w:w="709" w:type="dxa"/>
            <w:tcBorders>
              <w:top w:val="nil"/>
              <w:left w:val="nil"/>
              <w:bottom w:val="single" w:sz="4" w:space="0" w:color="auto"/>
              <w:right w:val="single" w:sz="4" w:space="0" w:color="auto"/>
            </w:tcBorders>
            <w:noWrap/>
            <w:vAlign w:val="center"/>
            <w:hideMark/>
          </w:tcPr>
          <w:p w14:paraId="712D03A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66F1319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0,18 </w:t>
            </w:r>
          </w:p>
        </w:tc>
        <w:tc>
          <w:tcPr>
            <w:tcW w:w="2449" w:type="dxa"/>
            <w:tcBorders>
              <w:top w:val="single" w:sz="4" w:space="0" w:color="auto"/>
              <w:left w:val="nil"/>
              <w:bottom w:val="single" w:sz="4" w:space="0" w:color="auto"/>
              <w:right w:val="single" w:sz="8" w:space="0" w:color="000000"/>
            </w:tcBorders>
            <w:vAlign w:val="center"/>
            <w:hideMark/>
          </w:tcPr>
          <w:p w14:paraId="4E097D99" w14:textId="77777777" w:rsidR="00D928A1" w:rsidRPr="00602980" w:rsidRDefault="00D928A1" w:rsidP="00B045CA">
            <w:pPr>
              <w:rPr>
                <w:rFonts w:ascii="Arial" w:hAnsi="Arial" w:cs="Arial"/>
                <w:sz w:val="16"/>
                <w:szCs w:val="16"/>
              </w:rPr>
            </w:pPr>
            <w:r w:rsidRPr="00602980">
              <w:rPr>
                <w:rFonts w:ascii="Arial" w:hAnsi="Arial" w:cs="Arial"/>
                <w:sz w:val="16"/>
                <w:szCs w:val="16"/>
              </w:rPr>
              <w:t>17,6*0,2*0,05</w:t>
            </w:r>
          </w:p>
        </w:tc>
      </w:tr>
      <w:tr w:rsidR="00D928A1" w:rsidRPr="007638E9" w14:paraId="060094E4" w14:textId="77777777" w:rsidTr="00B045CA">
        <w:trPr>
          <w:trHeight w:val="129"/>
        </w:trPr>
        <w:tc>
          <w:tcPr>
            <w:tcW w:w="684" w:type="dxa"/>
            <w:tcBorders>
              <w:top w:val="nil"/>
              <w:left w:val="single" w:sz="8" w:space="0" w:color="auto"/>
              <w:bottom w:val="single" w:sz="4" w:space="0" w:color="auto"/>
              <w:right w:val="single" w:sz="4" w:space="0" w:color="auto"/>
            </w:tcBorders>
            <w:noWrap/>
            <w:vAlign w:val="center"/>
            <w:hideMark/>
          </w:tcPr>
          <w:p w14:paraId="50B00D6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7.2.4</w:t>
            </w:r>
          </w:p>
        </w:tc>
        <w:tc>
          <w:tcPr>
            <w:tcW w:w="734" w:type="dxa"/>
            <w:tcBorders>
              <w:top w:val="nil"/>
              <w:left w:val="nil"/>
              <w:bottom w:val="single" w:sz="4" w:space="0" w:color="auto"/>
              <w:right w:val="single" w:sz="4" w:space="0" w:color="auto"/>
            </w:tcBorders>
            <w:noWrap/>
            <w:vAlign w:val="center"/>
            <w:hideMark/>
          </w:tcPr>
          <w:p w14:paraId="0CFF78B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3FC7032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96546</w:t>
            </w:r>
          </w:p>
        </w:tc>
        <w:tc>
          <w:tcPr>
            <w:tcW w:w="2410" w:type="dxa"/>
            <w:tcBorders>
              <w:top w:val="nil"/>
              <w:left w:val="nil"/>
              <w:bottom w:val="single" w:sz="4" w:space="0" w:color="auto"/>
              <w:right w:val="single" w:sz="4" w:space="0" w:color="auto"/>
            </w:tcBorders>
            <w:vAlign w:val="center"/>
            <w:hideMark/>
          </w:tcPr>
          <w:p w14:paraId="50D201D5"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4"/>
                <w:szCs w:val="14"/>
              </w:rPr>
              <w:t>ARMAÇÃO DE BLOCO UTILIZANDO AÇO CA-50 DE 10 MM - MONTAGEM. AF_01/2024</w:t>
            </w:r>
          </w:p>
        </w:tc>
        <w:tc>
          <w:tcPr>
            <w:tcW w:w="709" w:type="dxa"/>
            <w:tcBorders>
              <w:top w:val="nil"/>
              <w:left w:val="nil"/>
              <w:bottom w:val="single" w:sz="4" w:space="0" w:color="auto"/>
              <w:right w:val="single" w:sz="4" w:space="0" w:color="auto"/>
            </w:tcBorders>
            <w:noWrap/>
            <w:vAlign w:val="center"/>
            <w:hideMark/>
          </w:tcPr>
          <w:p w14:paraId="239D277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KG</w:t>
            </w:r>
          </w:p>
        </w:tc>
        <w:tc>
          <w:tcPr>
            <w:tcW w:w="850" w:type="dxa"/>
            <w:tcBorders>
              <w:top w:val="nil"/>
              <w:left w:val="nil"/>
              <w:bottom w:val="single" w:sz="4" w:space="0" w:color="auto"/>
              <w:right w:val="single" w:sz="4" w:space="0" w:color="auto"/>
            </w:tcBorders>
            <w:noWrap/>
            <w:vAlign w:val="center"/>
            <w:hideMark/>
          </w:tcPr>
          <w:p w14:paraId="5EFFC6F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105,60 </w:t>
            </w:r>
          </w:p>
        </w:tc>
        <w:tc>
          <w:tcPr>
            <w:tcW w:w="2449" w:type="dxa"/>
            <w:tcBorders>
              <w:top w:val="single" w:sz="4" w:space="0" w:color="auto"/>
              <w:left w:val="nil"/>
              <w:bottom w:val="single" w:sz="4" w:space="0" w:color="auto"/>
              <w:right w:val="single" w:sz="8" w:space="0" w:color="000000"/>
            </w:tcBorders>
            <w:vAlign w:val="center"/>
            <w:hideMark/>
          </w:tcPr>
          <w:p w14:paraId="1580B731" w14:textId="77777777" w:rsidR="00D928A1" w:rsidRPr="00602980" w:rsidRDefault="00D928A1" w:rsidP="00B045CA">
            <w:pPr>
              <w:rPr>
                <w:rFonts w:ascii="Arial" w:hAnsi="Arial" w:cs="Arial"/>
                <w:sz w:val="16"/>
                <w:szCs w:val="16"/>
              </w:rPr>
            </w:pPr>
            <w:r w:rsidRPr="00602980">
              <w:rPr>
                <w:rFonts w:ascii="Arial" w:hAnsi="Arial" w:cs="Arial"/>
                <w:sz w:val="16"/>
                <w:szCs w:val="16"/>
              </w:rPr>
              <w:t>1,06 M3 X 100KG</w:t>
            </w:r>
          </w:p>
        </w:tc>
      </w:tr>
      <w:tr w:rsidR="00D928A1" w:rsidRPr="007638E9" w14:paraId="74B918AC" w14:textId="77777777" w:rsidTr="00B045CA">
        <w:trPr>
          <w:trHeight w:val="554"/>
        </w:trPr>
        <w:tc>
          <w:tcPr>
            <w:tcW w:w="684" w:type="dxa"/>
            <w:tcBorders>
              <w:top w:val="single" w:sz="4" w:space="0" w:color="auto"/>
              <w:left w:val="single" w:sz="8" w:space="0" w:color="auto"/>
              <w:bottom w:val="single" w:sz="4" w:space="0" w:color="auto"/>
              <w:right w:val="single" w:sz="4" w:space="0" w:color="auto"/>
            </w:tcBorders>
            <w:noWrap/>
            <w:vAlign w:val="center"/>
            <w:hideMark/>
          </w:tcPr>
          <w:p w14:paraId="5F5CAA3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lastRenderedPageBreak/>
              <w:t>7.2.5</w:t>
            </w:r>
          </w:p>
        </w:tc>
        <w:tc>
          <w:tcPr>
            <w:tcW w:w="734" w:type="dxa"/>
            <w:tcBorders>
              <w:top w:val="single" w:sz="4" w:space="0" w:color="auto"/>
              <w:left w:val="nil"/>
              <w:bottom w:val="single" w:sz="4" w:space="0" w:color="auto"/>
              <w:right w:val="single" w:sz="4" w:space="0" w:color="auto"/>
            </w:tcBorders>
            <w:noWrap/>
            <w:vAlign w:val="center"/>
            <w:hideMark/>
          </w:tcPr>
          <w:p w14:paraId="00FC0E4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single" w:sz="4" w:space="0" w:color="auto"/>
              <w:left w:val="nil"/>
              <w:bottom w:val="single" w:sz="4" w:space="0" w:color="auto"/>
              <w:right w:val="single" w:sz="4" w:space="0" w:color="auto"/>
            </w:tcBorders>
            <w:noWrap/>
            <w:vAlign w:val="center"/>
            <w:hideMark/>
          </w:tcPr>
          <w:p w14:paraId="60BD6A8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96543</w:t>
            </w:r>
          </w:p>
        </w:tc>
        <w:tc>
          <w:tcPr>
            <w:tcW w:w="2410" w:type="dxa"/>
            <w:tcBorders>
              <w:top w:val="single" w:sz="4" w:space="0" w:color="auto"/>
              <w:left w:val="nil"/>
              <w:bottom w:val="single" w:sz="4" w:space="0" w:color="auto"/>
              <w:right w:val="single" w:sz="4" w:space="0" w:color="auto"/>
            </w:tcBorders>
            <w:vAlign w:val="center"/>
            <w:hideMark/>
          </w:tcPr>
          <w:p w14:paraId="5DAC8C9E"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ARMAÇÃO DE BLOCO UTILIZANDO AÇO CA-60 DE 5 MM - MONTAGEM. AF_01/2024</w:t>
            </w:r>
          </w:p>
        </w:tc>
        <w:tc>
          <w:tcPr>
            <w:tcW w:w="709" w:type="dxa"/>
            <w:tcBorders>
              <w:top w:val="single" w:sz="4" w:space="0" w:color="auto"/>
              <w:left w:val="nil"/>
              <w:bottom w:val="single" w:sz="4" w:space="0" w:color="auto"/>
              <w:right w:val="single" w:sz="4" w:space="0" w:color="auto"/>
            </w:tcBorders>
            <w:noWrap/>
            <w:vAlign w:val="center"/>
            <w:hideMark/>
          </w:tcPr>
          <w:p w14:paraId="3F9B6AF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KG</w:t>
            </w:r>
          </w:p>
        </w:tc>
        <w:tc>
          <w:tcPr>
            <w:tcW w:w="850" w:type="dxa"/>
            <w:tcBorders>
              <w:top w:val="single" w:sz="4" w:space="0" w:color="auto"/>
              <w:left w:val="nil"/>
              <w:bottom w:val="single" w:sz="4" w:space="0" w:color="auto"/>
              <w:right w:val="single" w:sz="4" w:space="0" w:color="auto"/>
            </w:tcBorders>
            <w:noWrap/>
            <w:vAlign w:val="center"/>
            <w:hideMark/>
          </w:tcPr>
          <w:p w14:paraId="4862FF8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21,12 </w:t>
            </w:r>
          </w:p>
        </w:tc>
        <w:tc>
          <w:tcPr>
            <w:tcW w:w="2449" w:type="dxa"/>
            <w:tcBorders>
              <w:top w:val="single" w:sz="4" w:space="0" w:color="auto"/>
              <w:left w:val="nil"/>
              <w:bottom w:val="single" w:sz="4" w:space="0" w:color="auto"/>
              <w:right w:val="single" w:sz="8" w:space="0" w:color="000000"/>
            </w:tcBorders>
            <w:vAlign w:val="center"/>
            <w:hideMark/>
          </w:tcPr>
          <w:p w14:paraId="18F11B82" w14:textId="77777777" w:rsidR="00D928A1" w:rsidRPr="00602980" w:rsidRDefault="00D928A1" w:rsidP="00B045CA">
            <w:pPr>
              <w:rPr>
                <w:rFonts w:ascii="Arial" w:hAnsi="Arial" w:cs="Arial"/>
                <w:sz w:val="16"/>
                <w:szCs w:val="16"/>
              </w:rPr>
            </w:pPr>
            <w:r w:rsidRPr="00602980">
              <w:rPr>
                <w:rFonts w:ascii="Arial" w:hAnsi="Arial" w:cs="Arial"/>
                <w:sz w:val="16"/>
                <w:szCs w:val="16"/>
              </w:rPr>
              <w:t>1,06 M3 X 20KG</w:t>
            </w:r>
          </w:p>
        </w:tc>
      </w:tr>
      <w:tr w:rsidR="00D928A1" w:rsidRPr="007638E9" w14:paraId="5066C836" w14:textId="77777777" w:rsidTr="00B045CA">
        <w:trPr>
          <w:trHeight w:val="239"/>
        </w:trPr>
        <w:tc>
          <w:tcPr>
            <w:tcW w:w="684" w:type="dxa"/>
            <w:tcBorders>
              <w:top w:val="nil"/>
              <w:left w:val="single" w:sz="8" w:space="0" w:color="auto"/>
              <w:bottom w:val="single" w:sz="4" w:space="0" w:color="auto"/>
              <w:right w:val="single" w:sz="4" w:space="0" w:color="auto"/>
            </w:tcBorders>
            <w:noWrap/>
            <w:vAlign w:val="center"/>
            <w:hideMark/>
          </w:tcPr>
          <w:p w14:paraId="7BF4858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7.2.6</w:t>
            </w:r>
          </w:p>
        </w:tc>
        <w:tc>
          <w:tcPr>
            <w:tcW w:w="734" w:type="dxa"/>
            <w:tcBorders>
              <w:top w:val="nil"/>
              <w:left w:val="nil"/>
              <w:bottom w:val="single" w:sz="4" w:space="0" w:color="auto"/>
              <w:right w:val="single" w:sz="4" w:space="0" w:color="auto"/>
            </w:tcBorders>
            <w:noWrap/>
            <w:vAlign w:val="center"/>
            <w:hideMark/>
          </w:tcPr>
          <w:p w14:paraId="6EB28BF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52B158E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11.01.290</w:t>
            </w:r>
          </w:p>
        </w:tc>
        <w:tc>
          <w:tcPr>
            <w:tcW w:w="2410" w:type="dxa"/>
            <w:tcBorders>
              <w:top w:val="nil"/>
              <w:left w:val="nil"/>
              <w:bottom w:val="single" w:sz="4" w:space="0" w:color="auto"/>
              <w:right w:val="single" w:sz="4" w:space="0" w:color="auto"/>
            </w:tcBorders>
            <w:vAlign w:val="center"/>
            <w:hideMark/>
          </w:tcPr>
          <w:p w14:paraId="78AD6B37"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 xml:space="preserve">Concreto usinado, </w:t>
            </w:r>
            <w:proofErr w:type="spellStart"/>
            <w:r w:rsidRPr="00602980">
              <w:rPr>
                <w:rFonts w:ascii="Arial" w:hAnsi="Arial" w:cs="Arial"/>
                <w:color w:val="000000"/>
                <w:sz w:val="16"/>
                <w:szCs w:val="16"/>
              </w:rPr>
              <w:t>fck</w:t>
            </w:r>
            <w:proofErr w:type="spellEnd"/>
            <w:r w:rsidRPr="00602980">
              <w:rPr>
                <w:rFonts w:ascii="Arial" w:hAnsi="Arial" w:cs="Arial"/>
                <w:color w:val="000000"/>
                <w:sz w:val="16"/>
                <w:szCs w:val="16"/>
              </w:rPr>
              <w:t xml:space="preserve"> = 25 MPa - para bombeamento</w:t>
            </w:r>
          </w:p>
        </w:tc>
        <w:tc>
          <w:tcPr>
            <w:tcW w:w="709" w:type="dxa"/>
            <w:tcBorders>
              <w:top w:val="nil"/>
              <w:left w:val="nil"/>
              <w:bottom w:val="single" w:sz="4" w:space="0" w:color="auto"/>
              <w:right w:val="single" w:sz="4" w:space="0" w:color="auto"/>
            </w:tcBorders>
            <w:noWrap/>
            <w:vAlign w:val="center"/>
            <w:hideMark/>
          </w:tcPr>
          <w:p w14:paraId="2FF7052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328CAF6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1,06 </w:t>
            </w:r>
          </w:p>
        </w:tc>
        <w:tc>
          <w:tcPr>
            <w:tcW w:w="2449" w:type="dxa"/>
            <w:tcBorders>
              <w:top w:val="single" w:sz="4" w:space="0" w:color="auto"/>
              <w:left w:val="nil"/>
              <w:bottom w:val="single" w:sz="4" w:space="0" w:color="auto"/>
              <w:right w:val="single" w:sz="8" w:space="0" w:color="000000"/>
            </w:tcBorders>
            <w:vAlign w:val="center"/>
            <w:hideMark/>
          </w:tcPr>
          <w:p w14:paraId="5A32229D" w14:textId="77777777" w:rsidR="00D928A1" w:rsidRPr="00602980" w:rsidRDefault="00D928A1" w:rsidP="00B045CA">
            <w:pPr>
              <w:rPr>
                <w:rFonts w:ascii="Arial" w:hAnsi="Arial" w:cs="Arial"/>
                <w:sz w:val="16"/>
                <w:szCs w:val="16"/>
              </w:rPr>
            </w:pPr>
            <w:r w:rsidRPr="00602980">
              <w:rPr>
                <w:rFonts w:ascii="Arial" w:hAnsi="Arial" w:cs="Arial"/>
                <w:sz w:val="16"/>
                <w:szCs w:val="16"/>
              </w:rPr>
              <w:t>17,6*0,2*0,3</w:t>
            </w:r>
          </w:p>
        </w:tc>
      </w:tr>
      <w:tr w:rsidR="00D928A1" w:rsidRPr="007638E9" w14:paraId="39D20F9A" w14:textId="77777777" w:rsidTr="00B045CA">
        <w:trPr>
          <w:trHeight w:val="144"/>
        </w:trPr>
        <w:tc>
          <w:tcPr>
            <w:tcW w:w="684" w:type="dxa"/>
            <w:tcBorders>
              <w:top w:val="nil"/>
              <w:left w:val="single" w:sz="8" w:space="0" w:color="auto"/>
              <w:bottom w:val="single" w:sz="4" w:space="0" w:color="auto"/>
              <w:right w:val="single" w:sz="4" w:space="0" w:color="auto"/>
            </w:tcBorders>
            <w:noWrap/>
            <w:vAlign w:val="center"/>
            <w:hideMark/>
          </w:tcPr>
          <w:p w14:paraId="121B9E0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7.2.7</w:t>
            </w:r>
          </w:p>
        </w:tc>
        <w:tc>
          <w:tcPr>
            <w:tcW w:w="734" w:type="dxa"/>
            <w:tcBorders>
              <w:top w:val="nil"/>
              <w:left w:val="nil"/>
              <w:bottom w:val="single" w:sz="4" w:space="0" w:color="auto"/>
              <w:right w:val="single" w:sz="4" w:space="0" w:color="auto"/>
            </w:tcBorders>
            <w:noWrap/>
            <w:vAlign w:val="center"/>
            <w:hideMark/>
          </w:tcPr>
          <w:p w14:paraId="488A474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7BDDA61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11.16.080</w:t>
            </w:r>
          </w:p>
        </w:tc>
        <w:tc>
          <w:tcPr>
            <w:tcW w:w="2410" w:type="dxa"/>
            <w:tcBorders>
              <w:top w:val="nil"/>
              <w:left w:val="nil"/>
              <w:bottom w:val="single" w:sz="4" w:space="0" w:color="auto"/>
              <w:right w:val="single" w:sz="4" w:space="0" w:color="auto"/>
            </w:tcBorders>
            <w:vAlign w:val="center"/>
            <w:hideMark/>
          </w:tcPr>
          <w:p w14:paraId="0138BF42"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Lançamento e adensamento de concreto ou massa por bombeamento</w:t>
            </w:r>
          </w:p>
        </w:tc>
        <w:tc>
          <w:tcPr>
            <w:tcW w:w="709" w:type="dxa"/>
            <w:tcBorders>
              <w:top w:val="nil"/>
              <w:left w:val="nil"/>
              <w:bottom w:val="single" w:sz="4" w:space="0" w:color="auto"/>
              <w:right w:val="single" w:sz="4" w:space="0" w:color="auto"/>
            </w:tcBorders>
            <w:noWrap/>
            <w:vAlign w:val="center"/>
            <w:hideMark/>
          </w:tcPr>
          <w:p w14:paraId="790DFBC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2881C37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1,06 </w:t>
            </w:r>
          </w:p>
        </w:tc>
        <w:tc>
          <w:tcPr>
            <w:tcW w:w="2449" w:type="dxa"/>
            <w:tcBorders>
              <w:top w:val="single" w:sz="4" w:space="0" w:color="auto"/>
              <w:left w:val="nil"/>
              <w:bottom w:val="single" w:sz="4" w:space="0" w:color="auto"/>
              <w:right w:val="single" w:sz="8" w:space="0" w:color="000000"/>
            </w:tcBorders>
            <w:vAlign w:val="center"/>
            <w:hideMark/>
          </w:tcPr>
          <w:p w14:paraId="15355387" w14:textId="77777777" w:rsidR="00D928A1" w:rsidRPr="00602980" w:rsidRDefault="00D928A1" w:rsidP="00B045CA">
            <w:pPr>
              <w:rPr>
                <w:rFonts w:ascii="Arial" w:hAnsi="Arial" w:cs="Arial"/>
                <w:sz w:val="16"/>
                <w:szCs w:val="16"/>
              </w:rPr>
            </w:pPr>
            <w:r w:rsidRPr="00602980">
              <w:rPr>
                <w:rFonts w:ascii="Arial" w:hAnsi="Arial" w:cs="Arial"/>
                <w:sz w:val="16"/>
                <w:szCs w:val="16"/>
              </w:rPr>
              <w:t>17,6*0,2*0,3</w:t>
            </w:r>
          </w:p>
        </w:tc>
      </w:tr>
      <w:tr w:rsidR="00D928A1" w:rsidRPr="007638E9" w14:paraId="25857269" w14:textId="77777777" w:rsidTr="00B045CA">
        <w:trPr>
          <w:trHeight w:val="280"/>
        </w:trPr>
        <w:tc>
          <w:tcPr>
            <w:tcW w:w="684" w:type="dxa"/>
            <w:tcBorders>
              <w:top w:val="nil"/>
              <w:left w:val="single" w:sz="8" w:space="0" w:color="auto"/>
              <w:bottom w:val="single" w:sz="4" w:space="0" w:color="auto"/>
              <w:right w:val="single" w:sz="4" w:space="0" w:color="auto"/>
            </w:tcBorders>
            <w:noWrap/>
            <w:vAlign w:val="center"/>
            <w:hideMark/>
          </w:tcPr>
          <w:p w14:paraId="4AAD4B3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7.2.8</w:t>
            </w:r>
          </w:p>
        </w:tc>
        <w:tc>
          <w:tcPr>
            <w:tcW w:w="734" w:type="dxa"/>
            <w:tcBorders>
              <w:top w:val="nil"/>
              <w:left w:val="nil"/>
              <w:bottom w:val="single" w:sz="4" w:space="0" w:color="auto"/>
              <w:right w:val="single" w:sz="4" w:space="0" w:color="auto"/>
            </w:tcBorders>
            <w:noWrap/>
            <w:vAlign w:val="center"/>
            <w:hideMark/>
          </w:tcPr>
          <w:p w14:paraId="752AF5E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0C29CF2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32.17.012</w:t>
            </w:r>
          </w:p>
        </w:tc>
        <w:tc>
          <w:tcPr>
            <w:tcW w:w="2410" w:type="dxa"/>
            <w:tcBorders>
              <w:top w:val="nil"/>
              <w:left w:val="nil"/>
              <w:bottom w:val="single" w:sz="4" w:space="0" w:color="auto"/>
              <w:right w:val="single" w:sz="4" w:space="0" w:color="auto"/>
            </w:tcBorders>
            <w:vAlign w:val="center"/>
            <w:hideMark/>
          </w:tcPr>
          <w:p w14:paraId="3AFDED34"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 xml:space="preserve">Impermeabilização em argamassa de concreto não estrutural com aditivo </w:t>
            </w:r>
            <w:proofErr w:type="spellStart"/>
            <w:r w:rsidRPr="00602980">
              <w:rPr>
                <w:rFonts w:ascii="Arial" w:hAnsi="Arial" w:cs="Arial"/>
                <w:color w:val="000000"/>
                <w:sz w:val="16"/>
                <w:szCs w:val="16"/>
              </w:rPr>
              <w:t>hidrófugo</w:t>
            </w:r>
            <w:proofErr w:type="spellEnd"/>
          </w:p>
        </w:tc>
        <w:tc>
          <w:tcPr>
            <w:tcW w:w="709" w:type="dxa"/>
            <w:tcBorders>
              <w:top w:val="nil"/>
              <w:left w:val="nil"/>
              <w:bottom w:val="single" w:sz="4" w:space="0" w:color="auto"/>
              <w:right w:val="single" w:sz="4" w:space="0" w:color="auto"/>
            </w:tcBorders>
            <w:noWrap/>
            <w:vAlign w:val="center"/>
            <w:hideMark/>
          </w:tcPr>
          <w:p w14:paraId="3A81C76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1FCB4FE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0,35 </w:t>
            </w:r>
          </w:p>
        </w:tc>
        <w:tc>
          <w:tcPr>
            <w:tcW w:w="2449" w:type="dxa"/>
            <w:tcBorders>
              <w:top w:val="single" w:sz="4" w:space="0" w:color="auto"/>
              <w:left w:val="nil"/>
              <w:bottom w:val="single" w:sz="4" w:space="0" w:color="auto"/>
              <w:right w:val="single" w:sz="8" w:space="0" w:color="000000"/>
            </w:tcBorders>
            <w:vAlign w:val="center"/>
            <w:hideMark/>
          </w:tcPr>
          <w:p w14:paraId="55C5EF98" w14:textId="77777777" w:rsidR="00D928A1" w:rsidRPr="00602980" w:rsidRDefault="00D928A1" w:rsidP="00B045CA">
            <w:pPr>
              <w:rPr>
                <w:rFonts w:ascii="Arial" w:hAnsi="Arial" w:cs="Arial"/>
                <w:sz w:val="16"/>
                <w:szCs w:val="16"/>
              </w:rPr>
            </w:pPr>
            <w:r w:rsidRPr="00602980">
              <w:rPr>
                <w:rFonts w:ascii="Arial" w:hAnsi="Arial" w:cs="Arial"/>
                <w:sz w:val="16"/>
                <w:szCs w:val="16"/>
              </w:rPr>
              <w:t>17,6*(0,2+0,3+0,</w:t>
            </w:r>
            <w:proofErr w:type="gramStart"/>
            <w:r w:rsidRPr="00602980">
              <w:rPr>
                <w:rFonts w:ascii="Arial" w:hAnsi="Arial" w:cs="Arial"/>
                <w:sz w:val="16"/>
                <w:szCs w:val="16"/>
              </w:rPr>
              <w:t>3)*</w:t>
            </w:r>
            <w:proofErr w:type="gramEnd"/>
            <w:r w:rsidRPr="00602980">
              <w:rPr>
                <w:rFonts w:ascii="Arial" w:hAnsi="Arial" w:cs="Arial"/>
                <w:sz w:val="16"/>
                <w:szCs w:val="16"/>
              </w:rPr>
              <w:t>0,025</w:t>
            </w:r>
          </w:p>
        </w:tc>
      </w:tr>
      <w:tr w:rsidR="00D928A1" w:rsidRPr="007638E9" w14:paraId="3320AA75" w14:textId="77777777" w:rsidTr="00B045CA">
        <w:trPr>
          <w:trHeight w:val="430"/>
        </w:trPr>
        <w:tc>
          <w:tcPr>
            <w:tcW w:w="684" w:type="dxa"/>
            <w:tcBorders>
              <w:top w:val="nil"/>
              <w:left w:val="single" w:sz="8" w:space="0" w:color="auto"/>
              <w:bottom w:val="single" w:sz="4" w:space="0" w:color="auto"/>
              <w:right w:val="single" w:sz="4" w:space="0" w:color="auto"/>
            </w:tcBorders>
            <w:noWrap/>
            <w:vAlign w:val="center"/>
            <w:hideMark/>
          </w:tcPr>
          <w:p w14:paraId="0B82F7F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7.2.9</w:t>
            </w:r>
          </w:p>
        </w:tc>
        <w:tc>
          <w:tcPr>
            <w:tcW w:w="734" w:type="dxa"/>
            <w:tcBorders>
              <w:top w:val="nil"/>
              <w:left w:val="nil"/>
              <w:bottom w:val="single" w:sz="4" w:space="0" w:color="auto"/>
              <w:right w:val="single" w:sz="4" w:space="0" w:color="auto"/>
            </w:tcBorders>
            <w:noWrap/>
            <w:vAlign w:val="center"/>
            <w:hideMark/>
          </w:tcPr>
          <w:p w14:paraId="3A6FA60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6842536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32.16.010</w:t>
            </w:r>
          </w:p>
        </w:tc>
        <w:tc>
          <w:tcPr>
            <w:tcW w:w="2410" w:type="dxa"/>
            <w:tcBorders>
              <w:top w:val="nil"/>
              <w:left w:val="nil"/>
              <w:bottom w:val="single" w:sz="4" w:space="0" w:color="auto"/>
              <w:right w:val="single" w:sz="4" w:space="0" w:color="auto"/>
            </w:tcBorders>
            <w:vAlign w:val="center"/>
            <w:hideMark/>
          </w:tcPr>
          <w:p w14:paraId="538795D3"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Impermeabilização em pintura de asfalto oxidado com solventes orgânicos, sobre massa</w:t>
            </w:r>
          </w:p>
        </w:tc>
        <w:tc>
          <w:tcPr>
            <w:tcW w:w="709" w:type="dxa"/>
            <w:tcBorders>
              <w:top w:val="nil"/>
              <w:left w:val="nil"/>
              <w:bottom w:val="single" w:sz="4" w:space="0" w:color="auto"/>
              <w:right w:val="single" w:sz="4" w:space="0" w:color="auto"/>
            </w:tcBorders>
            <w:noWrap/>
            <w:vAlign w:val="center"/>
            <w:hideMark/>
          </w:tcPr>
          <w:p w14:paraId="138BAAF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702A0A4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14,08 </w:t>
            </w:r>
          </w:p>
        </w:tc>
        <w:tc>
          <w:tcPr>
            <w:tcW w:w="2449" w:type="dxa"/>
            <w:tcBorders>
              <w:top w:val="single" w:sz="4" w:space="0" w:color="auto"/>
              <w:left w:val="nil"/>
              <w:bottom w:val="single" w:sz="4" w:space="0" w:color="auto"/>
              <w:right w:val="single" w:sz="8" w:space="0" w:color="000000"/>
            </w:tcBorders>
            <w:vAlign w:val="center"/>
            <w:hideMark/>
          </w:tcPr>
          <w:p w14:paraId="17DA7755" w14:textId="77777777" w:rsidR="00D928A1" w:rsidRPr="00602980" w:rsidRDefault="00D928A1" w:rsidP="00B045CA">
            <w:pPr>
              <w:rPr>
                <w:rFonts w:ascii="Arial" w:hAnsi="Arial" w:cs="Arial"/>
                <w:sz w:val="16"/>
                <w:szCs w:val="16"/>
              </w:rPr>
            </w:pPr>
            <w:r w:rsidRPr="00602980">
              <w:rPr>
                <w:rFonts w:ascii="Arial" w:hAnsi="Arial" w:cs="Arial"/>
                <w:sz w:val="16"/>
                <w:szCs w:val="16"/>
              </w:rPr>
              <w:t>17,6*(0,2+0,3+0,3)</w:t>
            </w:r>
          </w:p>
        </w:tc>
      </w:tr>
      <w:tr w:rsidR="00D928A1" w:rsidRPr="007638E9" w14:paraId="19738B15"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0738154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7.2.10</w:t>
            </w:r>
          </w:p>
        </w:tc>
        <w:tc>
          <w:tcPr>
            <w:tcW w:w="734" w:type="dxa"/>
            <w:tcBorders>
              <w:top w:val="nil"/>
              <w:left w:val="nil"/>
              <w:bottom w:val="single" w:sz="4" w:space="0" w:color="auto"/>
              <w:right w:val="single" w:sz="4" w:space="0" w:color="auto"/>
            </w:tcBorders>
            <w:noWrap/>
            <w:vAlign w:val="center"/>
            <w:hideMark/>
          </w:tcPr>
          <w:p w14:paraId="0D954FA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341CE9F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06.11.040</w:t>
            </w:r>
          </w:p>
        </w:tc>
        <w:tc>
          <w:tcPr>
            <w:tcW w:w="2410" w:type="dxa"/>
            <w:tcBorders>
              <w:top w:val="nil"/>
              <w:left w:val="nil"/>
              <w:bottom w:val="single" w:sz="4" w:space="0" w:color="auto"/>
              <w:right w:val="single" w:sz="4" w:space="0" w:color="auto"/>
            </w:tcBorders>
            <w:vAlign w:val="center"/>
            <w:hideMark/>
          </w:tcPr>
          <w:p w14:paraId="5447B890"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Reaterro manual apiloado sem controle de compactação</w:t>
            </w:r>
          </w:p>
        </w:tc>
        <w:tc>
          <w:tcPr>
            <w:tcW w:w="709" w:type="dxa"/>
            <w:tcBorders>
              <w:top w:val="nil"/>
              <w:left w:val="nil"/>
              <w:bottom w:val="single" w:sz="4" w:space="0" w:color="auto"/>
              <w:right w:val="single" w:sz="4" w:space="0" w:color="auto"/>
            </w:tcBorders>
            <w:noWrap/>
            <w:vAlign w:val="center"/>
            <w:hideMark/>
          </w:tcPr>
          <w:p w14:paraId="5E80495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7A8BB24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1,10 </w:t>
            </w:r>
          </w:p>
        </w:tc>
        <w:tc>
          <w:tcPr>
            <w:tcW w:w="2449" w:type="dxa"/>
            <w:tcBorders>
              <w:top w:val="single" w:sz="4" w:space="0" w:color="auto"/>
              <w:left w:val="nil"/>
              <w:bottom w:val="single" w:sz="4" w:space="0" w:color="auto"/>
              <w:right w:val="single" w:sz="8" w:space="0" w:color="000000"/>
            </w:tcBorders>
            <w:vAlign w:val="center"/>
            <w:hideMark/>
          </w:tcPr>
          <w:p w14:paraId="5C4335CB" w14:textId="77777777" w:rsidR="00D928A1" w:rsidRPr="00602980" w:rsidRDefault="00D928A1" w:rsidP="00B045CA">
            <w:pPr>
              <w:rPr>
                <w:rFonts w:ascii="Arial" w:hAnsi="Arial" w:cs="Arial"/>
                <w:sz w:val="16"/>
                <w:szCs w:val="16"/>
              </w:rPr>
            </w:pPr>
            <w:r w:rsidRPr="00602980">
              <w:rPr>
                <w:rFonts w:ascii="Arial" w:hAnsi="Arial" w:cs="Arial"/>
                <w:sz w:val="16"/>
                <w:szCs w:val="16"/>
              </w:rPr>
              <w:t>ESCAVAÇÃO - CONCRETO</w:t>
            </w:r>
          </w:p>
        </w:tc>
      </w:tr>
      <w:tr w:rsidR="00D928A1" w:rsidRPr="007638E9" w14:paraId="094D8C17"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00AB726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7.3</w:t>
            </w:r>
          </w:p>
        </w:tc>
        <w:tc>
          <w:tcPr>
            <w:tcW w:w="734" w:type="dxa"/>
            <w:tcBorders>
              <w:top w:val="nil"/>
              <w:left w:val="nil"/>
              <w:bottom w:val="nil"/>
              <w:right w:val="nil"/>
            </w:tcBorders>
            <w:noWrap/>
            <w:vAlign w:val="bottom"/>
            <w:hideMark/>
          </w:tcPr>
          <w:p w14:paraId="4C50C816" w14:textId="77777777" w:rsidR="00D928A1" w:rsidRPr="00602980" w:rsidRDefault="00D928A1" w:rsidP="00B045CA">
            <w:pPr>
              <w:jc w:val="center"/>
              <w:rPr>
                <w:rFonts w:ascii="Arial" w:hAnsi="Arial" w:cs="Arial"/>
                <w:color w:val="000000"/>
                <w:sz w:val="16"/>
                <w:szCs w:val="16"/>
              </w:rPr>
            </w:pPr>
          </w:p>
        </w:tc>
        <w:tc>
          <w:tcPr>
            <w:tcW w:w="992" w:type="dxa"/>
            <w:tcBorders>
              <w:top w:val="nil"/>
              <w:left w:val="single" w:sz="4" w:space="0" w:color="auto"/>
              <w:bottom w:val="single" w:sz="4" w:space="0" w:color="auto"/>
              <w:right w:val="single" w:sz="4" w:space="0" w:color="auto"/>
            </w:tcBorders>
            <w:noWrap/>
            <w:vAlign w:val="center"/>
            <w:hideMark/>
          </w:tcPr>
          <w:p w14:paraId="5218D8B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10" w:type="dxa"/>
            <w:tcBorders>
              <w:top w:val="nil"/>
              <w:left w:val="nil"/>
              <w:bottom w:val="single" w:sz="4" w:space="0" w:color="auto"/>
              <w:right w:val="single" w:sz="4" w:space="0" w:color="auto"/>
            </w:tcBorders>
            <w:noWrap/>
            <w:vAlign w:val="center"/>
            <w:hideMark/>
          </w:tcPr>
          <w:p w14:paraId="1E3E0EC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SUPERESTRUTURA</w:t>
            </w:r>
          </w:p>
        </w:tc>
        <w:tc>
          <w:tcPr>
            <w:tcW w:w="709" w:type="dxa"/>
            <w:tcBorders>
              <w:top w:val="nil"/>
              <w:left w:val="nil"/>
              <w:bottom w:val="single" w:sz="4" w:space="0" w:color="auto"/>
              <w:right w:val="single" w:sz="4" w:space="0" w:color="auto"/>
            </w:tcBorders>
            <w:noWrap/>
            <w:vAlign w:val="center"/>
            <w:hideMark/>
          </w:tcPr>
          <w:p w14:paraId="4DC9307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w:t>
            </w:r>
          </w:p>
        </w:tc>
        <w:tc>
          <w:tcPr>
            <w:tcW w:w="850" w:type="dxa"/>
            <w:tcBorders>
              <w:top w:val="nil"/>
              <w:left w:val="nil"/>
              <w:bottom w:val="single" w:sz="4" w:space="0" w:color="auto"/>
              <w:right w:val="single" w:sz="4" w:space="0" w:color="auto"/>
            </w:tcBorders>
            <w:noWrap/>
            <w:vAlign w:val="center"/>
            <w:hideMark/>
          </w:tcPr>
          <w:p w14:paraId="3A555F6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49" w:type="dxa"/>
            <w:tcBorders>
              <w:top w:val="single" w:sz="4" w:space="0" w:color="auto"/>
              <w:left w:val="nil"/>
              <w:bottom w:val="single" w:sz="4" w:space="0" w:color="auto"/>
              <w:right w:val="single" w:sz="8" w:space="0" w:color="000000"/>
            </w:tcBorders>
            <w:vAlign w:val="center"/>
            <w:hideMark/>
          </w:tcPr>
          <w:p w14:paraId="783AF81E" w14:textId="77777777" w:rsidR="00D928A1" w:rsidRPr="00602980" w:rsidRDefault="00D928A1" w:rsidP="00B045CA">
            <w:pPr>
              <w:rPr>
                <w:rFonts w:ascii="Arial" w:hAnsi="Arial" w:cs="Arial"/>
                <w:sz w:val="16"/>
                <w:szCs w:val="16"/>
              </w:rPr>
            </w:pPr>
            <w:r w:rsidRPr="00602980">
              <w:rPr>
                <w:rFonts w:ascii="Arial" w:hAnsi="Arial" w:cs="Arial"/>
                <w:sz w:val="16"/>
                <w:szCs w:val="16"/>
              </w:rPr>
              <w:t> </w:t>
            </w:r>
          </w:p>
        </w:tc>
      </w:tr>
      <w:tr w:rsidR="00D928A1" w:rsidRPr="007638E9" w14:paraId="2467CEC5" w14:textId="77777777" w:rsidTr="00B045CA">
        <w:trPr>
          <w:trHeight w:val="576"/>
        </w:trPr>
        <w:tc>
          <w:tcPr>
            <w:tcW w:w="684" w:type="dxa"/>
            <w:tcBorders>
              <w:top w:val="nil"/>
              <w:left w:val="single" w:sz="8" w:space="0" w:color="auto"/>
              <w:bottom w:val="single" w:sz="4" w:space="0" w:color="auto"/>
              <w:right w:val="single" w:sz="4" w:space="0" w:color="auto"/>
            </w:tcBorders>
            <w:noWrap/>
            <w:vAlign w:val="center"/>
            <w:hideMark/>
          </w:tcPr>
          <w:p w14:paraId="7F04052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7.3.1</w:t>
            </w:r>
          </w:p>
        </w:tc>
        <w:tc>
          <w:tcPr>
            <w:tcW w:w="734" w:type="dxa"/>
            <w:tcBorders>
              <w:top w:val="single" w:sz="4" w:space="0" w:color="auto"/>
              <w:left w:val="nil"/>
              <w:bottom w:val="single" w:sz="4" w:space="0" w:color="auto"/>
              <w:right w:val="single" w:sz="4" w:space="0" w:color="auto"/>
            </w:tcBorders>
            <w:noWrap/>
            <w:vAlign w:val="center"/>
            <w:hideMark/>
          </w:tcPr>
          <w:p w14:paraId="5845945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0059717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92270</w:t>
            </w:r>
          </w:p>
        </w:tc>
        <w:tc>
          <w:tcPr>
            <w:tcW w:w="2410" w:type="dxa"/>
            <w:tcBorders>
              <w:top w:val="nil"/>
              <w:left w:val="nil"/>
              <w:bottom w:val="single" w:sz="4" w:space="0" w:color="auto"/>
              <w:right w:val="single" w:sz="4" w:space="0" w:color="auto"/>
            </w:tcBorders>
            <w:vAlign w:val="center"/>
            <w:hideMark/>
          </w:tcPr>
          <w:p w14:paraId="0262356D"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FABRICAÇÃO DE FÔRMA PARA VIGAS, COM MADEIRA SERRADA, E = 25 MM. AF_09/2020</w:t>
            </w:r>
          </w:p>
        </w:tc>
        <w:tc>
          <w:tcPr>
            <w:tcW w:w="709" w:type="dxa"/>
            <w:tcBorders>
              <w:top w:val="nil"/>
              <w:left w:val="nil"/>
              <w:bottom w:val="single" w:sz="4" w:space="0" w:color="auto"/>
              <w:right w:val="single" w:sz="4" w:space="0" w:color="auto"/>
            </w:tcBorders>
            <w:noWrap/>
            <w:vAlign w:val="center"/>
            <w:hideMark/>
          </w:tcPr>
          <w:p w14:paraId="0CA8589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315C41D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18,00 </w:t>
            </w:r>
          </w:p>
        </w:tc>
        <w:tc>
          <w:tcPr>
            <w:tcW w:w="2449" w:type="dxa"/>
            <w:tcBorders>
              <w:top w:val="single" w:sz="4" w:space="0" w:color="auto"/>
              <w:left w:val="nil"/>
              <w:bottom w:val="single" w:sz="4" w:space="0" w:color="auto"/>
              <w:right w:val="single" w:sz="8" w:space="0" w:color="000000"/>
            </w:tcBorders>
            <w:vAlign w:val="center"/>
            <w:hideMark/>
          </w:tcPr>
          <w:p w14:paraId="3B576FC6" w14:textId="77777777" w:rsidR="00D928A1" w:rsidRPr="00602980" w:rsidRDefault="00D928A1" w:rsidP="00B045CA">
            <w:pPr>
              <w:rPr>
                <w:rFonts w:ascii="Arial" w:hAnsi="Arial" w:cs="Arial"/>
                <w:sz w:val="16"/>
                <w:szCs w:val="16"/>
              </w:rPr>
            </w:pPr>
            <w:r w:rsidRPr="00602980">
              <w:rPr>
                <w:rFonts w:ascii="Arial" w:hAnsi="Arial" w:cs="Arial"/>
                <w:sz w:val="16"/>
                <w:szCs w:val="16"/>
              </w:rPr>
              <w:t>6 PILARES 20X30</w:t>
            </w:r>
          </w:p>
        </w:tc>
      </w:tr>
      <w:tr w:rsidR="00D928A1" w:rsidRPr="007638E9" w14:paraId="0FC683B9" w14:textId="77777777" w:rsidTr="00B045CA">
        <w:trPr>
          <w:trHeight w:val="1152"/>
        </w:trPr>
        <w:tc>
          <w:tcPr>
            <w:tcW w:w="684" w:type="dxa"/>
            <w:tcBorders>
              <w:top w:val="nil"/>
              <w:left w:val="single" w:sz="8" w:space="0" w:color="auto"/>
              <w:bottom w:val="single" w:sz="4" w:space="0" w:color="auto"/>
              <w:right w:val="single" w:sz="4" w:space="0" w:color="auto"/>
            </w:tcBorders>
            <w:noWrap/>
            <w:vAlign w:val="center"/>
            <w:hideMark/>
          </w:tcPr>
          <w:p w14:paraId="3D74107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7.3.2</w:t>
            </w:r>
          </w:p>
        </w:tc>
        <w:tc>
          <w:tcPr>
            <w:tcW w:w="734" w:type="dxa"/>
            <w:tcBorders>
              <w:top w:val="nil"/>
              <w:left w:val="nil"/>
              <w:bottom w:val="single" w:sz="4" w:space="0" w:color="auto"/>
              <w:right w:val="single" w:sz="4" w:space="0" w:color="auto"/>
            </w:tcBorders>
            <w:noWrap/>
            <w:vAlign w:val="center"/>
            <w:hideMark/>
          </w:tcPr>
          <w:p w14:paraId="28A8883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647E576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92762</w:t>
            </w:r>
          </w:p>
        </w:tc>
        <w:tc>
          <w:tcPr>
            <w:tcW w:w="2410" w:type="dxa"/>
            <w:tcBorders>
              <w:top w:val="nil"/>
              <w:left w:val="nil"/>
              <w:bottom w:val="single" w:sz="4" w:space="0" w:color="auto"/>
              <w:right w:val="single" w:sz="4" w:space="0" w:color="auto"/>
            </w:tcBorders>
            <w:vAlign w:val="center"/>
            <w:hideMark/>
          </w:tcPr>
          <w:p w14:paraId="5DED12AB"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ARMAÇÃO DE PILAR OU VIGA DE ESTRUTURA CONVENCIONAL DE CONCRETO ARMADO UTILIZANDO AÇO CA-50 DE 10,0 MM - MONTAGEM. AF_06/2022</w:t>
            </w:r>
          </w:p>
        </w:tc>
        <w:tc>
          <w:tcPr>
            <w:tcW w:w="709" w:type="dxa"/>
            <w:tcBorders>
              <w:top w:val="nil"/>
              <w:left w:val="nil"/>
              <w:bottom w:val="single" w:sz="4" w:space="0" w:color="auto"/>
              <w:right w:val="single" w:sz="4" w:space="0" w:color="auto"/>
            </w:tcBorders>
            <w:noWrap/>
            <w:vAlign w:val="center"/>
            <w:hideMark/>
          </w:tcPr>
          <w:p w14:paraId="6AF1FFB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KG</w:t>
            </w:r>
          </w:p>
        </w:tc>
        <w:tc>
          <w:tcPr>
            <w:tcW w:w="850" w:type="dxa"/>
            <w:tcBorders>
              <w:top w:val="nil"/>
              <w:left w:val="nil"/>
              <w:bottom w:val="single" w:sz="4" w:space="0" w:color="auto"/>
              <w:right w:val="single" w:sz="4" w:space="0" w:color="auto"/>
            </w:tcBorders>
            <w:noWrap/>
            <w:vAlign w:val="center"/>
            <w:hideMark/>
          </w:tcPr>
          <w:p w14:paraId="60EAED6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44,42 </w:t>
            </w:r>
          </w:p>
        </w:tc>
        <w:tc>
          <w:tcPr>
            <w:tcW w:w="2449" w:type="dxa"/>
            <w:tcBorders>
              <w:top w:val="single" w:sz="4" w:space="0" w:color="auto"/>
              <w:left w:val="nil"/>
              <w:bottom w:val="single" w:sz="4" w:space="0" w:color="auto"/>
              <w:right w:val="single" w:sz="8" w:space="0" w:color="000000"/>
            </w:tcBorders>
            <w:vAlign w:val="center"/>
            <w:hideMark/>
          </w:tcPr>
          <w:p w14:paraId="2FA2B355" w14:textId="77777777" w:rsidR="00D928A1" w:rsidRPr="00602980" w:rsidRDefault="00D928A1" w:rsidP="00B045CA">
            <w:pPr>
              <w:rPr>
                <w:rFonts w:ascii="Arial" w:hAnsi="Arial" w:cs="Arial"/>
                <w:sz w:val="16"/>
                <w:szCs w:val="16"/>
              </w:rPr>
            </w:pPr>
            <w:r w:rsidRPr="00602980">
              <w:rPr>
                <w:rFonts w:ascii="Arial" w:hAnsi="Arial" w:cs="Arial"/>
                <w:sz w:val="16"/>
                <w:szCs w:val="16"/>
              </w:rPr>
              <w:t>6 X 4 X 3,00 X 0,617</w:t>
            </w:r>
          </w:p>
        </w:tc>
      </w:tr>
      <w:tr w:rsidR="00D928A1" w:rsidRPr="007638E9" w14:paraId="0613B94D" w14:textId="77777777" w:rsidTr="00B045CA">
        <w:trPr>
          <w:trHeight w:val="1152"/>
        </w:trPr>
        <w:tc>
          <w:tcPr>
            <w:tcW w:w="684" w:type="dxa"/>
            <w:tcBorders>
              <w:top w:val="nil"/>
              <w:left w:val="single" w:sz="8" w:space="0" w:color="auto"/>
              <w:bottom w:val="single" w:sz="4" w:space="0" w:color="auto"/>
              <w:right w:val="single" w:sz="4" w:space="0" w:color="auto"/>
            </w:tcBorders>
            <w:noWrap/>
            <w:vAlign w:val="center"/>
            <w:hideMark/>
          </w:tcPr>
          <w:p w14:paraId="4DB7FA6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7.3.3</w:t>
            </w:r>
          </w:p>
        </w:tc>
        <w:tc>
          <w:tcPr>
            <w:tcW w:w="734" w:type="dxa"/>
            <w:tcBorders>
              <w:top w:val="nil"/>
              <w:left w:val="nil"/>
              <w:bottom w:val="single" w:sz="4" w:space="0" w:color="auto"/>
              <w:right w:val="single" w:sz="4" w:space="0" w:color="auto"/>
            </w:tcBorders>
            <w:noWrap/>
            <w:vAlign w:val="center"/>
            <w:hideMark/>
          </w:tcPr>
          <w:p w14:paraId="260DB24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767D59D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92759</w:t>
            </w:r>
          </w:p>
        </w:tc>
        <w:tc>
          <w:tcPr>
            <w:tcW w:w="2410" w:type="dxa"/>
            <w:tcBorders>
              <w:top w:val="nil"/>
              <w:left w:val="nil"/>
              <w:bottom w:val="single" w:sz="4" w:space="0" w:color="auto"/>
              <w:right w:val="single" w:sz="4" w:space="0" w:color="auto"/>
            </w:tcBorders>
            <w:vAlign w:val="center"/>
            <w:hideMark/>
          </w:tcPr>
          <w:p w14:paraId="41EC2CE0"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ARMAÇÃO DE PILAR OU VIGA DE ESTRUTURA CONVENCIONAL DE CONCRETO ARMADO UTILIZANDO AÇO CA-60 DE 5,0 MM - MONTAGEM. AF_06/2022</w:t>
            </w:r>
          </w:p>
        </w:tc>
        <w:tc>
          <w:tcPr>
            <w:tcW w:w="709" w:type="dxa"/>
            <w:tcBorders>
              <w:top w:val="nil"/>
              <w:left w:val="nil"/>
              <w:bottom w:val="single" w:sz="4" w:space="0" w:color="auto"/>
              <w:right w:val="single" w:sz="4" w:space="0" w:color="auto"/>
            </w:tcBorders>
            <w:noWrap/>
            <w:vAlign w:val="center"/>
            <w:hideMark/>
          </w:tcPr>
          <w:p w14:paraId="1C8267D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KG</w:t>
            </w:r>
          </w:p>
        </w:tc>
        <w:tc>
          <w:tcPr>
            <w:tcW w:w="850" w:type="dxa"/>
            <w:tcBorders>
              <w:top w:val="nil"/>
              <w:left w:val="nil"/>
              <w:bottom w:val="single" w:sz="4" w:space="0" w:color="auto"/>
              <w:right w:val="single" w:sz="4" w:space="0" w:color="auto"/>
            </w:tcBorders>
            <w:noWrap/>
            <w:vAlign w:val="center"/>
            <w:hideMark/>
          </w:tcPr>
          <w:p w14:paraId="51D5799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22,05 </w:t>
            </w:r>
          </w:p>
        </w:tc>
        <w:tc>
          <w:tcPr>
            <w:tcW w:w="2449" w:type="dxa"/>
            <w:tcBorders>
              <w:top w:val="single" w:sz="4" w:space="0" w:color="auto"/>
              <w:left w:val="nil"/>
              <w:bottom w:val="single" w:sz="4" w:space="0" w:color="auto"/>
              <w:right w:val="single" w:sz="8" w:space="0" w:color="000000"/>
            </w:tcBorders>
            <w:vAlign w:val="center"/>
            <w:hideMark/>
          </w:tcPr>
          <w:p w14:paraId="05A78130" w14:textId="77777777" w:rsidR="00D928A1" w:rsidRPr="00602980" w:rsidRDefault="00D928A1" w:rsidP="00B045CA">
            <w:pPr>
              <w:rPr>
                <w:rFonts w:ascii="Arial" w:hAnsi="Arial" w:cs="Arial"/>
                <w:sz w:val="16"/>
                <w:szCs w:val="16"/>
              </w:rPr>
            </w:pPr>
            <w:r w:rsidRPr="00602980">
              <w:rPr>
                <w:rFonts w:ascii="Arial" w:hAnsi="Arial" w:cs="Arial"/>
                <w:sz w:val="16"/>
                <w:szCs w:val="16"/>
              </w:rPr>
              <w:t>3/0,2*(0,2+0,2+0,3+0,</w:t>
            </w:r>
            <w:proofErr w:type="gramStart"/>
            <w:r w:rsidRPr="00602980">
              <w:rPr>
                <w:rFonts w:ascii="Arial" w:hAnsi="Arial" w:cs="Arial"/>
                <w:sz w:val="16"/>
                <w:szCs w:val="16"/>
              </w:rPr>
              <w:t>3)*</w:t>
            </w:r>
            <w:proofErr w:type="gramEnd"/>
            <w:r w:rsidRPr="00602980">
              <w:rPr>
                <w:rFonts w:ascii="Arial" w:hAnsi="Arial" w:cs="Arial"/>
                <w:sz w:val="16"/>
                <w:szCs w:val="16"/>
              </w:rPr>
              <w:t>6*0,245</w:t>
            </w:r>
          </w:p>
        </w:tc>
      </w:tr>
      <w:tr w:rsidR="00D928A1" w:rsidRPr="007638E9" w14:paraId="3AB3EDD7" w14:textId="77777777" w:rsidTr="00B045CA">
        <w:trPr>
          <w:trHeight w:val="170"/>
        </w:trPr>
        <w:tc>
          <w:tcPr>
            <w:tcW w:w="684" w:type="dxa"/>
            <w:tcBorders>
              <w:top w:val="nil"/>
              <w:left w:val="single" w:sz="8" w:space="0" w:color="auto"/>
              <w:bottom w:val="single" w:sz="4" w:space="0" w:color="auto"/>
              <w:right w:val="single" w:sz="4" w:space="0" w:color="auto"/>
            </w:tcBorders>
            <w:noWrap/>
            <w:vAlign w:val="center"/>
            <w:hideMark/>
          </w:tcPr>
          <w:p w14:paraId="3DB86E8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7.3.4</w:t>
            </w:r>
          </w:p>
        </w:tc>
        <w:tc>
          <w:tcPr>
            <w:tcW w:w="734" w:type="dxa"/>
            <w:tcBorders>
              <w:top w:val="nil"/>
              <w:left w:val="nil"/>
              <w:bottom w:val="single" w:sz="4" w:space="0" w:color="auto"/>
              <w:right w:val="single" w:sz="4" w:space="0" w:color="auto"/>
            </w:tcBorders>
            <w:noWrap/>
            <w:vAlign w:val="center"/>
            <w:hideMark/>
          </w:tcPr>
          <w:p w14:paraId="6775FE2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34A4CDD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11.01.290</w:t>
            </w:r>
          </w:p>
        </w:tc>
        <w:tc>
          <w:tcPr>
            <w:tcW w:w="2410" w:type="dxa"/>
            <w:tcBorders>
              <w:top w:val="nil"/>
              <w:left w:val="nil"/>
              <w:bottom w:val="single" w:sz="4" w:space="0" w:color="auto"/>
              <w:right w:val="single" w:sz="4" w:space="0" w:color="auto"/>
            </w:tcBorders>
            <w:vAlign w:val="center"/>
            <w:hideMark/>
          </w:tcPr>
          <w:p w14:paraId="317A054E"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 xml:space="preserve">Concreto usinado, </w:t>
            </w:r>
            <w:proofErr w:type="spellStart"/>
            <w:r w:rsidRPr="00602980">
              <w:rPr>
                <w:rFonts w:ascii="Arial" w:hAnsi="Arial" w:cs="Arial"/>
                <w:color w:val="000000"/>
                <w:sz w:val="16"/>
                <w:szCs w:val="16"/>
              </w:rPr>
              <w:t>fck</w:t>
            </w:r>
            <w:proofErr w:type="spellEnd"/>
            <w:r w:rsidRPr="00602980">
              <w:rPr>
                <w:rFonts w:ascii="Arial" w:hAnsi="Arial" w:cs="Arial"/>
                <w:color w:val="000000"/>
                <w:sz w:val="16"/>
                <w:szCs w:val="16"/>
              </w:rPr>
              <w:t xml:space="preserve"> = 25 MPa - para bombeamento</w:t>
            </w:r>
          </w:p>
        </w:tc>
        <w:tc>
          <w:tcPr>
            <w:tcW w:w="709" w:type="dxa"/>
            <w:tcBorders>
              <w:top w:val="nil"/>
              <w:left w:val="nil"/>
              <w:bottom w:val="single" w:sz="4" w:space="0" w:color="auto"/>
              <w:right w:val="single" w:sz="4" w:space="0" w:color="auto"/>
            </w:tcBorders>
            <w:noWrap/>
            <w:vAlign w:val="center"/>
            <w:hideMark/>
          </w:tcPr>
          <w:p w14:paraId="312A446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3D8EC65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1,08 </w:t>
            </w:r>
          </w:p>
        </w:tc>
        <w:tc>
          <w:tcPr>
            <w:tcW w:w="2449" w:type="dxa"/>
            <w:tcBorders>
              <w:top w:val="single" w:sz="4" w:space="0" w:color="auto"/>
              <w:left w:val="nil"/>
              <w:bottom w:val="single" w:sz="4" w:space="0" w:color="auto"/>
              <w:right w:val="single" w:sz="8" w:space="0" w:color="000000"/>
            </w:tcBorders>
            <w:vAlign w:val="center"/>
            <w:hideMark/>
          </w:tcPr>
          <w:p w14:paraId="295B9D72" w14:textId="77777777" w:rsidR="00D928A1" w:rsidRPr="00602980" w:rsidRDefault="00D928A1" w:rsidP="00B045CA">
            <w:pPr>
              <w:rPr>
                <w:rFonts w:ascii="Arial" w:hAnsi="Arial" w:cs="Arial"/>
                <w:sz w:val="16"/>
                <w:szCs w:val="16"/>
              </w:rPr>
            </w:pPr>
            <w:r w:rsidRPr="00602980">
              <w:rPr>
                <w:rFonts w:ascii="Arial" w:hAnsi="Arial" w:cs="Arial"/>
                <w:sz w:val="16"/>
                <w:szCs w:val="16"/>
              </w:rPr>
              <w:t>6 UNIDADES X 3,00X0,2X0,3</w:t>
            </w:r>
          </w:p>
        </w:tc>
      </w:tr>
      <w:tr w:rsidR="00D928A1" w:rsidRPr="007638E9" w14:paraId="25D8F768" w14:textId="77777777" w:rsidTr="00B045CA">
        <w:trPr>
          <w:trHeight w:val="359"/>
        </w:trPr>
        <w:tc>
          <w:tcPr>
            <w:tcW w:w="684" w:type="dxa"/>
            <w:tcBorders>
              <w:top w:val="nil"/>
              <w:left w:val="single" w:sz="8" w:space="0" w:color="auto"/>
              <w:bottom w:val="single" w:sz="4" w:space="0" w:color="auto"/>
              <w:right w:val="single" w:sz="4" w:space="0" w:color="auto"/>
            </w:tcBorders>
            <w:noWrap/>
            <w:vAlign w:val="center"/>
            <w:hideMark/>
          </w:tcPr>
          <w:p w14:paraId="23B8194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7.3.5</w:t>
            </w:r>
          </w:p>
        </w:tc>
        <w:tc>
          <w:tcPr>
            <w:tcW w:w="734" w:type="dxa"/>
            <w:tcBorders>
              <w:top w:val="nil"/>
              <w:left w:val="nil"/>
              <w:bottom w:val="single" w:sz="4" w:space="0" w:color="auto"/>
              <w:right w:val="single" w:sz="4" w:space="0" w:color="auto"/>
            </w:tcBorders>
            <w:noWrap/>
            <w:vAlign w:val="center"/>
            <w:hideMark/>
          </w:tcPr>
          <w:p w14:paraId="68ADF61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74C750A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11.16.080</w:t>
            </w:r>
          </w:p>
        </w:tc>
        <w:tc>
          <w:tcPr>
            <w:tcW w:w="2410" w:type="dxa"/>
            <w:tcBorders>
              <w:top w:val="nil"/>
              <w:left w:val="nil"/>
              <w:bottom w:val="single" w:sz="4" w:space="0" w:color="auto"/>
              <w:right w:val="single" w:sz="4" w:space="0" w:color="auto"/>
            </w:tcBorders>
            <w:vAlign w:val="center"/>
            <w:hideMark/>
          </w:tcPr>
          <w:p w14:paraId="1D6F327A"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Lançamento e adensamento de concreto ou massa por bombeamento</w:t>
            </w:r>
          </w:p>
        </w:tc>
        <w:tc>
          <w:tcPr>
            <w:tcW w:w="709" w:type="dxa"/>
            <w:tcBorders>
              <w:top w:val="nil"/>
              <w:left w:val="nil"/>
              <w:bottom w:val="single" w:sz="4" w:space="0" w:color="auto"/>
              <w:right w:val="single" w:sz="4" w:space="0" w:color="auto"/>
            </w:tcBorders>
            <w:noWrap/>
            <w:vAlign w:val="center"/>
            <w:hideMark/>
          </w:tcPr>
          <w:p w14:paraId="4DF0312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129BC12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1,08 </w:t>
            </w:r>
          </w:p>
        </w:tc>
        <w:tc>
          <w:tcPr>
            <w:tcW w:w="2449" w:type="dxa"/>
            <w:tcBorders>
              <w:top w:val="single" w:sz="4" w:space="0" w:color="auto"/>
              <w:left w:val="nil"/>
              <w:bottom w:val="single" w:sz="4" w:space="0" w:color="auto"/>
              <w:right w:val="single" w:sz="8" w:space="0" w:color="000000"/>
            </w:tcBorders>
            <w:vAlign w:val="center"/>
            <w:hideMark/>
          </w:tcPr>
          <w:p w14:paraId="7C4CB56C" w14:textId="77777777" w:rsidR="00D928A1" w:rsidRPr="00602980" w:rsidRDefault="00D928A1" w:rsidP="00B045CA">
            <w:pPr>
              <w:rPr>
                <w:rFonts w:ascii="Arial" w:hAnsi="Arial" w:cs="Arial"/>
                <w:sz w:val="16"/>
                <w:szCs w:val="16"/>
              </w:rPr>
            </w:pPr>
            <w:r w:rsidRPr="00602980">
              <w:rPr>
                <w:rFonts w:ascii="Arial" w:hAnsi="Arial" w:cs="Arial"/>
                <w:sz w:val="16"/>
                <w:szCs w:val="16"/>
              </w:rPr>
              <w:t>6 UNIDADES X 3,00X0,2X0,3</w:t>
            </w:r>
          </w:p>
        </w:tc>
      </w:tr>
      <w:tr w:rsidR="00D928A1" w:rsidRPr="007638E9" w14:paraId="354E5FF4" w14:textId="77777777" w:rsidTr="00B045CA">
        <w:trPr>
          <w:trHeight w:val="56"/>
        </w:trPr>
        <w:tc>
          <w:tcPr>
            <w:tcW w:w="684" w:type="dxa"/>
            <w:tcBorders>
              <w:top w:val="nil"/>
              <w:left w:val="single" w:sz="8" w:space="0" w:color="auto"/>
              <w:bottom w:val="single" w:sz="4" w:space="0" w:color="auto"/>
              <w:right w:val="single" w:sz="4" w:space="0" w:color="auto"/>
            </w:tcBorders>
            <w:noWrap/>
            <w:vAlign w:val="center"/>
            <w:hideMark/>
          </w:tcPr>
          <w:p w14:paraId="0F981E5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7.3.6</w:t>
            </w:r>
          </w:p>
        </w:tc>
        <w:tc>
          <w:tcPr>
            <w:tcW w:w="734" w:type="dxa"/>
            <w:tcBorders>
              <w:top w:val="nil"/>
              <w:left w:val="nil"/>
              <w:bottom w:val="single" w:sz="4" w:space="0" w:color="auto"/>
              <w:right w:val="single" w:sz="4" w:space="0" w:color="auto"/>
            </w:tcBorders>
            <w:noWrap/>
            <w:vAlign w:val="center"/>
            <w:hideMark/>
          </w:tcPr>
          <w:p w14:paraId="59D07CA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2E4A90A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14.20.010</w:t>
            </w:r>
          </w:p>
        </w:tc>
        <w:tc>
          <w:tcPr>
            <w:tcW w:w="2410" w:type="dxa"/>
            <w:tcBorders>
              <w:top w:val="nil"/>
              <w:left w:val="nil"/>
              <w:bottom w:val="single" w:sz="4" w:space="0" w:color="auto"/>
              <w:right w:val="single" w:sz="4" w:space="0" w:color="auto"/>
            </w:tcBorders>
            <w:vAlign w:val="center"/>
            <w:hideMark/>
          </w:tcPr>
          <w:p w14:paraId="7D9BE773"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 xml:space="preserve">Vergas, </w:t>
            </w:r>
            <w:proofErr w:type="spellStart"/>
            <w:r w:rsidRPr="00602980">
              <w:rPr>
                <w:rFonts w:ascii="Arial" w:hAnsi="Arial" w:cs="Arial"/>
                <w:color w:val="000000"/>
                <w:sz w:val="16"/>
                <w:szCs w:val="16"/>
              </w:rPr>
              <w:t>contravergas</w:t>
            </w:r>
            <w:proofErr w:type="spellEnd"/>
            <w:r w:rsidRPr="00602980">
              <w:rPr>
                <w:rFonts w:ascii="Arial" w:hAnsi="Arial" w:cs="Arial"/>
                <w:color w:val="000000"/>
                <w:sz w:val="16"/>
                <w:szCs w:val="16"/>
              </w:rPr>
              <w:t xml:space="preserve"> e pilaretes de concreto armado</w:t>
            </w:r>
          </w:p>
        </w:tc>
        <w:tc>
          <w:tcPr>
            <w:tcW w:w="709" w:type="dxa"/>
            <w:tcBorders>
              <w:top w:val="nil"/>
              <w:left w:val="nil"/>
              <w:bottom w:val="single" w:sz="4" w:space="0" w:color="auto"/>
              <w:right w:val="single" w:sz="4" w:space="0" w:color="auto"/>
            </w:tcBorders>
            <w:noWrap/>
            <w:vAlign w:val="center"/>
            <w:hideMark/>
          </w:tcPr>
          <w:p w14:paraId="610B1AF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M3</w:t>
            </w:r>
          </w:p>
        </w:tc>
        <w:tc>
          <w:tcPr>
            <w:tcW w:w="850" w:type="dxa"/>
            <w:tcBorders>
              <w:top w:val="nil"/>
              <w:left w:val="nil"/>
              <w:bottom w:val="single" w:sz="4" w:space="0" w:color="auto"/>
              <w:right w:val="single" w:sz="4" w:space="0" w:color="auto"/>
            </w:tcBorders>
            <w:noWrap/>
            <w:vAlign w:val="center"/>
            <w:hideMark/>
          </w:tcPr>
          <w:p w14:paraId="021751A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0,16 </w:t>
            </w:r>
          </w:p>
        </w:tc>
        <w:tc>
          <w:tcPr>
            <w:tcW w:w="2449" w:type="dxa"/>
            <w:tcBorders>
              <w:top w:val="single" w:sz="4" w:space="0" w:color="auto"/>
              <w:left w:val="nil"/>
              <w:bottom w:val="single" w:sz="4" w:space="0" w:color="auto"/>
              <w:right w:val="single" w:sz="8" w:space="0" w:color="000000"/>
            </w:tcBorders>
            <w:vAlign w:val="center"/>
            <w:hideMark/>
          </w:tcPr>
          <w:p w14:paraId="53A32850" w14:textId="77777777" w:rsidR="00D928A1" w:rsidRPr="00602980" w:rsidRDefault="00D928A1" w:rsidP="00B045CA">
            <w:pPr>
              <w:rPr>
                <w:rFonts w:ascii="Arial" w:hAnsi="Arial" w:cs="Arial"/>
                <w:sz w:val="16"/>
                <w:szCs w:val="16"/>
              </w:rPr>
            </w:pPr>
            <w:r w:rsidRPr="00602980">
              <w:rPr>
                <w:rFonts w:ascii="Arial" w:hAnsi="Arial" w:cs="Arial"/>
                <w:sz w:val="16"/>
                <w:szCs w:val="16"/>
              </w:rPr>
              <w:t>(PORTA 1,1+ JANELA (VERGA E CONTRA) 1,5+1,</w:t>
            </w:r>
            <w:proofErr w:type="gramStart"/>
            <w:r w:rsidRPr="00602980">
              <w:rPr>
                <w:rFonts w:ascii="Arial" w:hAnsi="Arial" w:cs="Arial"/>
                <w:sz w:val="16"/>
                <w:szCs w:val="16"/>
              </w:rPr>
              <w:t>5)*</w:t>
            </w:r>
            <w:proofErr w:type="gramEnd"/>
            <w:r w:rsidRPr="00602980">
              <w:rPr>
                <w:rFonts w:ascii="Arial" w:hAnsi="Arial" w:cs="Arial"/>
                <w:sz w:val="16"/>
                <w:szCs w:val="16"/>
              </w:rPr>
              <w:t>0,2*0,2</w:t>
            </w:r>
          </w:p>
        </w:tc>
      </w:tr>
      <w:tr w:rsidR="00D928A1" w:rsidRPr="007638E9" w14:paraId="52DDB64E" w14:textId="77777777" w:rsidTr="00B045CA">
        <w:trPr>
          <w:trHeight w:val="557"/>
        </w:trPr>
        <w:tc>
          <w:tcPr>
            <w:tcW w:w="684" w:type="dxa"/>
            <w:tcBorders>
              <w:top w:val="nil"/>
              <w:left w:val="single" w:sz="8" w:space="0" w:color="auto"/>
              <w:bottom w:val="single" w:sz="4" w:space="0" w:color="auto"/>
              <w:right w:val="single" w:sz="4" w:space="0" w:color="auto"/>
            </w:tcBorders>
            <w:noWrap/>
            <w:vAlign w:val="center"/>
            <w:hideMark/>
          </w:tcPr>
          <w:p w14:paraId="1AC3EAC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7.3.7</w:t>
            </w:r>
          </w:p>
        </w:tc>
        <w:tc>
          <w:tcPr>
            <w:tcW w:w="734" w:type="dxa"/>
            <w:tcBorders>
              <w:top w:val="nil"/>
              <w:left w:val="nil"/>
              <w:bottom w:val="single" w:sz="4" w:space="0" w:color="auto"/>
              <w:right w:val="single" w:sz="4" w:space="0" w:color="auto"/>
            </w:tcBorders>
            <w:noWrap/>
            <w:vAlign w:val="center"/>
            <w:hideMark/>
          </w:tcPr>
          <w:p w14:paraId="6912DE0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13DBED6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13.01.310</w:t>
            </w:r>
          </w:p>
        </w:tc>
        <w:tc>
          <w:tcPr>
            <w:tcW w:w="2410" w:type="dxa"/>
            <w:tcBorders>
              <w:top w:val="nil"/>
              <w:left w:val="nil"/>
              <w:bottom w:val="single" w:sz="4" w:space="0" w:color="auto"/>
              <w:right w:val="single" w:sz="4" w:space="0" w:color="auto"/>
            </w:tcBorders>
            <w:vAlign w:val="center"/>
            <w:hideMark/>
          </w:tcPr>
          <w:p w14:paraId="772EAFB3"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Laje pré-fabricada unidirecional em viga treliçada/lajota em EPS LT 12 (8 + 4), com capa de concreto de 25 MPa</w:t>
            </w:r>
          </w:p>
        </w:tc>
        <w:tc>
          <w:tcPr>
            <w:tcW w:w="709" w:type="dxa"/>
            <w:tcBorders>
              <w:top w:val="nil"/>
              <w:left w:val="nil"/>
              <w:bottom w:val="single" w:sz="4" w:space="0" w:color="auto"/>
              <w:right w:val="single" w:sz="4" w:space="0" w:color="auto"/>
            </w:tcBorders>
            <w:noWrap/>
            <w:vAlign w:val="center"/>
            <w:hideMark/>
          </w:tcPr>
          <w:p w14:paraId="551763D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7D5DBB5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17,64 </w:t>
            </w:r>
          </w:p>
        </w:tc>
        <w:tc>
          <w:tcPr>
            <w:tcW w:w="2449" w:type="dxa"/>
            <w:tcBorders>
              <w:top w:val="single" w:sz="4" w:space="0" w:color="auto"/>
              <w:left w:val="nil"/>
              <w:bottom w:val="single" w:sz="4" w:space="0" w:color="auto"/>
              <w:right w:val="single" w:sz="8" w:space="0" w:color="000000"/>
            </w:tcBorders>
            <w:vAlign w:val="center"/>
            <w:hideMark/>
          </w:tcPr>
          <w:p w14:paraId="0FE80392" w14:textId="77777777" w:rsidR="00D928A1" w:rsidRPr="00602980" w:rsidRDefault="00D928A1" w:rsidP="00B045CA">
            <w:pPr>
              <w:rPr>
                <w:rFonts w:ascii="Arial" w:hAnsi="Arial" w:cs="Arial"/>
                <w:sz w:val="16"/>
                <w:szCs w:val="16"/>
              </w:rPr>
            </w:pPr>
            <w:r w:rsidRPr="00602980">
              <w:rPr>
                <w:rFonts w:ascii="Arial" w:hAnsi="Arial" w:cs="Arial"/>
                <w:sz w:val="16"/>
                <w:szCs w:val="16"/>
              </w:rPr>
              <w:t>LAJE</w:t>
            </w:r>
          </w:p>
        </w:tc>
      </w:tr>
      <w:tr w:rsidR="00D928A1" w:rsidRPr="007638E9" w14:paraId="65504553"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1EA7A60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7.4</w:t>
            </w:r>
          </w:p>
        </w:tc>
        <w:tc>
          <w:tcPr>
            <w:tcW w:w="734" w:type="dxa"/>
            <w:tcBorders>
              <w:top w:val="nil"/>
              <w:left w:val="nil"/>
              <w:bottom w:val="nil"/>
              <w:right w:val="nil"/>
            </w:tcBorders>
            <w:noWrap/>
            <w:vAlign w:val="bottom"/>
            <w:hideMark/>
          </w:tcPr>
          <w:p w14:paraId="20983BC6" w14:textId="77777777" w:rsidR="00D928A1" w:rsidRPr="00602980" w:rsidRDefault="00D928A1" w:rsidP="00B045CA">
            <w:pPr>
              <w:jc w:val="center"/>
              <w:rPr>
                <w:rFonts w:ascii="Arial" w:hAnsi="Arial" w:cs="Arial"/>
                <w:color w:val="000000"/>
                <w:sz w:val="16"/>
                <w:szCs w:val="16"/>
              </w:rPr>
            </w:pPr>
          </w:p>
        </w:tc>
        <w:tc>
          <w:tcPr>
            <w:tcW w:w="992" w:type="dxa"/>
            <w:tcBorders>
              <w:top w:val="nil"/>
              <w:left w:val="single" w:sz="4" w:space="0" w:color="auto"/>
              <w:bottom w:val="single" w:sz="4" w:space="0" w:color="auto"/>
              <w:right w:val="single" w:sz="4" w:space="0" w:color="auto"/>
            </w:tcBorders>
            <w:noWrap/>
            <w:vAlign w:val="center"/>
            <w:hideMark/>
          </w:tcPr>
          <w:p w14:paraId="0B39D26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10" w:type="dxa"/>
            <w:tcBorders>
              <w:top w:val="nil"/>
              <w:left w:val="nil"/>
              <w:bottom w:val="single" w:sz="4" w:space="0" w:color="auto"/>
              <w:right w:val="single" w:sz="4" w:space="0" w:color="auto"/>
            </w:tcBorders>
            <w:noWrap/>
            <w:vAlign w:val="center"/>
            <w:hideMark/>
          </w:tcPr>
          <w:p w14:paraId="4448969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ALVENARIAS</w:t>
            </w:r>
          </w:p>
        </w:tc>
        <w:tc>
          <w:tcPr>
            <w:tcW w:w="709" w:type="dxa"/>
            <w:tcBorders>
              <w:top w:val="nil"/>
              <w:left w:val="nil"/>
              <w:bottom w:val="single" w:sz="4" w:space="0" w:color="auto"/>
              <w:right w:val="single" w:sz="4" w:space="0" w:color="auto"/>
            </w:tcBorders>
            <w:noWrap/>
            <w:vAlign w:val="center"/>
            <w:hideMark/>
          </w:tcPr>
          <w:p w14:paraId="2FC650B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w:t>
            </w:r>
          </w:p>
        </w:tc>
        <w:tc>
          <w:tcPr>
            <w:tcW w:w="850" w:type="dxa"/>
            <w:tcBorders>
              <w:top w:val="nil"/>
              <w:left w:val="nil"/>
              <w:bottom w:val="single" w:sz="4" w:space="0" w:color="auto"/>
              <w:right w:val="single" w:sz="4" w:space="0" w:color="auto"/>
            </w:tcBorders>
            <w:noWrap/>
            <w:vAlign w:val="center"/>
            <w:hideMark/>
          </w:tcPr>
          <w:p w14:paraId="66141E6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49" w:type="dxa"/>
            <w:tcBorders>
              <w:top w:val="single" w:sz="4" w:space="0" w:color="auto"/>
              <w:left w:val="nil"/>
              <w:bottom w:val="single" w:sz="4" w:space="0" w:color="auto"/>
              <w:right w:val="single" w:sz="8" w:space="0" w:color="000000"/>
            </w:tcBorders>
            <w:vAlign w:val="center"/>
            <w:hideMark/>
          </w:tcPr>
          <w:p w14:paraId="2CDE402A" w14:textId="77777777" w:rsidR="00D928A1" w:rsidRPr="00602980" w:rsidRDefault="00D928A1" w:rsidP="00B045CA">
            <w:pPr>
              <w:rPr>
                <w:rFonts w:ascii="Arial" w:hAnsi="Arial" w:cs="Arial"/>
                <w:sz w:val="16"/>
                <w:szCs w:val="16"/>
              </w:rPr>
            </w:pPr>
            <w:r w:rsidRPr="00602980">
              <w:rPr>
                <w:rFonts w:ascii="Arial" w:hAnsi="Arial" w:cs="Arial"/>
                <w:sz w:val="16"/>
                <w:szCs w:val="16"/>
              </w:rPr>
              <w:t> </w:t>
            </w:r>
          </w:p>
        </w:tc>
      </w:tr>
      <w:tr w:rsidR="00D928A1" w:rsidRPr="007638E9" w14:paraId="42400531" w14:textId="77777777" w:rsidTr="00B045CA">
        <w:trPr>
          <w:trHeight w:val="1436"/>
        </w:trPr>
        <w:tc>
          <w:tcPr>
            <w:tcW w:w="684" w:type="dxa"/>
            <w:tcBorders>
              <w:top w:val="nil"/>
              <w:left w:val="single" w:sz="8" w:space="0" w:color="auto"/>
              <w:bottom w:val="single" w:sz="4" w:space="0" w:color="auto"/>
              <w:right w:val="single" w:sz="4" w:space="0" w:color="auto"/>
            </w:tcBorders>
            <w:noWrap/>
            <w:vAlign w:val="center"/>
            <w:hideMark/>
          </w:tcPr>
          <w:p w14:paraId="5380789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7.4.1</w:t>
            </w:r>
          </w:p>
        </w:tc>
        <w:tc>
          <w:tcPr>
            <w:tcW w:w="734" w:type="dxa"/>
            <w:tcBorders>
              <w:top w:val="single" w:sz="4" w:space="0" w:color="auto"/>
              <w:left w:val="nil"/>
              <w:bottom w:val="single" w:sz="4" w:space="0" w:color="auto"/>
              <w:right w:val="single" w:sz="4" w:space="0" w:color="auto"/>
            </w:tcBorders>
            <w:noWrap/>
            <w:vAlign w:val="center"/>
            <w:hideMark/>
          </w:tcPr>
          <w:p w14:paraId="029F00D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28F0E71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103330</w:t>
            </w:r>
          </w:p>
        </w:tc>
        <w:tc>
          <w:tcPr>
            <w:tcW w:w="2410" w:type="dxa"/>
            <w:tcBorders>
              <w:top w:val="nil"/>
              <w:left w:val="nil"/>
              <w:bottom w:val="single" w:sz="4" w:space="0" w:color="auto"/>
              <w:right w:val="single" w:sz="4" w:space="0" w:color="auto"/>
            </w:tcBorders>
            <w:vAlign w:val="center"/>
            <w:hideMark/>
          </w:tcPr>
          <w:p w14:paraId="3CDF32A8"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ALVENARIA DE VEDAÇÃO DE BLOCOS CERÂMICOS FURADOS NA HORIZONTAL DE 11,5X19X19 CM (ESPESSURA 11,5 CM) E ARGAMASSA DE ASSENTAMENTO COM PREPARO EM BETONEIRA. AF_12/2021</w:t>
            </w:r>
          </w:p>
        </w:tc>
        <w:tc>
          <w:tcPr>
            <w:tcW w:w="709" w:type="dxa"/>
            <w:tcBorders>
              <w:top w:val="nil"/>
              <w:left w:val="nil"/>
              <w:bottom w:val="single" w:sz="4" w:space="0" w:color="auto"/>
              <w:right w:val="single" w:sz="4" w:space="0" w:color="auto"/>
            </w:tcBorders>
            <w:noWrap/>
            <w:vAlign w:val="center"/>
            <w:hideMark/>
          </w:tcPr>
          <w:p w14:paraId="59A72FD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7DE26E7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50,40 </w:t>
            </w:r>
          </w:p>
        </w:tc>
        <w:tc>
          <w:tcPr>
            <w:tcW w:w="2449" w:type="dxa"/>
            <w:tcBorders>
              <w:top w:val="single" w:sz="4" w:space="0" w:color="auto"/>
              <w:left w:val="nil"/>
              <w:bottom w:val="single" w:sz="4" w:space="0" w:color="auto"/>
              <w:right w:val="single" w:sz="8" w:space="0" w:color="000000"/>
            </w:tcBorders>
            <w:vAlign w:val="center"/>
            <w:hideMark/>
          </w:tcPr>
          <w:p w14:paraId="72B5C47E" w14:textId="77777777" w:rsidR="00D928A1" w:rsidRPr="00602980" w:rsidRDefault="00D928A1" w:rsidP="00B045CA">
            <w:pPr>
              <w:rPr>
                <w:rFonts w:ascii="Arial" w:hAnsi="Arial" w:cs="Arial"/>
                <w:sz w:val="16"/>
                <w:szCs w:val="16"/>
              </w:rPr>
            </w:pPr>
            <w:r w:rsidRPr="00602980">
              <w:rPr>
                <w:rFonts w:ascii="Arial" w:hAnsi="Arial" w:cs="Arial"/>
                <w:sz w:val="16"/>
                <w:szCs w:val="16"/>
              </w:rPr>
              <w:t>4,2 X 4 X 3,00</w:t>
            </w:r>
          </w:p>
        </w:tc>
      </w:tr>
      <w:tr w:rsidR="00D928A1" w:rsidRPr="007638E9" w14:paraId="1534F83B" w14:textId="77777777" w:rsidTr="00D928A1">
        <w:trPr>
          <w:trHeight w:val="56"/>
        </w:trPr>
        <w:tc>
          <w:tcPr>
            <w:tcW w:w="684" w:type="dxa"/>
            <w:tcBorders>
              <w:top w:val="nil"/>
              <w:left w:val="single" w:sz="8" w:space="0" w:color="auto"/>
              <w:bottom w:val="single" w:sz="4" w:space="0" w:color="auto"/>
              <w:right w:val="single" w:sz="4" w:space="0" w:color="auto"/>
            </w:tcBorders>
            <w:noWrap/>
            <w:vAlign w:val="center"/>
            <w:hideMark/>
          </w:tcPr>
          <w:p w14:paraId="2D14068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7.5</w:t>
            </w:r>
          </w:p>
        </w:tc>
        <w:tc>
          <w:tcPr>
            <w:tcW w:w="734" w:type="dxa"/>
            <w:tcBorders>
              <w:top w:val="nil"/>
              <w:left w:val="nil"/>
              <w:bottom w:val="single" w:sz="4" w:space="0" w:color="auto"/>
              <w:right w:val="nil"/>
            </w:tcBorders>
            <w:noWrap/>
            <w:vAlign w:val="bottom"/>
            <w:hideMark/>
          </w:tcPr>
          <w:p w14:paraId="744B9886" w14:textId="77777777" w:rsidR="00D928A1" w:rsidRPr="00602980" w:rsidRDefault="00D928A1" w:rsidP="00B045CA">
            <w:pPr>
              <w:jc w:val="center"/>
              <w:rPr>
                <w:rFonts w:ascii="Arial" w:hAnsi="Arial" w:cs="Arial"/>
                <w:color w:val="000000"/>
                <w:sz w:val="16"/>
                <w:szCs w:val="16"/>
              </w:rPr>
            </w:pPr>
          </w:p>
        </w:tc>
        <w:tc>
          <w:tcPr>
            <w:tcW w:w="992" w:type="dxa"/>
            <w:tcBorders>
              <w:top w:val="nil"/>
              <w:left w:val="single" w:sz="4" w:space="0" w:color="auto"/>
              <w:bottom w:val="single" w:sz="4" w:space="0" w:color="auto"/>
              <w:right w:val="single" w:sz="4" w:space="0" w:color="auto"/>
            </w:tcBorders>
            <w:noWrap/>
            <w:vAlign w:val="center"/>
            <w:hideMark/>
          </w:tcPr>
          <w:p w14:paraId="132735F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10" w:type="dxa"/>
            <w:tcBorders>
              <w:top w:val="nil"/>
              <w:left w:val="nil"/>
              <w:bottom w:val="single" w:sz="4" w:space="0" w:color="auto"/>
              <w:right w:val="single" w:sz="4" w:space="0" w:color="auto"/>
            </w:tcBorders>
            <w:noWrap/>
            <w:vAlign w:val="center"/>
            <w:hideMark/>
          </w:tcPr>
          <w:p w14:paraId="624DB36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REVESTIMENTOS E PISOS</w:t>
            </w:r>
          </w:p>
        </w:tc>
        <w:tc>
          <w:tcPr>
            <w:tcW w:w="709" w:type="dxa"/>
            <w:tcBorders>
              <w:top w:val="nil"/>
              <w:left w:val="nil"/>
              <w:bottom w:val="single" w:sz="4" w:space="0" w:color="auto"/>
              <w:right w:val="single" w:sz="4" w:space="0" w:color="auto"/>
            </w:tcBorders>
            <w:noWrap/>
            <w:vAlign w:val="center"/>
            <w:hideMark/>
          </w:tcPr>
          <w:p w14:paraId="59E911A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w:t>
            </w:r>
          </w:p>
        </w:tc>
        <w:tc>
          <w:tcPr>
            <w:tcW w:w="850" w:type="dxa"/>
            <w:tcBorders>
              <w:top w:val="nil"/>
              <w:left w:val="nil"/>
              <w:bottom w:val="single" w:sz="4" w:space="0" w:color="auto"/>
              <w:right w:val="single" w:sz="4" w:space="0" w:color="auto"/>
            </w:tcBorders>
            <w:noWrap/>
            <w:vAlign w:val="center"/>
            <w:hideMark/>
          </w:tcPr>
          <w:p w14:paraId="5D56D7D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49" w:type="dxa"/>
            <w:tcBorders>
              <w:top w:val="single" w:sz="4" w:space="0" w:color="auto"/>
              <w:left w:val="nil"/>
              <w:bottom w:val="single" w:sz="4" w:space="0" w:color="auto"/>
              <w:right w:val="single" w:sz="8" w:space="0" w:color="000000"/>
            </w:tcBorders>
            <w:vAlign w:val="center"/>
            <w:hideMark/>
          </w:tcPr>
          <w:p w14:paraId="67A3E27E" w14:textId="77777777" w:rsidR="00D928A1" w:rsidRPr="00602980" w:rsidRDefault="00D928A1" w:rsidP="00B045CA">
            <w:pPr>
              <w:rPr>
                <w:rFonts w:ascii="Arial" w:hAnsi="Arial" w:cs="Arial"/>
                <w:sz w:val="16"/>
                <w:szCs w:val="16"/>
              </w:rPr>
            </w:pPr>
            <w:r w:rsidRPr="00602980">
              <w:rPr>
                <w:rFonts w:ascii="Arial" w:hAnsi="Arial" w:cs="Arial"/>
                <w:sz w:val="16"/>
                <w:szCs w:val="16"/>
              </w:rPr>
              <w:t> </w:t>
            </w:r>
          </w:p>
        </w:tc>
      </w:tr>
      <w:tr w:rsidR="00D928A1" w:rsidRPr="007638E9" w14:paraId="23FF1081" w14:textId="77777777" w:rsidTr="00D928A1">
        <w:trPr>
          <w:trHeight w:val="1440"/>
        </w:trPr>
        <w:tc>
          <w:tcPr>
            <w:tcW w:w="684" w:type="dxa"/>
            <w:tcBorders>
              <w:top w:val="single" w:sz="4" w:space="0" w:color="auto"/>
              <w:left w:val="single" w:sz="8" w:space="0" w:color="auto"/>
              <w:bottom w:val="single" w:sz="4" w:space="0" w:color="auto"/>
              <w:right w:val="single" w:sz="4" w:space="0" w:color="auto"/>
            </w:tcBorders>
            <w:noWrap/>
            <w:vAlign w:val="center"/>
            <w:hideMark/>
          </w:tcPr>
          <w:p w14:paraId="2C23BDF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7.5.3</w:t>
            </w:r>
          </w:p>
        </w:tc>
        <w:tc>
          <w:tcPr>
            <w:tcW w:w="734" w:type="dxa"/>
            <w:tcBorders>
              <w:top w:val="single" w:sz="4" w:space="0" w:color="auto"/>
              <w:left w:val="nil"/>
              <w:bottom w:val="single" w:sz="4" w:space="0" w:color="auto"/>
              <w:right w:val="single" w:sz="4" w:space="0" w:color="auto"/>
            </w:tcBorders>
            <w:noWrap/>
            <w:vAlign w:val="center"/>
            <w:hideMark/>
          </w:tcPr>
          <w:p w14:paraId="723B47A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single" w:sz="4" w:space="0" w:color="auto"/>
              <w:left w:val="nil"/>
              <w:bottom w:val="single" w:sz="4" w:space="0" w:color="auto"/>
              <w:right w:val="single" w:sz="4" w:space="0" w:color="auto"/>
            </w:tcBorders>
            <w:noWrap/>
            <w:vAlign w:val="center"/>
            <w:hideMark/>
          </w:tcPr>
          <w:p w14:paraId="6737CD5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87737</w:t>
            </w:r>
          </w:p>
        </w:tc>
        <w:tc>
          <w:tcPr>
            <w:tcW w:w="2410" w:type="dxa"/>
            <w:tcBorders>
              <w:top w:val="single" w:sz="4" w:space="0" w:color="auto"/>
              <w:left w:val="nil"/>
              <w:bottom w:val="single" w:sz="4" w:space="0" w:color="auto"/>
              <w:right w:val="single" w:sz="4" w:space="0" w:color="auto"/>
            </w:tcBorders>
            <w:vAlign w:val="center"/>
            <w:hideMark/>
          </w:tcPr>
          <w:p w14:paraId="62CD8B7F"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CONTRAPISO EM ARGAMASSA TRAÇO 1:4 (CIMENTO E AREIA), PREPARO MANUAL, APLICADO EM ÁREAS MOLHADAS SOBRE LAJE, ADERIDO, ACABAMENTO NÃO REFORÇADO, ESPESSURA 2CM. AF_07/2021</w:t>
            </w:r>
          </w:p>
        </w:tc>
        <w:tc>
          <w:tcPr>
            <w:tcW w:w="709" w:type="dxa"/>
            <w:tcBorders>
              <w:top w:val="single" w:sz="4" w:space="0" w:color="auto"/>
              <w:left w:val="nil"/>
              <w:bottom w:val="single" w:sz="4" w:space="0" w:color="auto"/>
              <w:right w:val="single" w:sz="4" w:space="0" w:color="auto"/>
            </w:tcBorders>
            <w:noWrap/>
            <w:vAlign w:val="center"/>
            <w:hideMark/>
          </w:tcPr>
          <w:p w14:paraId="026D81E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single" w:sz="4" w:space="0" w:color="auto"/>
              <w:left w:val="nil"/>
              <w:bottom w:val="single" w:sz="4" w:space="0" w:color="auto"/>
              <w:right w:val="single" w:sz="4" w:space="0" w:color="auto"/>
            </w:tcBorders>
            <w:noWrap/>
            <w:vAlign w:val="center"/>
            <w:hideMark/>
          </w:tcPr>
          <w:p w14:paraId="3E1C0FB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17,64 </w:t>
            </w:r>
          </w:p>
        </w:tc>
        <w:tc>
          <w:tcPr>
            <w:tcW w:w="2449" w:type="dxa"/>
            <w:tcBorders>
              <w:top w:val="single" w:sz="4" w:space="0" w:color="auto"/>
              <w:left w:val="nil"/>
              <w:bottom w:val="single" w:sz="4" w:space="0" w:color="auto"/>
              <w:right w:val="single" w:sz="8" w:space="0" w:color="000000"/>
            </w:tcBorders>
            <w:vAlign w:val="center"/>
            <w:hideMark/>
          </w:tcPr>
          <w:p w14:paraId="5593D92A" w14:textId="77777777" w:rsidR="00D928A1" w:rsidRPr="00602980" w:rsidRDefault="00D928A1" w:rsidP="00B045CA">
            <w:pPr>
              <w:rPr>
                <w:rFonts w:ascii="Arial" w:hAnsi="Arial" w:cs="Arial"/>
                <w:sz w:val="16"/>
                <w:szCs w:val="16"/>
              </w:rPr>
            </w:pPr>
            <w:r w:rsidRPr="00602980">
              <w:rPr>
                <w:rFonts w:ascii="Arial" w:hAnsi="Arial" w:cs="Arial"/>
                <w:sz w:val="16"/>
                <w:szCs w:val="16"/>
              </w:rPr>
              <w:t>4,2X4,2</w:t>
            </w:r>
          </w:p>
        </w:tc>
      </w:tr>
      <w:tr w:rsidR="00D928A1" w:rsidRPr="007638E9" w14:paraId="10E2F597" w14:textId="77777777" w:rsidTr="00B045CA">
        <w:trPr>
          <w:trHeight w:val="288"/>
        </w:trPr>
        <w:tc>
          <w:tcPr>
            <w:tcW w:w="684" w:type="dxa"/>
            <w:tcBorders>
              <w:top w:val="single" w:sz="4" w:space="0" w:color="auto"/>
              <w:left w:val="single" w:sz="8" w:space="0" w:color="auto"/>
              <w:bottom w:val="single" w:sz="4" w:space="0" w:color="auto"/>
              <w:right w:val="single" w:sz="4" w:space="0" w:color="auto"/>
            </w:tcBorders>
            <w:noWrap/>
            <w:vAlign w:val="center"/>
            <w:hideMark/>
          </w:tcPr>
          <w:p w14:paraId="0B28DC1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lastRenderedPageBreak/>
              <w:t>7.5.4</w:t>
            </w:r>
          </w:p>
        </w:tc>
        <w:tc>
          <w:tcPr>
            <w:tcW w:w="734" w:type="dxa"/>
            <w:tcBorders>
              <w:top w:val="single" w:sz="4" w:space="0" w:color="auto"/>
              <w:left w:val="nil"/>
              <w:bottom w:val="single" w:sz="4" w:space="0" w:color="auto"/>
              <w:right w:val="single" w:sz="4" w:space="0" w:color="auto"/>
            </w:tcBorders>
            <w:noWrap/>
            <w:vAlign w:val="center"/>
            <w:hideMark/>
          </w:tcPr>
          <w:p w14:paraId="39900CD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single" w:sz="4" w:space="0" w:color="auto"/>
              <w:left w:val="nil"/>
              <w:bottom w:val="single" w:sz="4" w:space="0" w:color="auto"/>
              <w:right w:val="single" w:sz="4" w:space="0" w:color="auto"/>
            </w:tcBorders>
            <w:noWrap/>
            <w:vAlign w:val="center"/>
            <w:hideMark/>
          </w:tcPr>
          <w:p w14:paraId="664852B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17.02.040</w:t>
            </w:r>
          </w:p>
        </w:tc>
        <w:tc>
          <w:tcPr>
            <w:tcW w:w="2410" w:type="dxa"/>
            <w:tcBorders>
              <w:top w:val="single" w:sz="4" w:space="0" w:color="auto"/>
              <w:left w:val="nil"/>
              <w:bottom w:val="single" w:sz="4" w:space="0" w:color="auto"/>
              <w:right w:val="single" w:sz="4" w:space="0" w:color="auto"/>
            </w:tcBorders>
            <w:vAlign w:val="center"/>
            <w:hideMark/>
          </w:tcPr>
          <w:p w14:paraId="7F9A176F"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Chapisco com adesivo de alto desempenho</w:t>
            </w:r>
          </w:p>
        </w:tc>
        <w:tc>
          <w:tcPr>
            <w:tcW w:w="709" w:type="dxa"/>
            <w:tcBorders>
              <w:top w:val="single" w:sz="4" w:space="0" w:color="auto"/>
              <w:left w:val="nil"/>
              <w:bottom w:val="single" w:sz="4" w:space="0" w:color="auto"/>
              <w:right w:val="single" w:sz="4" w:space="0" w:color="auto"/>
            </w:tcBorders>
            <w:noWrap/>
            <w:vAlign w:val="center"/>
            <w:hideMark/>
          </w:tcPr>
          <w:p w14:paraId="5581FF2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single" w:sz="4" w:space="0" w:color="auto"/>
              <w:left w:val="nil"/>
              <w:bottom w:val="single" w:sz="4" w:space="0" w:color="auto"/>
              <w:right w:val="single" w:sz="4" w:space="0" w:color="auto"/>
            </w:tcBorders>
            <w:noWrap/>
            <w:vAlign w:val="center"/>
            <w:hideMark/>
          </w:tcPr>
          <w:p w14:paraId="772732F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100,80 </w:t>
            </w:r>
          </w:p>
        </w:tc>
        <w:tc>
          <w:tcPr>
            <w:tcW w:w="2449" w:type="dxa"/>
            <w:tcBorders>
              <w:top w:val="single" w:sz="4" w:space="0" w:color="auto"/>
              <w:left w:val="nil"/>
              <w:bottom w:val="single" w:sz="4" w:space="0" w:color="auto"/>
              <w:right w:val="single" w:sz="8" w:space="0" w:color="000000"/>
            </w:tcBorders>
            <w:vAlign w:val="center"/>
            <w:hideMark/>
          </w:tcPr>
          <w:p w14:paraId="35DA4056" w14:textId="77777777" w:rsidR="00D928A1" w:rsidRPr="00602980" w:rsidRDefault="00D928A1" w:rsidP="00B045CA">
            <w:pPr>
              <w:rPr>
                <w:rFonts w:ascii="Arial" w:hAnsi="Arial" w:cs="Arial"/>
                <w:sz w:val="16"/>
                <w:szCs w:val="16"/>
              </w:rPr>
            </w:pPr>
            <w:r w:rsidRPr="00602980">
              <w:rPr>
                <w:rFonts w:ascii="Arial" w:hAnsi="Arial" w:cs="Arial"/>
                <w:sz w:val="16"/>
                <w:szCs w:val="16"/>
              </w:rPr>
              <w:t>4,2 X 4 X 3,00 X 2</w:t>
            </w:r>
          </w:p>
        </w:tc>
      </w:tr>
      <w:tr w:rsidR="00D928A1" w:rsidRPr="007638E9" w14:paraId="5DBF25C1"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6DF46D3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7.5.5</w:t>
            </w:r>
          </w:p>
        </w:tc>
        <w:tc>
          <w:tcPr>
            <w:tcW w:w="734" w:type="dxa"/>
            <w:tcBorders>
              <w:top w:val="nil"/>
              <w:left w:val="nil"/>
              <w:bottom w:val="single" w:sz="4" w:space="0" w:color="auto"/>
              <w:right w:val="single" w:sz="4" w:space="0" w:color="auto"/>
            </w:tcBorders>
            <w:noWrap/>
            <w:vAlign w:val="center"/>
            <w:hideMark/>
          </w:tcPr>
          <w:p w14:paraId="550F664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4AD440C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17.02.140</w:t>
            </w:r>
          </w:p>
        </w:tc>
        <w:tc>
          <w:tcPr>
            <w:tcW w:w="2410" w:type="dxa"/>
            <w:tcBorders>
              <w:top w:val="nil"/>
              <w:left w:val="nil"/>
              <w:bottom w:val="single" w:sz="4" w:space="0" w:color="auto"/>
              <w:right w:val="single" w:sz="4" w:space="0" w:color="auto"/>
            </w:tcBorders>
            <w:vAlign w:val="center"/>
            <w:hideMark/>
          </w:tcPr>
          <w:p w14:paraId="4BC71ED0"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Emboço desempenado com espuma de poliéster</w:t>
            </w:r>
          </w:p>
        </w:tc>
        <w:tc>
          <w:tcPr>
            <w:tcW w:w="709" w:type="dxa"/>
            <w:tcBorders>
              <w:top w:val="nil"/>
              <w:left w:val="nil"/>
              <w:bottom w:val="single" w:sz="4" w:space="0" w:color="auto"/>
              <w:right w:val="single" w:sz="4" w:space="0" w:color="auto"/>
            </w:tcBorders>
            <w:noWrap/>
            <w:vAlign w:val="center"/>
            <w:hideMark/>
          </w:tcPr>
          <w:p w14:paraId="30F5F4B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66B9100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100,80 </w:t>
            </w:r>
          </w:p>
        </w:tc>
        <w:tc>
          <w:tcPr>
            <w:tcW w:w="2449" w:type="dxa"/>
            <w:tcBorders>
              <w:top w:val="single" w:sz="4" w:space="0" w:color="auto"/>
              <w:left w:val="nil"/>
              <w:bottom w:val="single" w:sz="4" w:space="0" w:color="auto"/>
              <w:right w:val="single" w:sz="8" w:space="0" w:color="000000"/>
            </w:tcBorders>
            <w:vAlign w:val="center"/>
            <w:hideMark/>
          </w:tcPr>
          <w:p w14:paraId="64A9B62F" w14:textId="77777777" w:rsidR="00D928A1" w:rsidRPr="00602980" w:rsidRDefault="00D928A1" w:rsidP="00B045CA">
            <w:pPr>
              <w:rPr>
                <w:rFonts w:ascii="Arial" w:hAnsi="Arial" w:cs="Arial"/>
                <w:sz w:val="16"/>
                <w:szCs w:val="16"/>
              </w:rPr>
            </w:pPr>
            <w:r w:rsidRPr="00602980">
              <w:rPr>
                <w:rFonts w:ascii="Arial" w:hAnsi="Arial" w:cs="Arial"/>
                <w:sz w:val="16"/>
                <w:szCs w:val="16"/>
              </w:rPr>
              <w:t>4,2 X 4 X 3,00 X 2</w:t>
            </w:r>
          </w:p>
        </w:tc>
      </w:tr>
      <w:tr w:rsidR="00D928A1" w:rsidRPr="007638E9" w14:paraId="1C3C9FD5" w14:textId="77777777" w:rsidTr="00B045CA">
        <w:trPr>
          <w:trHeight w:val="792"/>
        </w:trPr>
        <w:tc>
          <w:tcPr>
            <w:tcW w:w="684" w:type="dxa"/>
            <w:tcBorders>
              <w:top w:val="nil"/>
              <w:left w:val="single" w:sz="8" w:space="0" w:color="auto"/>
              <w:bottom w:val="single" w:sz="4" w:space="0" w:color="auto"/>
              <w:right w:val="single" w:sz="4" w:space="0" w:color="auto"/>
            </w:tcBorders>
            <w:noWrap/>
            <w:vAlign w:val="center"/>
            <w:hideMark/>
          </w:tcPr>
          <w:p w14:paraId="0918408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7.5.6</w:t>
            </w:r>
          </w:p>
        </w:tc>
        <w:tc>
          <w:tcPr>
            <w:tcW w:w="734" w:type="dxa"/>
            <w:tcBorders>
              <w:top w:val="nil"/>
              <w:left w:val="nil"/>
              <w:bottom w:val="single" w:sz="4" w:space="0" w:color="auto"/>
              <w:right w:val="single" w:sz="4" w:space="0" w:color="auto"/>
            </w:tcBorders>
            <w:noWrap/>
            <w:vAlign w:val="center"/>
            <w:hideMark/>
          </w:tcPr>
          <w:p w14:paraId="0270EFC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41AAC87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87263</w:t>
            </w:r>
          </w:p>
        </w:tc>
        <w:tc>
          <w:tcPr>
            <w:tcW w:w="2410" w:type="dxa"/>
            <w:tcBorders>
              <w:top w:val="nil"/>
              <w:left w:val="nil"/>
              <w:bottom w:val="single" w:sz="4" w:space="0" w:color="auto"/>
              <w:right w:val="single" w:sz="4" w:space="0" w:color="auto"/>
            </w:tcBorders>
            <w:vAlign w:val="center"/>
            <w:hideMark/>
          </w:tcPr>
          <w:p w14:paraId="4FD90852"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REVESTIMENTO CERÂMICO PARA PISO COM PLACAS TIPO PORCELANATO DE DIMENSÕES 60X60 CM APLICADA EM AMBIENTES DE ÁREA MAIOR QUE 10 M². AF_02/2023_PE</w:t>
            </w:r>
          </w:p>
        </w:tc>
        <w:tc>
          <w:tcPr>
            <w:tcW w:w="709" w:type="dxa"/>
            <w:tcBorders>
              <w:top w:val="nil"/>
              <w:left w:val="nil"/>
              <w:bottom w:val="single" w:sz="4" w:space="0" w:color="auto"/>
              <w:right w:val="single" w:sz="4" w:space="0" w:color="auto"/>
            </w:tcBorders>
            <w:noWrap/>
            <w:vAlign w:val="center"/>
            <w:hideMark/>
          </w:tcPr>
          <w:p w14:paraId="54211E2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158DF13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17,64 </w:t>
            </w:r>
          </w:p>
        </w:tc>
        <w:tc>
          <w:tcPr>
            <w:tcW w:w="2449" w:type="dxa"/>
            <w:tcBorders>
              <w:top w:val="single" w:sz="4" w:space="0" w:color="auto"/>
              <w:left w:val="nil"/>
              <w:bottom w:val="single" w:sz="4" w:space="0" w:color="auto"/>
              <w:right w:val="single" w:sz="8" w:space="0" w:color="000000"/>
            </w:tcBorders>
            <w:vAlign w:val="center"/>
            <w:hideMark/>
          </w:tcPr>
          <w:p w14:paraId="016BB648" w14:textId="77777777" w:rsidR="00D928A1" w:rsidRPr="00602980" w:rsidRDefault="00D928A1" w:rsidP="00B045CA">
            <w:pPr>
              <w:rPr>
                <w:rFonts w:ascii="Arial" w:hAnsi="Arial" w:cs="Arial"/>
                <w:sz w:val="16"/>
                <w:szCs w:val="16"/>
              </w:rPr>
            </w:pPr>
            <w:r w:rsidRPr="00602980">
              <w:rPr>
                <w:rFonts w:ascii="Arial" w:hAnsi="Arial" w:cs="Arial"/>
                <w:sz w:val="16"/>
                <w:szCs w:val="16"/>
              </w:rPr>
              <w:t>4,2X4,2</w:t>
            </w:r>
          </w:p>
        </w:tc>
      </w:tr>
      <w:tr w:rsidR="00D928A1" w:rsidRPr="007638E9" w14:paraId="5241F326"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5CCC604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w:t>
            </w:r>
          </w:p>
        </w:tc>
        <w:tc>
          <w:tcPr>
            <w:tcW w:w="734" w:type="dxa"/>
            <w:tcBorders>
              <w:top w:val="nil"/>
              <w:left w:val="nil"/>
              <w:bottom w:val="nil"/>
              <w:right w:val="nil"/>
            </w:tcBorders>
            <w:noWrap/>
            <w:vAlign w:val="bottom"/>
            <w:hideMark/>
          </w:tcPr>
          <w:p w14:paraId="27968E73" w14:textId="77777777" w:rsidR="00D928A1" w:rsidRPr="00602980" w:rsidRDefault="00D928A1" w:rsidP="00B045CA">
            <w:pPr>
              <w:jc w:val="center"/>
              <w:rPr>
                <w:rFonts w:ascii="Arial" w:hAnsi="Arial" w:cs="Arial"/>
                <w:color w:val="000000"/>
                <w:sz w:val="16"/>
                <w:szCs w:val="16"/>
              </w:rPr>
            </w:pPr>
          </w:p>
        </w:tc>
        <w:tc>
          <w:tcPr>
            <w:tcW w:w="992" w:type="dxa"/>
            <w:tcBorders>
              <w:top w:val="nil"/>
              <w:left w:val="single" w:sz="4" w:space="0" w:color="auto"/>
              <w:bottom w:val="single" w:sz="4" w:space="0" w:color="auto"/>
              <w:right w:val="single" w:sz="4" w:space="0" w:color="auto"/>
            </w:tcBorders>
            <w:noWrap/>
            <w:vAlign w:val="center"/>
            <w:hideMark/>
          </w:tcPr>
          <w:p w14:paraId="55E39D4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10" w:type="dxa"/>
            <w:tcBorders>
              <w:top w:val="nil"/>
              <w:left w:val="nil"/>
              <w:bottom w:val="single" w:sz="4" w:space="0" w:color="auto"/>
              <w:right w:val="single" w:sz="4" w:space="0" w:color="auto"/>
            </w:tcBorders>
            <w:noWrap/>
            <w:vAlign w:val="center"/>
            <w:hideMark/>
          </w:tcPr>
          <w:p w14:paraId="181696C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ELETRICA</w:t>
            </w:r>
          </w:p>
        </w:tc>
        <w:tc>
          <w:tcPr>
            <w:tcW w:w="709" w:type="dxa"/>
            <w:tcBorders>
              <w:top w:val="nil"/>
              <w:left w:val="nil"/>
              <w:bottom w:val="single" w:sz="4" w:space="0" w:color="auto"/>
              <w:right w:val="single" w:sz="4" w:space="0" w:color="auto"/>
            </w:tcBorders>
            <w:noWrap/>
            <w:vAlign w:val="center"/>
            <w:hideMark/>
          </w:tcPr>
          <w:p w14:paraId="35A2F0D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w:t>
            </w:r>
          </w:p>
        </w:tc>
        <w:tc>
          <w:tcPr>
            <w:tcW w:w="850" w:type="dxa"/>
            <w:tcBorders>
              <w:top w:val="nil"/>
              <w:left w:val="nil"/>
              <w:bottom w:val="single" w:sz="4" w:space="0" w:color="auto"/>
              <w:right w:val="single" w:sz="4" w:space="0" w:color="auto"/>
            </w:tcBorders>
            <w:noWrap/>
            <w:vAlign w:val="center"/>
            <w:hideMark/>
          </w:tcPr>
          <w:p w14:paraId="46FD2EF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49" w:type="dxa"/>
            <w:tcBorders>
              <w:top w:val="single" w:sz="4" w:space="0" w:color="auto"/>
              <w:left w:val="nil"/>
              <w:bottom w:val="single" w:sz="4" w:space="0" w:color="auto"/>
              <w:right w:val="single" w:sz="8" w:space="0" w:color="000000"/>
            </w:tcBorders>
            <w:vAlign w:val="center"/>
            <w:hideMark/>
          </w:tcPr>
          <w:p w14:paraId="79FF4D35" w14:textId="77777777" w:rsidR="00D928A1" w:rsidRPr="00602980" w:rsidRDefault="00D928A1" w:rsidP="00B045CA">
            <w:pPr>
              <w:rPr>
                <w:rFonts w:ascii="Arial" w:hAnsi="Arial" w:cs="Arial"/>
                <w:sz w:val="16"/>
                <w:szCs w:val="16"/>
              </w:rPr>
            </w:pPr>
            <w:r w:rsidRPr="00602980">
              <w:rPr>
                <w:rFonts w:ascii="Arial" w:hAnsi="Arial" w:cs="Arial"/>
                <w:sz w:val="16"/>
                <w:szCs w:val="16"/>
              </w:rPr>
              <w:t> </w:t>
            </w:r>
          </w:p>
        </w:tc>
      </w:tr>
      <w:tr w:rsidR="00D928A1" w:rsidRPr="007638E9" w14:paraId="4A26BD7A" w14:textId="77777777" w:rsidTr="00B045CA">
        <w:trPr>
          <w:trHeight w:val="1440"/>
        </w:trPr>
        <w:tc>
          <w:tcPr>
            <w:tcW w:w="684" w:type="dxa"/>
            <w:tcBorders>
              <w:top w:val="nil"/>
              <w:left w:val="single" w:sz="8" w:space="0" w:color="auto"/>
              <w:bottom w:val="single" w:sz="4" w:space="0" w:color="auto"/>
              <w:right w:val="single" w:sz="4" w:space="0" w:color="auto"/>
            </w:tcBorders>
            <w:noWrap/>
            <w:vAlign w:val="center"/>
            <w:hideMark/>
          </w:tcPr>
          <w:p w14:paraId="4719CD4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7.6.1</w:t>
            </w:r>
          </w:p>
        </w:tc>
        <w:tc>
          <w:tcPr>
            <w:tcW w:w="734" w:type="dxa"/>
            <w:tcBorders>
              <w:top w:val="single" w:sz="4" w:space="0" w:color="auto"/>
              <w:left w:val="nil"/>
              <w:bottom w:val="single" w:sz="4" w:space="0" w:color="auto"/>
              <w:right w:val="single" w:sz="4" w:space="0" w:color="auto"/>
            </w:tcBorders>
            <w:noWrap/>
            <w:vAlign w:val="center"/>
            <w:hideMark/>
          </w:tcPr>
          <w:p w14:paraId="43E3DEE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17EBF94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101875</w:t>
            </w:r>
          </w:p>
        </w:tc>
        <w:tc>
          <w:tcPr>
            <w:tcW w:w="2410" w:type="dxa"/>
            <w:tcBorders>
              <w:top w:val="nil"/>
              <w:left w:val="nil"/>
              <w:bottom w:val="single" w:sz="4" w:space="0" w:color="auto"/>
              <w:right w:val="single" w:sz="4" w:space="0" w:color="auto"/>
            </w:tcBorders>
            <w:vAlign w:val="center"/>
            <w:hideMark/>
          </w:tcPr>
          <w:p w14:paraId="52C7B239"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QUADRO DE DISTRIBUIÇÃO DE ENERGIA EM CHAPA DE AÇO GALVANIZADO, DE EMBUTIR, COM BARRAMENTO TRIFÁSICO, PARA 12 DISJUNTORES DIN 100A - FORNECIMENTO E INSTALAÇÃO. AF_07/2025</w:t>
            </w:r>
          </w:p>
        </w:tc>
        <w:tc>
          <w:tcPr>
            <w:tcW w:w="709" w:type="dxa"/>
            <w:tcBorders>
              <w:top w:val="nil"/>
              <w:left w:val="nil"/>
              <w:bottom w:val="single" w:sz="4" w:space="0" w:color="auto"/>
              <w:right w:val="single" w:sz="4" w:space="0" w:color="auto"/>
            </w:tcBorders>
            <w:noWrap/>
            <w:vAlign w:val="center"/>
            <w:hideMark/>
          </w:tcPr>
          <w:p w14:paraId="520D17D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UN</w:t>
            </w:r>
          </w:p>
        </w:tc>
        <w:tc>
          <w:tcPr>
            <w:tcW w:w="850" w:type="dxa"/>
            <w:tcBorders>
              <w:top w:val="nil"/>
              <w:left w:val="nil"/>
              <w:bottom w:val="single" w:sz="4" w:space="0" w:color="auto"/>
              <w:right w:val="single" w:sz="4" w:space="0" w:color="auto"/>
            </w:tcBorders>
            <w:noWrap/>
            <w:vAlign w:val="center"/>
            <w:hideMark/>
          </w:tcPr>
          <w:p w14:paraId="5B58527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1,00 </w:t>
            </w:r>
          </w:p>
        </w:tc>
        <w:tc>
          <w:tcPr>
            <w:tcW w:w="2449" w:type="dxa"/>
            <w:tcBorders>
              <w:top w:val="single" w:sz="4" w:space="0" w:color="auto"/>
              <w:left w:val="nil"/>
              <w:bottom w:val="single" w:sz="4" w:space="0" w:color="auto"/>
              <w:right w:val="single" w:sz="8" w:space="0" w:color="000000"/>
            </w:tcBorders>
            <w:vAlign w:val="center"/>
            <w:hideMark/>
          </w:tcPr>
          <w:p w14:paraId="66619F3C" w14:textId="77777777" w:rsidR="00D928A1" w:rsidRPr="00602980" w:rsidRDefault="00D928A1" w:rsidP="00B045CA">
            <w:pPr>
              <w:rPr>
                <w:rFonts w:ascii="Arial" w:hAnsi="Arial" w:cs="Arial"/>
                <w:sz w:val="16"/>
                <w:szCs w:val="16"/>
              </w:rPr>
            </w:pPr>
            <w:r w:rsidRPr="00602980">
              <w:rPr>
                <w:rFonts w:ascii="Arial" w:hAnsi="Arial" w:cs="Arial"/>
                <w:sz w:val="16"/>
                <w:szCs w:val="16"/>
              </w:rPr>
              <w:t>uma unidade</w:t>
            </w:r>
          </w:p>
        </w:tc>
      </w:tr>
      <w:tr w:rsidR="00D928A1" w:rsidRPr="007638E9" w14:paraId="69D4CC4B" w14:textId="77777777" w:rsidTr="00B045CA">
        <w:trPr>
          <w:trHeight w:val="365"/>
        </w:trPr>
        <w:tc>
          <w:tcPr>
            <w:tcW w:w="684" w:type="dxa"/>
            <w:tcBorders>
              <w:top w:val="nil"/>
              <w:left w:val="single" w:sz="8" w:space="0" w:color="auto"/>
              <w:bottom w:val="single" w:sz="4" w:space="0" w:color="auto"/>
              <w:right w:val="single" w:sz="4" w:space="0" w:color="auto"/>
            </w:tcBorders>
            <w:noWrap/>
            <w:vAlign w:val="center"/>
            <w:hideMark/>
          </w:tcPr>
          <w:p w14:paraId="4B3FD4C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7.6.2</w:t>
            </w:r>
          </w:p>
        </w:tc>
        <w:tc>
          <w:tcPr>
            <w:tcW w:w="734" w:type="dxa"/>
            <w:tcBorders>
              <w:top w:val="nil"/>
              <w:left w:val="nil"/>
              <w:bottom w:val="single" w:sz="4" w:space="0" w:color="auto"/>
              <w:right w:val="single" w:sz="4" w:space="0" w:color="auto"/>
            </w:tcBorders>
            <w:noWrap/>
            <w:vAlign w:val="center"/>
            <w:hideMark/>
          </w:tcPr>
          <w:p w14:paraId="6AD1A50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07B4471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93660</w:t>
            </w:r>
          </w:p>
        </w:tc>
        <w:tc>
          <w:tcPr>
            <w:tcW w:w="2410" w:type="dxa"/>
            <w:tcBorders>
              <w:top w:val="nil"/>
              <w:left w:val="nil"/>
              <w:bottom w:val="single" w:sz="4" w:space="0" w:color="auto"/>
              <w:right w:val="single" w:sz="4" w:space="0" w:color="auto"/>
            </w:tcBorders>
            <w:vAlign w:val="center"/>
            <w:hideMark/>
          </w:tcPr>
          <w:p w14:paraId="2A17556E"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DISJUNTOR BIPOLAR TIPO DIN, CORRENTE NOMINAL DE 10A - FORNECIMENTO E INSTALAÇÃO. AF_07/2025</w:t>
            </w:r>
          </w:p>
        </w:tc>
        <w:tc>
          <w:tcPr>
            <w:tcW w:w="709" w:type="dxa"/>
            <w:tcBorders>
              <w:top w:val="nil"/>
              <w:left w:val="nil"/>
              <w:bottom w:val="single" w:sz="4" w:space="0" w:color="auto"/>
              <w:right w:val="single" w:sz="4" w:space="0" w:color="auto"/>
            </w:tcBorders>
            <w:noWrap/>
            <w:vAlign w:val="center"/>
            <w:hideMark/>
          </w:tcPr>
          <w:p w14:paraId="5C35394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UN</w:t>
            </w:r>
          </w:p>
        </w:tc>
        <w:tc>
          <w:tcPr>
            <w:tcW w:w="850" w:type="dxa"/>
            <w:tcBorders>
              <w:top w:val="nil"/>
              <w:left w:val="nil"/>
              <w:bottom w:val="single" w:sz="4" w:space="0" w:color="auto"/>
              <w:right w:val="single" w:sz="4" w:space="0" w:color="auto"/>
            </w:tcBorders>
            <w:noWrap/>
            <w:vAlign w:val="center"/>
            <w:hideMark/>
          </w:tcPr>
          <w:p w14:paraId="00E303E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4,00 </w:t>
            </w:r>
          </w:p>
        </w:tc>
        <w:tc>
          <w:tcPr>
            <w:tcW w:w="2449" w:type="dxa"/>
            <w:tcBorders>
              <w:top w:val="single" w:sz="4" w:space="0" w:color="auto"/>
              <w:left w:val="nil"/>
              <w:bottom w:val="single" w:sz="4" w:space="0" w:color="auto"/>
              <w:right w:val="single" w:sz="8" w:space="0" w:color="000000"/>
            </w:tcBorders>
            <w:vAlign w:val="center"/>
            <w:hideMark/>
          </w:tcPr>
          <w:p w14:paraId="2018933A" w14:textId="0ADE31FB" w:rsidR="00D928A1" w:rsidRPr="00602980" w:rsidRDefault="00D928A1" w:rsidP="00B045CA">
            <w:pPr>
              <w:rPr>
                <w:rFonts w:ascii="Arial" w:hAnsi="Arial" w:cs="Arial"/>
                <w:sz w:val="16"/>
                <w:szCs w:val="16"/>
              </w:rPr>
            </w:pPr>
            <w:r w:rsidRPr="00602980">
              <w:rPr>
                <w:rFonts w:ascii="Arial" w:hAnsi="Arial" w:cs="Arial"/>
                <w:sz w:val="16"/>
                <w:szCs w:val="16"/>
              </w:rPr>
              <w:t>4 unidades</w:t>
            </w:r>
          </w:p>
        </w:tc>
      </w:tr>
      <w:tr w:rsidR="00D928A1" w:rsidRPr="007638E9" w14:paraId="3EE68870" w14:textId="77777777" w:rsidTr="00B045CA">
        <w:trPr>
          <w:trHeight w:val="333"/>
        </w:trPr>
        <w:tc>
          <w:tcPr>
            <w:tcW w:w="684" w:type="dxa"/>
            <w:tcBorders>
              <w:top w:val="nil"/>
              <w:left w:val="single" w:sz="8" w:space="0" w:color="auto"/>
              <w:bottom w:val="single" w:sz="4" w:space="0" w:color="auto"/>
              <w:right w:val="single" w:sz="4" w:space="0" w:color="auto"/>
            </w:tcBorders>
            <w:noWrap/>
            <w:vAlign w:val="center"/>
            <w:hideMark/>
          </w:tcPr>
          <w:p w14:paraId="23AE55B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7.6.3</w:t>
            </w:r>
          </w:p>
        </w:tc>
        <w:tc>
          <w:tcPr>
            <w:tcW w:w="734" w:type="dxa"/>
            <w:tcBorders>
              <w:top w:val="nil"/>
              <w:left w:val="nil"/>
              <w:bottom w:val="single" w:sz="4" w:space="0" w:color="auto"/>
              <w:right w:val="single" w:sz="4" w:space="0" w:color="auto"/>
            </w:tcBorders>
            <w:noWrap/>
            <w:vAlign w:val="center"/>
            <w:hideMark/>
          </w:tcPr>
          <w:p w14:paraId="721C18D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3AF0C5A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93666</w:t>
            </w:r>
          </w:p>
        </w:tc>
        <w:tc>
          <w:tcPr>
            <w:tcW w:w="2410" w:type="dxa"/>
            <w:tcBorders>
              <w:top w:val="nil"/>
              <w:left w:val="nil"/>
              <w:bottom w:val="single" w:sz="4" w:space="0" w:color="auto"/>
              <w:right w:val="single" w:sz="4" w:space="0" w:color="auto"/>
            </w:tcBorders>
            <w:vAlign w:val="center"/>
            <w:hideMark/>
          </w:tcPr>
          <w:p w14:paraId="41DB1BF0"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DISJUNTOR BIPOLAR TIPO DIN, CORRENTE NOMINAL DE 50A - FORNECIMENTO E INSTALAÇÃO. AF_07/2025</w:t>
            </w:r>
          </w:p>
        </w:tc>
        <w:tc>
          <w:tcPr>
            <w:tcW w:w="709" w:type="dxa"/>
            <w:tcBorders>
              <w:top w:val="nil"/>
              <w:left w:val="nil"/>
              <w:bottom w:val="single" w:sz="4" w:space="0" w:color="auto"/>
              <w:right w:val="single" w:sz="4" w:space="0" w:color="auto"/>
            </w:tcBorders>
            <w:noWrap/>
            <w:vAlign w:val="center"/>
            <w:hideMark/>
          </w:tcPr>
          <w:p w14:paraId="0DCBAD9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UN</w:t>
            </w:r>
          </w:p>
        </w:tc>
        <w:tc>
          <w:tcPr>
            <w:tcW w:w="850" w:type="dxa"/>
            <w:tcBorders>
              <w:top w:val="nil"/>
              <w:left w:val="nil"/>
              <w:bottom w:val="single" w:sz="4" w:space="0" w:color="auto"/>
              <w:right w:val="single" w:sz="4" w:space="0" w:color="auto"/>
            </w:tcBorders>
            <w:noWrap/>
            <w:vAlign w:val="center"/>
            <w:hideMark/>
          </w:tcPr>
          <w:p w14:paraId="59CF46C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1,00 </w:t>
            </w:r>
          </w:p>
        </w:tc>
        <w:tc>
          <w:tcPr>
            <w:tcW w:w="2449" w:type="dxa"/>
            <w:tcBorders>
              <w:top w:val="single" w:sz="4" w:space="0" w:color="auto"/>
              <w:left w:val="nil"/>
              <w:bottom w:val="single" w:sz="4" w:space="0" w:color="auto"/>
              <w:right w:val="single" w:sz="8" w:space="0" w:color="000000"/>
            </w:tcBorders>
            <w:vAlign w:val="center"/>
            <w:hideMark/>
          </w:tcPr>
          <w:p w14:paraId="7FDC3B94" w14:textId="77777777" w:rsidR="00D928A1" w:rsidRPr="00602980" w:rsidRDefault="00D928A1" w:rsidP="00B045CA">
            <w:pPr>
              <w:rPr>
                <w:rFonts w:ascii="Arial" w:hAnsi="Arial" w:cs="Arial"/>
                <w:sz w:val="16"/>
                <w:szCs w:val="16"/>
              </w:rPr>
            </w:pPr>
            <w:r w:rsidRPr="00602980">
              <w:rPr>
                <w:rFonts w:ascii="Arial" w:hAnsi="Arial" w:cs="Arial"/>
                <w:sz w:val="16"/>
                <w:szCs w:val="16"/>
              </w:rPr>
              <w:t>1 unidade</w:t>
            </w:r>
          </w:p>
        </w:tc>
      </w:tr>
      <w:tr w:rsidR="00D928A1" w:rsidRPr="007638E9" w14:paraId="635E74B6"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2D0D0B4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7.6.4</w:t>
            </w:r>
          </w:p>
        </w:tc>
        <w:tc>
          <w:tcPr>
            <w:tcW w:w="734" w:type="dxa"/>
            <w:tcBorders>
              <w:top w:val="nil"/>
              <w:left w:val="nil"/>
              <w:bottom w:val="single" w:sz="4" w:space="0" w:color="auto"/>
              <w:right w:val="single" w:sz="4" w:space="0" w:color="auto"/>
            </w:tcBorders>
            <w:noWrap/>
            <w:vAlign w:val="center"/>
            <w:hideMark/>
          </w:tcPr>
          <w:p w14:paraId="68766D6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22509EC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38.19.210</w:t>
            </w:r>
          </w:p>
        </w:tc>
        <w:tc>
          <w:tcPr>
            <w:tcW w:w="2410" w:type="dxa"/>
            <w:tcBorders>
              <w:top w:val="nil"/>
              <w:left w:val="nil"/>
              <w:bottom w:val="single" w:sz="4" w:space="0" w:color="auto"/>
              <w:right w:val="single" w:sz="4" w:space="0" w:color="auto"/>
            </w:tcBorders>
            <w:vAlign w:val="center"/>
            <w:hideMark/>
          </w:tcPr>
          <w:p w14:paraId="09E80A45"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Eletroduto de PVC corrugado flexível reforçado, diâmetro externo de 25 mm</w:t>
            </w:r>
          </w:p>
        </w:tc>
        <w:tc>
          <w:tcPr>
            <w:tcW w:w="709" w:type="dxa"/>
            <w:tcBorders>
              <w:top w:val="nil"/>
              <w:left w:val="nil"/>
              <w:bottom w:val="single" w:sz="4" w:space="0" w:color="auto"/>
              <w:right w:val="single" w:sz="4" w:space="0" w:color="auto"/>
            </w:tcBorders>
            <w:noWrap/>
            <w:vAlign w:val="center"/>
            <w:hideMark/>
          </w:tcPr>
          <w:p w14:paraId="25DEA19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w:t>
            </w:r>
          </w:p>
        </w:tc>
        <w:tc>
          <w:tcPr>
            <w:tcW w:w="850" w:type="dxa"/>
            <w:tcBorders>
              <w:top w:val="nil"/>
              <w:left w:val="nil"/>
              <w:bottom w:val="single" w:sz="4" w:space="0" w:color="auto"/>
              <w:right w:val="single" w:sz="4" w:space="0" w:color="auto"/>
            </w:tcBorders>
            <w:noWrap/>
            <w:vAlign w:val="center"/>
            <w:hideMark/>
          </w:tcPr>
          <w:p w14:paraId="68EA750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60,00 </w:t>
            </w:r>
          </w:p>
        </w:tc>
        <w:tc>
          <w:tcPr>
            <w:tcW w:w="2449" w:type="dxa"/>
            <w:tcBorders>
              <w:top w:val="single" w:sz="4" w:space="0" w:color="auto"/>
              <w:left w:val="nil"/>
              <w:bottom w:val="single" w:sz="4" w:space="0" w:color="auto"/>
              <w:right w:val="single" w:sz="8" w:space="0" w:color="000000"/>
            </w:tcBorders>
            <w:vAlign w:val="center"/>
            <w:hideMark/>
          </w:tcPr>
          <w:p w14:paraId="059940FA" w14:textId="77777777" w:rsidR="00D928A1" w:rsidRPr="00602980" w:rsidRDefault="00D928A1" w:rsidP="00B045CA">
            <w:pPr>
              <w:rPr>
                <w:rFonts w:ascii="Arial" w:hAnsi="Arial" w:cs="Arial"/>
                <w:sz w:val="16"/>
                <w:szCs w:val="16"/>
              </w:rPr>
            </w:pPr>
            <w:r w:rsidRPr="00602980">
              <w:rPr>
                <w:rFonts w:ascii="Arial" w:hAnsi="Arial" w:cs="Arial"/>
                <w:sz w:val="16"/>
                <w:szCs w:val="16"/>
              </w:rPr>
              <w:t>60 metros</w:t>
            </w:r>
          </w:p>
        </w:tc>
      </w:tr>
      <w:tr w:rsidR="00D928A1" w:rsidRPr="007638E9" w14:paraId="610DCD64" w14:textId="77777777" w:rsidTr="00B045CA">
        <w:trPr>
          <w:trHeight w:val="296"/>
        </w:trPr>
        <w:tc>
          <w:tcPr>
            <w:tcW w:w="684" w:type="dxa"/>
            <w:tcBorders>
              <w:top w:val="nil"/>
              <w:left w:val="single" w:sz="8" w:space="0" w:color="auto"/>
              <w:bottom w:val="single" w:sz="4" w:space="0" w:color="auto"/>
              <w:right w:val="single" w:sz="4" w:space="0" w:color="auto"/>
            </w:tcBorders>
            <w:noWrap/>
            <w:vAlign w:val="center"/>
            <w:hideMark/>
          </w:tcPr>
          <w:p w14:paraId="39B0454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7.6.5</w:t>
            </w:r>
          </w:p>
        </w:tc>
        <w:tc>
          <w:tcPr>
            <w:tcW w:w="734" w:type="dxa"/>
            <w:tcBorders>
              <w:top w:val="nil"/>
              <w:left w:val="nil"/>
              <w:bottom w:val="single" w:sz="4" w:space="0" w:color="auto"/>
              <w:right w:val="single" w:sz="4" w:space="0" w:color="auto"/>
            </w:tcBorders>
            <w:noWrap/>
            <w:vAlign w:val="center"/>
            <w:hideMark/>
          </w:tcPr>
          <w:p w14:paraId="3A5F9D5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01243B4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39.21.020</w:t>
            </w:r>
          </w:p>
        </w:tc>
        <w:tc>
          <w:tcPr>
            <w:tcW w:w="2410" w:type="dxa"/>
            <w:tcBorders>
              <w:top w:val="nil"/>
              <w:left w:val="nil"/>
              <w:bottom w:val="single" w:sz="4" w:space="0" w:color="auto"/>
              <w:right w:val="single" w:sz="4" w:space="0" w:color="auto"/>
            </w:tcBorders>
            <w:vAlign w:val="center"/>
            <w:hideMark/>
          </w:tcPr>
          <w:p w14:paraId="66029B08"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Cabo de cobre flexível de 2,5 mm², isolamento 0,6/1kV - isolação HEPR 90°C</w:t>
            </w:r>
          </w:p>
        </w:tc>
        <w:tc>
          <w:tcPr>
            <w:tcW w:w="709" w:type="dxa"/>
            <w:tcBorders>
              <w:top w:val="nil"/>
              <w:left w:val="nil"/>
              <w:bottom w:val="single" w:sz="4" w:space="0" w:color="auto"/>
              <w:right w:val="single" w:sz="4" w:space="0" w:color="auto"/>
            </w:tcBorders>
            <w:noWrap/>
            <w:vAlign w:val="center"/>
            <w:hideMark/>
          </w:tcPr>
          <w:p w14:paraId="0D02815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w:t>
            </w:r>
          </w:p>
        </w:tc>
        <w:tc>
          <w:tcPr>
            <w:tcW w:w="850" w:type="dxa"/>
            <w:tcBorders>
              <w:top w:val="nil"/>
              <w:left w:val="nil"/>
              <w:bottom w:val="single" w:sz="4" w:space="0" w:color="auto"/>
              <w:right w:val="single" w:sz="4" w:space="0" w:color="auto"/>
            </w:tcBorders>
            <w:noWrap/>
            <w:vAlign w:val="center"/>
            <w:hideMark/>
          </w:tcPr>
          <w:p w14:paraId="34298A9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120,00 </w:t>
            </w:r>
          </w:p>
        </w:tc>
        <w:tc>
          <w:tcPr>
            <w:tcW w:w="2449" w:type="dxa"/>
            <w:tcBorders>
              <w:top w:val="single" w:sz="4" w:space="0" w:color="auto"/>
              <w:left w:val="nil"/>
              <w:bottom w:val="single" w:sz="4" w:space="0" w:color="auto"/>
              <w:right w:val="single" w:sz="8" w:space="0" w:color="000000"/>
            </w:tcBorders>
            <w:vAlign w:val="center"/>
            <w:hideMark/>
          </w:tcPr>
          <w:p w14:paraId="38B70A2A" w14:textId="77777777" w:rsidR="00D928A1" w:rsidRPr="00602980" w:rsidRDefault="00D928A1" w:rsidP="00B045CA">
            <w:pPr>
              <w:rPr>
                <w:rFonts w:ascii="Arial" w:hAnsi="Arial" w:cs="Arial"/>
                <w:sz w:val="16"/>
                <w:szCs w:val="16"/>
              </w:rPr>
            </w:pPr>
            <w:r w:rsidRPr="00602980">
              <w:rPr>
                <w:rFonts w:ascii="Arial" w:hAnsi="Arial" w:cs="Arial"/>
                <w:sz w:val="16"/>
                <w:szCs w:val="16"/>
              </w:rPr>
              <w:t>120 metros</w:t>
            </w:r>
          </w:p>
        </w:tc>
      </w:tr>
      <w:tr w:rsidR="00D928A1" w:rsidRPr="007638E9" w14:paraId="54DE7A2A" w14:textId="77777777" w:rsidTr="00D928A1">
        <w:trPr>
          <w:trHeight w:val="301"/>
        </w:trPr>
        <w:tc>
          <w:tcPr>
            <w:tcW w:w="684" w:type="dxa"/>
            <w:tcBorders>
              <w:top w:val="nil"/>
              <w:left w:val="single" w:sz="8" w:space="0" w:color="auto"/>
              <w:bottom w:val="single" w:sz="4" w:space="0" w:color="auto"/>
              <w:right w:val="single" w:sz="4" w:space="0" w:color="auto"/>
            </w:tcBorders>
            <w:noWrap/>
            <w:vAlign w:val="center"/>
            <w:hideMark/>
          </w:tcPr>
          <w:p w14:paraId="698D50E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7.6.6</w:t>
            </w:r>
          </w:p>
        </w:tc>
        <w:tc>
          <w:tcPr>
            <w:tcW w:w="734" w:type="dxa"/>
            <w:tcBorders>
              <w:top w:val="nil"/>
              <w:left w:val="nil"/>
              <w:bottom w:val="single" w:sz="4" w:space="0" w:color="auto"/>
              <w:right w:val="single" w:sz="4" w:space="0" w:color="auto"/>
            </w:tcBorders>
            <w:noWrap/>
            <w:vAlign w:val="center"/>
            <w:hideMark/>
          </w:tcPr>
          <w:p w14:paraId="6D65135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59A2F81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40.04.480</w:t>
            </w:r>
          </w:p>
        </w:tc>
        <w:tc>
          <w:tcPr>
            <w:tcW w:w="2410" w:type="dxa"/>
            <w:tcBorders>
              <w:top w:val="nil"/>
              <w:left w:val="nil"/>
              <w:bottom w:val="single" w:sz="4" w:space="0" w:color="auto"/>
              <w:right w:val="single" w:sz="4" w:space="0" w:color="auto"/>
            </w:tcBorders>
            <w:vAlign w:val="center"/>
            <w:hideMark/>
          </w:tcPr>
          <w:p w14:paraId="5C15941A"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Conjunto 1 interruptor simples e 1 tomada 2P+T de 10 A, completo</w:t>
            </w:r>
          </w:p>
        </w:tc>
        <w:tc>
          <w:tcPr>
            <w:tcW w:w="709" w:type="dxa"/>
            <w:tcBorders>
              <w:top w:val="nil"/>
              <w:left w:val="nil"/>
              <w:bottom w:val="single" w:sz="4" w:space="0" w:color="auto"/>
              <w:right w:val="single" w:sz="4" w:space="0" w:color="auto"/>
            </w:tcBorders>
            <w:noWrap/>
            <w:vAlign w:val="center"/>
            <w:hideMark/>
          </w:tcPr>
          <w:p w14:paraId="42DF974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CJ</w:t>
            </w:r>
          </w:p>
        </w:tc>
        <w:tc>
          <w:tcPr>
            <w:tcW w:w="850" w:type="dxa"/>
            <w:tcBorders>
              <w:top w:val="nil"/>
              <w:left w:val="nil"/>
              <w:bottom w:val="single" w:sz="4" w:space="0" w:color="auto"/>
              <w:right w:val="single" w:sz="4" w:space="0" w:color="auto"/>
            </w:tcBorders>
            <w:noWrap/>
            <w:vAlign w:val="center"/>
            <w:hideMark/>
          </w:tcPr>
          <w:p w14:paraId="16BBD6A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1,00 </w:t>
            </w:r>
          </w:p>
        </w:tc>
        <w:tc>
          <w:tcPr>
            <w:tcW w:w="2449" w:type="dxa"/>
            <w:tcBorders>
              <w:top w:val="single" w:sz="4" w:space="0" w:color="auto"/>
              <w:left w:val="nil"/>
              <w:bottom w:val="single" w:sz="4" w:space="0" w:color="auto"/>
              <w:right w:val="single" w:sz="8" w:space="0" w:color="000000"/>
            </w:tcBorders>
            <w:vAlign w:val="center"/>
            <w:hideMark/>
          </w:tcPr>
          <w:p w14:paraId="3F26F6FF" w14:textId="77777777" w:rsidR="00D928A1" w:rsidRPr="00602980" w:rsidRDefault="00D928A1" w:rsidP="00B045CA">
            <w:pPr>
              <w:rPr>
                <w:rFonts w:ascii="Arial" w:hAnsi="Arial" w:cs="Arial"/>
                <w:sz w:val="16"/>
                <w:szCs w:val="16"/>
              </w:rPr>
            </w:pPr>
            <w:r w:rsidRPr="00602980">
              <w:rPr>
                <w:rFonts w:ascii="Arial" w:hAnsi="Arial" w:cs="Arial"/>
                <w:sz w:val="16"/>
                <w:szCs w:val="16"/>
              </w:rPr>
              <w:t>1 unidade</w:t>
            </w:r>
          </w:p>
        </w:tc>
      </w:tr>
      <w:tr w:rsidR="00D928A1" w:rsidRPr="007638E9" w14:paraId="38D7E469" w14:textId="77777777" w:rsidTr="00B045CA">
        <w:trPr>
          <w:trHeight w:val="288"/>
        </w:trPr>
        <w:tc>
          <w:tcPr>
            <w:tcW w:w="684" w:type="dxa"/>
            <w:tcBorders>
              <w:top w:val="nil"/>
              <w:left w:val="single" w:sz="8" w:space="0" w:color="auto"/>
              <w:bottom w:val="single" w:sz="4" w:space="0" w:color="auto"/>
              <w:right w:val="single" w:sz="4" w:space="0" w:color="auto"/>
            </w:tcBorders>
            <w:noWrap/>
            <w:vAlign w:val="center"/>
            <w:hideMark/>
          </w:tcPr>
          <w:p w14:paraId="76017BD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7.6.7</w:t>
            </w:r>
          </w:p>
        </w:tc>
        <w:tc>
          <w:tcPr>
            <w:tcW w:w="734" w:type="dxa"/>
            <w:tcBorders>
              <w:top w:val="nil"/>
              <w:left w:val="nil"/>
              <w:bottom w:val="single" w:sz="4" w:space="0" w:color="auto"/>
              <w:right w:val="single" w:sz="4" w:space="0" w:color="auto"/>
            </w:tcBorders>
            <w:noWrap/>
            <w:vAlign w:val="center"/>
            <w:hideMark/>
          </w:tcPr>
          <w:p w14:paraId="31F7E39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0DE393B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40.04.470</w:t>
            </w:r>
          </w:p>
        </w:tc>
        <w:tc>
          <w:tcPr>
            <w:tcW w:w="2410" w:type="dxa"/>
            <w:tcBorders>
              <w:top w:val="nil"/>
              <w:left w:val="nil"/>
              <w:bottom w:val="single" w:sz="4" w:space="0" w:color="auto"/>
              <w:right w:val="single" w:sz="4" w:space="0" w:color="auto"/>
            </w:tcBorders>
            <w:vAlign w:val="center"/>
            <w:hideMark/>
          </w:tcPr>
          <w:p w14:paraId="6EA5B3BB"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Conjunto 2 tomadas 2P+T de 10 A, completo</w:t>
            </w:r>
          </w:p>
        </w:tc>
        <w:tc>
          <w:tcPr>
            <w:tcW w:w="709" w:type="dxa"/>
            <w:tcBorders>
              <w:top w:val="nil"/>
              <w:left w:val="nil"/>
              <w:bottom w:val="single" w:sz="4" w:space="0" w:color="auto"/>
              <w:right w:val="single" w:sz="4" w:space="0" w:color="auto"/>
            </w:tcBorders>
            <w:noWrap/>
            <w:vAlign w:val="center"/>
            <w:hideMark/>
          </w:tcPr>
          <w:p w14:paraId="65ED033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CJ</w:t>
            </w:r>
          </w:p>
        </w:tc>
        <w:tc>
          <w:tcPr>
            <w:tcW w:w="850" w:type="dxa"/>
            <w:tcBorders>
              <w:top w:val="nil"/>
              <w:left w:val="nil"/>
              <w:bottom w:val="single" w:sz="4" w:space="0" w:color="auto"/>
              <w:right w:val="single" w:sz="4" w:space="0" w:color="auto"/>
            </w:tcBorders>
            <w:noWrap/>
            <w:vAlign w:val="center"/>
            <w:hideMark/>
          </w:tcPr>
          <w:p w14:paraId="50A25A8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1,00 </w:t>
            </w:r>
          </w:p>
        </w:tc>
        <w:tc>
          <w:tcPr>
            <w:tcW w:w="2449" w:type="dxa"/>
            <w:tcBorders>
              <w:top w:val="single" w:sz="4" w:space="0" w:color="auto"/>
              <w:left w:val="nil"/>
              <w:bottom w:val="single" w:sz="4" w:space="0" w:color="auto"/>
              <w:right w:val="single" w:sz="8" w:space="0" w:color="000000"/>
            </w:tcBorders>
            <w:vAlign w:val="center"/>
            <w:hideMark/>
          </w:tcPr>
          <w:p w14:paraId="7F77FAA7" w14:textId="77777777" w:rsidR="00D928A1" w:rsidRPr="00602980" w:rsidRDefault="00D928A1" w:rsidP="00B045CA">
            <w:pPr>
              <w:rPr>
                <w:rFonts w:ascii="Arial" w:hAnsi="Arial" w:cs="Arial"/>
                <w:sz w:val="16"/>
                <w:szCs w:val="16"/>
              </w:rPr>
            </w:pPr>
            <w:r w:rsidRPr="00602980">
              <w:rPr>
                <w:rFonts w:ascii="Arial" w:hAnsi="Arial" w:cs="Arial"/>
                <w:sz w:val="16"/>
                <w:szCs w:val="16"/>
              </w:rPr>
              <w:t>1 unidade</w:t>
            </w:r>
          </w:p>
        </w:tc>
      </w:tr>
      <w:tr w:rsidR="00D928A1" w:rsidRPr="007638E9" w14:paraId="263F3A76" w14:textId="77777777" w:rsidTr="00B045CA">
        <w:trPr>
          <w:trHeight w:val="44"/>
        </w:trPr>
        <w:tc>
          <w:tcPr>
            <w:tcW w:w="684" w:type="dxa"/>
            <w:tcBorders>
              <w:top w:val="nil"/>
              <w:left w:val="single" w:sz="8" w:space="0" w:color="auto"/>
              <w:bottom w:val="single" w:sz="4" w:space="0" w:color="auto"/>
              <w:right w:val="single" w:sz="4" w:space="0" w:color="auto"/>
            </w:tcBorders>
            <w:noWrap/>
            <w:vAlign w:val="center"/>
            <w:hideMark/>
          </w:tcPr>
          <w:p w14:paraId="4D6260D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7.6.8</w:t>
            </w:r>
          </w:p>
        </w:tc>
        <w:tc>
          <w:tcPr>
            <w:tcW w:w="734" w:type="dxa"/>
            <w:tcBorders>
              <w:top w:val="nil"/>
              <w:left w:val="nil"/>
              <w:bottom w:val="single" w:sz="4" w:space="0" w:color="auto"/>
              <w:right w:val="single" w:sz="4" w:space="0" w:color="auto"/>
            </w:tcBorders>
            <w:noWrap/>
            <w:vAlign w:val="center"/>
            <w:hideMark/>
          </w:tcPr>
          <w:p w14:paraId="522A09F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31CE591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40.04.450</w:t>
            </w:r>
          </w:p>
        </w:tc>
        <w:tc>
          <w:tcPr>
            <w:tcW w:w="2410" w:type="dxa"/>
            <w:tcBorders>
              <w:top w:val="nil"/>
              <w:left w:val="nil"/>
              <w:bottom w:val="single" w:sz="4" w:space="0" w:color="auto"/>
              <w:right w:val="single" w:sz="4" w:space="0" w:color="auto"/>
            </w:tcBorders>
            <w:vAlign w:val="center"/>
            <w:hideMark/>
          </w:tcPr>
          <w:p w14:paraId="543BF4C9"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Tomada 2P+T de 10 A - 250 V, completa</w:t>
            </w:r>
          </w:p>
        </w:tc>
        <w:tc>
          <w:tcPr>
            <w:tcW w:w="709" w:type="dxa"/>
            <w:tcBorders>
              <w:top w:val="nil"/>
              <w:left w:val="nil"/>
              <w:bottom w:val="single" w:sz="4" w:space="0" w:color="auto"/>
              <w:right w:val="single" w:sz="4" w:space="0" w:color="auto"/>
            </w:tcBorders>
            <w:noWrap/>
            <w:vAlign w:val="center"/>
            <w:hideMark/>
          </w:tcPr>
          <w:p w14:paraId="1B2A966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CJ</w:t>
            </w:r>
          </w:p>
        </w:tc>
        <w:tc>
          <w:tcPr>
            <w:tcW w:w="850" w:type="dxa"/>
            <w:tcBorders>
              <w:top w:val="nil"/>
              <w:left w:val="nil"/>
              <w:bottom w:val="single" w:sz="4" w:space="0" w:color="auto"/>
              <w:right w:val="single" w:sz="4" w:space="0" w:color="auto"/>
            </w:tcBorders>
            <w:noWrap/>
            <w:vAlign w:val="center"/>
            <w:hideMark/>
          </w:tcPr>
          <w:p w14:paraId="4BD940B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3,00 </w:t>
            </w:r>
          </w:p>
        </w:tc>
        <w:tc>
          <w:tcPr>
            <w:tcW w:w="2449" w:type="dxa"/>
            <w:tcBorders>
              <w:top w:val="single" w:sz="4" w:space="0" w:color="auto"/>
              <w:left w:val="nil"/>
              <w:bottom w:val="single" w:sz="4" w:space="0" w:color="auto"/>
              <w:right w:val="single" w:sz="8" w:space="0" w:color="000000"/>
            </w:tcBorders>
            <w:vAlign w:val="center"/>
            <w:hideMark/>
          </w:tcPr>
          <w:p w14:paraId="68948F02" w14:textId="0CAFD9CF" w:rsidR="00D928A1" w:rsidRPr="00602980" w:rsidRDefault="00D928A1" w:rsidP="00B045CA">
            <w:pPr>
              <w:rPr>
                <w:rFonts w:ascii="Arial" w:hAnsi="Arial" w:cs="Arial"/>
                <w:sz w:val="16"/>
                <w:szCs w:val="16"/>
              </w:rPr>
            </w:pPr>
            <w:r w:rsidRPr="00602980">
              <w:rPr>
                <w:rFonts w:ascii="Arial" w:hAnsi="Arial" w:cs="Arial"/>
                <w:sz w:val="16"/>
                <w:szCs w:val="16"/>
              </w:rPr>
              <w:t>3 unidades</w:t>
            </w:r>
          </w:p>
        </w:tc>
      </w:tr>
      <w:tr w:rsidR="00D928A1" w:rsidRPr="007638E9" w14:paraId="79A6F92D" w14:textId="77777777" w:rsidTr="00B045CA">
        <w:trPr>
          <w:trHeight w:val="124"/>
        </w:trPr>
        <w:tc>
          <w:tcPr>
            <w:tcW w:w="684" w:type="dxa"/>
            <w:tcBorders>
              <w:top w:val="nil"/>
              <w:left w:val="single" w:sz="8" w:space="0" w:color="auto"/>
              <w:bottom w:val="single" w:sz="4" w:space="0" w:color="auto"/>
              <w:right w:val="single" w:sz="4" w:space="0" w:color="auto"/>
            </w:tcBorders>
            <w:noWrap/>
            <w:vAlign w:val="center"/>
            <w:hideMark/>
          </w:tcPr>
          <w:p w14:paraId="62B2889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7.6.9</w:t>
            </w:r>
          </w:p>
        </w:tc>
        <w:tc>
          <w:tcPr>
            <w:tcW w:w="734" w:type="dxa"/>
            <w:tcBorders>
              <w:top w:val="nil"/>
              <w:left w:val="nil"/>
              <w:bottom w:val="single" w:sz="4" w:space="0" w:color="auto"/>
              <w:right w:val="single" w:sz="4" w:space="0" w:color="auto"/>
            </w:tcBorders>
            <w:noWrap/>
            <w:vAlign w:val="center"/>
            <w:hideMark/>
          </w:tcPr>
          <w:p w14:paraId="762E42B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67C28C7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40.04.460</w:t>
            </w:r>
          </w:p>
        </w:tc>
        <w:tc>
          <w:tcPr>
            <w:tcW w:w="2410" w:type="dxa"/>
            <w:tcBorders>
              <w:top w:val="nil"/>
              <w:left w:val="nil"/>
              <w:bottom w:val="single" w:sz="4" w:space="0" w:color="auto"/>
              <w:right w:val="single" w:sz="4" w:space="0" w:color="auto"/>
            </w:tcBorders>
            <w:vAlign w:val="center"/>
            <w:hideMark/>
          </w:tcPr>
          <w:p w14:paraId="2D92D824"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Tomada 2P+T de 20 A - 250 V, completa</w:t>
            </w:r>
          </w:p>
        </w:tc>
        <w:tc>
          <w:tcPr>
            <w:tcW w:w="709" w:type="dxa"/>
            <w:tcBorders>
              <w:top w:val="nil"/>
              <w:left w:val="nil"/>
              <w:bottom w:val="single" w:sz="4" w:space="0" w:color="auto"/>
              <w:right w:val="single" w:sz="4" w:space="0" w:color="auto"/>
            </w:tcBorders>
            <w:noWrap/>
            <w:vAlign w:val="center"/>
            <w:hideMark/>
          </w:tcPr>
          <w:p w14:paraId="757AB80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CJ</w:t>
            </w:r>
          </w:p>
        </w:tc>
        <w:tc>
          <w:tcPr>
            <w:tcW w:w="850" w:type="dxa"/>
            <w:tcBorders>
              <w:top w:val="nil"/>
              <w:left w:val="nil"/>
              <w:bottom w:val="single" w:sz="4" w:space="0" w:color="auto"/>
              <w:right w:val="single" w:sz="4" w:space="0" w:color="auto"/>
            </w:tcBorders>
            <w:noWrap/>
            <w:vAlign w:val="center"/>
            <w:hideMark/>
          </w:tcPr>
          <w:p w14:paraId="7FF3451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3,00 </w:t>
            </w:r>
          </w:p>
        </w:tc>
        <w:tc>
          <w:tcPr>
            <w:tcW w:w="2449" w:type="dxa"/>
            <w:tcBorders>
              <w:top w:val="single" w:sz="4" w:space="0" w:color="auto"/>
              <w:left w:val="nil"/>
              <w:bottom w:val="single" w:sz="4" w:space="0" w:color="auto"/>
              <w:right w:val="single" w:sz="8" w:space="0" w:color="000000"/>
            </w:tcBorders>
            <w:vAlign w:val="center"/>
            <w:hideMark/>
          </w:tcPr>
          <w:p w14:paraId="32AEDED2" w14:textId="265FE5E0" w:rsidR="00D928A1" w:rsidRPr="00602980" w:rsidRDefault="00D928A1" w:rsidP="00B045CA">
            <w:pPr>
              <w:rPr>
                <w:rFonts w:ascii="Arial" w:hAnsi="Arial" w:cs="Arial"/>
                <w:sz w:val="16"/>
                <w:szCs w:val="16"/>
              </w:rPr>
            </w:pPr>
            <w:r w:rsidRPr="00602980">
              <w:rPr>
                <w:rFonts w:ascii="Arial" w:hAnsi="Arial" w:cs="Arial"/>
                <w:sz w:val="16"/>
                <w:szCs w:val="16"/>
              </w:rPr>
              <w:t>3 unidades</w:t>
            </w:r>
          </w:p>
        </w:tc>
      </w:tr>
      <w:tr w:rsidR="00D928A1" w:rsidRPr="007638E9" w14:paraId="7637E915" w14:textId="77777777" w:rsidTr="00B045CA">
        <w:trPr>
          <w:trHeight w:val="314"/>
        </w:trPr>
        <w:tc>
          <w:tcPr>
            <w:tcW w:w="684" w:type="dxa"/>
            <w:tcBorders>
              <w:top w:val="nil"/>
              <w:left w:val="single" w:sz="8" w:space="0" w:color="auto"/>
              <w:bottom w:val="single" w:sz="4" w:space="0" w:color="auto"/>
              <w:right w:val="single" w:sz="4" w:space="0" w:color="auto"/>
            </w:tcBorders>
            <w:noWrap/>
            <w:vAlign w:val="center"/>
            <w:hideMark/>
          </w:tcPr>
          <w:p w14:paraId="15B219D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7.6.10</w:t>
            </w:r>
          </w:p>
        </w:tc>
        <w:tc>
          <w:tcPr>
            <w:tcW w:w="734" w:type="dxa"/>
            <w:tcBorders>
              <w:top w:val="nil"/>
              <w:left w:val="nil"/>
              <w:bottom w:val="single" w:sz="4" w:space="0" w:color="auto"/>
              <w:right w:val="single" w:sz="4" w:space="0" w:color="auto"/>
            </w:tcBorders>
            <w:noWrap/>
            <w:vAlign w:val="center"/>
            <w:hideMark/>
          </w:tcPr>
          <w:p w14:paraId="6C96864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65A93F1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103782</w:t>
            </w:r>
          </w:p>
        </w:tc>
        <w:tc>
          <w:tcPr>
            <w:tcW w:w="2410" w:type="dxa"/>
            <w:tcBorders>
              <w:top w:val="nil"/>
              <w:left w:val="nil"/>
              <w:bottom w:val="single" w:sz="4" w:space="0" w:color="auto"/>
              <w:right w:val="single" w:sz="4" w:space="0" w:color="auto"/>
            </w:tcBorders>
            <w:vAlign w:val="center"/>
            <w:hideMark/>
          </w:tcPr>
          <w:p w14:paraId="28E5EFF5"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LUMINÁRIA TIPO PLAFON CIRCULAR, DE SOBREPOR, COM LED DE 12/13 W - FORNECIMENTO E INSTALAÇÃO. AF_09/2024</w:t>
            </w:r>
          </w:p>
        </w:tc>
        <w:tc>
          <w:tcPr>
            <w:tcW w:w="709" w:type="dxa"/>
            <w:tcBorders>
              <w:top w:val="nil"/>
              <w:left w:val="nil"/>
              <w:bottom w:val="single" w:sz="4" w:space="0" w:color="auto"/>
              <w:right w:val="single" w:sz="4" w:space="0" w:color="auto"/>
            </w:tcBorders>
            <w:noWrap/>
            <w:vAlign w:val="center"/>
            <w:hideMark/>
          </w:tcPr>
          <w:p w14:paraId="18334FF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UN</w:t>
            </w:r>
          </w:p>
        </w:tc>
        <w:tc>
          <w:tcPr>
            <w:tcW w:w="850" w:type="dxa"/>
            <w:tcBorders>
              <w:top w:val="nil"/>
              <w:left w:val="nil"/>
              <w:bottom w:val="single" w:sz="4" w:space="0" w:color="auto"/>
              <w:right w:val="single" w:sz="4" w:space="0" w:color="auto"/>
            </w:tcBorders>
            <w:noWrap/>
            <w:vAlign w:val="center"/>
            <w:hideMark/>
          </w:tcPr>
          <w:p w14:paraId="0390696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1,00 </w:t>
            </w:r>
          </w:p>
        </w:tc>
        <w:tc>
          <w:tcPr>
            <w:tcW w:w="2449" w:type="dxa"/>
            <w:tcBorders>
              <w:top w:val="single" w:sz="4" w:space="0" w:color="auto"/>
              <w:left w:val="nil"/>
              <w:bottom w:val="single" w:sz="4" w:space="0" w:color="auto"/>
              <w:right w:val="single" w:sz="8" w:space="0" w:color="000000"/>
            </w:tcBorders>
            <w:vAlign w:val="center"/>
            <w:hideMark/>
          </w:tcPr>
          <w:p w14:paraId="5628CC71" w14:textId="77777777" w:rsidR="00D928A1" w:rsidRPr="00602980" w:rsidRDefault="00D928A1" w:rsidP="00B045CA">
            <w:pPr>
              <w:rPr>
                <w:rFonts w:ascii="Arial" w:hAnsi="Arial" w:cs="Arial"/>
                <w:sz w:val="16"/>
                <w:szCs w:val="16"/>
              </w:rPr>
            </w:pPr>
            <w:r w:rsidRPr="00602980">
              <w:rPr>
                <w:rFonts w:ascii="Arial" w:hAnsi="Arial" w:cs="Arial"/>
                <w:sz w:val="16"/>
                <w:szCs w:val="16"/>
              </w:rPr>
              <w:t>1 unidade</w:t>
            </w:r>
          </w:p>
        </w:tc>
      </w:tr>
      <w:tr w:rsidR="00D928A1" w:rsidRPr="007638E9" w14:paraId="6A11DCCD" w14:textId="77777777" w:rsidTr="00B045CA">
        <w:trPr>
          <w:trHeight w:val="696"/>
        </w:trPr>
        <w:tc>
          <w:tcPr>
            <w:tcW w:w="684" w:type="dxa"/>
            <w:tcBorders>
              <w:top w:val="nil"/>
              <w:left w:val="single" w:sz="8" w:space="0" w:color="auto"/>
              <w:bottom w:val="single" w:sz="4" w:space="0" w:color="auto"/>
              <w:right w:val="single" w:sz="4" w:space="0" w:color="auto"/>
            </w:tcBorders>
            <w:noWrap/>
            <w:vAlign w:val="center"/>
            <w:hideMark/>
          </w:tcPr>
          <w:p w14:paraId="59F5C94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7.6.11</w:t>
            </w:r>
          </w:p>
        </w:tc>
        <w:tc>
          <w:tcPr>
            <w:tcW w:w="734" w:type="dxa"/>
            <w:tcBorders>
              <w:top w:val="nil"/>
              <w:left w:val="nil"/>
              <w:bottom w:val="single" w:sz="4" w:space="0" w:color="auto"/>
              <w:right w:val="single" w:sz="4" w:space="0" w:color="auto"/>
            </w:tcBorders>
            <w:noWrap/>
            <w:vAlign w:val="center"/>
            <w:hideMark/>
          </w:tcPr>
          <w:p w14:paraId="4536C1E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60BA1F2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97599</w:t>
            </w:r>
          </w:p>
        </w:tc>
        <w:tc>
          <w:tcPr>
            <w:tcW w:w="2410" w:type="dxa"/>
            <w:tcBorders>
              <w:top w:val="nil"/>
              <w:left w:val="nil"/>
              <w:bottom w:val="single" w:sz="4" w:space="0" w:color="auto"/>
              <w:right w:val="single" w:sz="4" w:space="0" w:color="auto"/>
            </w:tcBorders>
            <w:vAlign w:val="center"/>
            <w:hideMark/>
          </w:tcPr>
          <w:p w14:paraId="5F49D948"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LUMINÁRIA DE EMERGÊNCIA, COM 30 LÂMPADAS LED DE 2 W, SEM REATOR - FORNECIMENTO E INSTALAÇÃO. AF_09/2024</w:t>
            </w:r>
          </w:p>
        </w:tc>
        <w:tc>
          <w:tcPr>
            <w:tcW w:w="709" w:type="dxa"/>
            <w:tcBorders>
              <w:top w:val="nil"/>
              <w:left w:val="nil"/>
              <w:bottom w:val="single" w:sz="4" w:space="0" w:color="auto"/>
              <w:right w:val="single" w:sz="4" w:space="0" w:color="auto"/>
            </w:tcBorders>
            <w:noWrap/>
            <w:vAlign w:val="center"/>
            <w:hideMark/>
          </w:tcPr>
          <w:p w14:paraId="2F218F4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UN</w:t>
            </w:r>
          </w:p>
        </w:tc>
        <w:tc>
          <w:tcPr>
            <w:tcW w:w="850" w:type="dxa"/>
            <w:tcBorders>
              <w:top w:val="nil"/>
              <w:left w:val="nil"/>
              <w:bottom w:val="single" w:sz="4" w:space="0" w:color="auto"/>
              <w:right w:val="single" w:sz="4" w:space="0" w:color="auto"/>
            </w:tcBorders>
            <w:noWrap/>
            <w:vAlign w:val="center"/>
            <w:hideMark/>
          </w:tcPr>
          <w:p w14:paraId="358159E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2,00 </w:t>
            </w:r>
          </w:p>
        </w:tc>
        <w:tc>
          <w:tcPr>
            <w:tcW w:w="2449" w:type="dxa"/>
            <w:tcBorders>
              <w:top w:val="single" w:sz="4" w:space="0" w:color="auto"/>
              <w:left w:val="nil"/>
              <w:bottom w:val="single" w:sz="4" w:space="0" w:color="auto"/>
              <w:right w:val="single" w:sz="8" w:space="0" w:color="000000"/>
            </w:tcBorders>
            <w:vAlign w:val="center"/>
            <w:hideMark/>
          </w:tcPr>
          <w:p w14:paraId="3E62A99E" w14:textId="176A1D00" w:rsidR="00D928A1" w:rsidRPr="00602980" w:rsidRDefault="00D928A1" w:rsidP="00B045CA">
            <w:pPr>
              <w:rPr>
                <w:rFonts w:ascii="Arial" w:hAnsi="Arial" w:cs="Arial"/>
                <w:sz w:val="16"/>
                <w:szCs w:val="16"/>
              </w:rPr>
            </w:pPr>
            <w:r w:rsidRPr="00602980">
              <w:rPr>
                <w:rFonts w:ascii="Arial" w:hAnsi="Arial" w:cs="Arial"/>
                <w:sz w:val="16"/>
                <w:szCs w:val="16"/>
              </w:rPr>
              <w:t>2 unidades</w:t>
            </w:r>
          </w:p>
        </w:tc>
      </w:tr>
      <w:tr w:rsidR="00D928A1" w:rsidRPr="007638E9" w14:paraId="2C17E470" w14:textId="77777777" w:rsidTr="00D928A1">
        <w:trPr>
          <w:trHeight w:val="723"/>
        </w:trPr>
        <w:tc>
          <w:tcPr>
            <w:tcW w:w="684" w:type="dxa"/>
            <w:tcBorders>
              <w:top w:val="nil"/>
              <w:left w:val="single" w:sz="8" w:space="0" w:color="auto"/>
              <w:bottom w:val="single" w:sz="4" w:space="0" w:color="auto"/>
              <w:right w:val="single" w:sz="4" w:space="0" w:color="auto"/>
            </w:tcBorders>
            <w:noWrap/>
            <w:vAlign w:val="center"/>
            <w:hideMark/>
          </w:tcPr>
          <w:p w14:paraId="4A508C7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7.6.12</w:t>
            </w:r>
          </w:p>
        </w:tc>
        <w:tc>
          <w:tcPr>
            <w:tcW w:w="734" w:type="dxa"/>
            <w:tcBorders>
              <w:top w:val="nil"/>
              <w:left w:val="nil"/>
              <w:bottom w:val="single" w:sz="4" w:space="0" w:color="auto"/>
              <w:right w:val="single" w:sz="4" w:space="0" w:color="auto"/>
            </w:tcBorders>
            <w:noWrap/>
            <w:vAlign w:val="center"/>
            <w:hideMark/>
          </w:tcPr>
          <w:p w14:paraId="0F29DC4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53F4F70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97891</w:t>
            </w:r>
          </w:p>
        </w:tc>
        <w:tc>
          <w:tcPr>
            <w:tcW w:w="2410" w:type="dxa"/>
            <w:tcBorders>
              <w:top w:val="nil"/>
              <w:left w:val="nil"/>
              <w:bottom w:val="single" w:sz="4" w:space="0" w:color="auto"/>
              <w:right w:val="single" w:sz="4" w:space="0" w:color="auto"/>
            </w:tcBorders>
            <w:vAlign w:val="center"/>
            <w:hideMark/>
          </w:tcPr>
          <w:p w14:paraId="77B5697B"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CAIXA ENTERRADA ELÉTRICA RETANGULAR, EM ALVENARIA COM BLOCOS DE CONCRETO, FUNDO COM BRITA, DIMENSÕES INTERNAS: 0,4X0,4X0,4 M. AF_12/2020</w:t>
            </w:r>
          </w:p>
        </w:tc>
        <w:tc>
          <w:tcPr>
            <w:tcW w:w="709" w:type="dxa"/>
            <w:tcBorders>
              <w:top w:val="nil"/>
              <w:left w:val="nil"/>
              <w:bottom w:val="single" w:sz="4" w:space="0" w:color="auto"/>
              <w:right w:val="single" w:sz="4" w:space="0" w:color="auto"/>
            </w:tcBorders>
            <w:noWrap/>
            <w:vAlign w:val="center"/>
            <w:hideMark/>
          </w:tcPr>
          <w:p w14:paraId="059C9EC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UN</w:t>
            </w:r>
          </w:p>
        </w:tc>
        <w:tc>
          <w:tcPr>
            <w:tcW w:w="850" w:type="dxa"/>
            <w:tcBorders>
              <w:top w:val="nil"/>
              <w:left w:val="nil"/>
              <w:bottom w:val="single" w:sz="4" w:space="0" w:color="auto"/>
              <w:right w:val="single" w:sz="4" w:space="0" w:color="auto"/>
            </w:tcBorders>
            <w:noWrap/>
            <w:vAlign w:val="center"/>
            <w:hideMark/>
          </w:tcPr>
          <w:p w14:paraId="64830A6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1,00 </w:t>
            </w:r>
          </w:p>
        </w:tc>
        <w:tc>
          <w:tcPr>
            <w:tcW w:w="2449" w:type="dxa"/>
            <w:tcBorders>
              <w:top w:val="single" w:sz="4" w:space="0" w:color="auto"/>
              <w:left w:val="nil"/>
              <w:bottom w:val="single" w:sz="4" w:space="0" w:color="auto"/>
              <w:right w:val="single" w:sz="8" w:space="0" w:color="000000"/>
            </w:tcBorders>
            <w:vAlign w:val="center"/>
            <w:hideMark/>
          </w:tcPr>
          <w:p w14:paraId="12323B41" w14:textId="77777777" w:rsidR="00D928A1" w:rsidRPr="00602980" w:rsidRDefault="00D928A1" w:rsidP="00B045CA">
            <w:pPr>
              <w:rPr>
                <w:rFonts w:ascii="Arial" w:hAnsi="Arial" w:cs="Arial"/>
                <w:sz w:val="16"/>
                <w:szCs w:val="16"/>
              </w:rPr>
            </w:pPr>
            <w:r w:rsidRPr="00602980">
              <w:rPr>
                <w:rFonts w:ascii="Arial" w:hAnsi="Arial" w:cs="Arial"/>
                <w:sz w:val="16"/>
                <w:szCs w:val="16"/>
              </w:rPr>
              <w:t>1 unidade</w:t>
            </w:r>
          </w:p>
        </w:tc>
      </w:tr>
      <w:tr w:rsidR="00D928A1" w:rsidRPr="007638E9" w14:paraId="042D2B2B" w14:textId="77777777" w:rsidTr="00D928A1">
        <w:trPr>
          <w:trHeight w:val="66"/>
        </w:trPr>
        <w:tc>
          <w:tcPr>
            <w:tcW w:w="684" w:type="dxa"/>
            <w:tcBorders>
              <w:top w:val="single" w:sz="4" w:space="0" w:color="auto"/>
              <w:left w:val="single" w:sz="8" w:space="0" w:color="auto"/>
              <w:bottom w:val="single" w:sz="4" w:space="0" w:color="auto"/>
              <w:right w:val="single" w:sz="4" w:space="0" w:color="auto"/>
            </w:tcBorders>
            <w:noWrap/>
            <w:vAlign w:val="center"/>
            <w:hideMark/>
          </w:tcPr>
          <w:p w14:paraId="2BA35C8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7.7</w:t>
            </w:r>
          </w:p>
        </w:tc>
        <w:tc>
          <w:tcPr>
            <w:tcW w:w="734" w:type="dxa"/>
            <w:tcBorders>
              <w:top w:val="single" w:sz="4" w:space="0" w:color="auto"/>
              <w:left w:val="nil"/>
              <w:bottom w:val="single" w:sz="4" w:space="0" w:color="auto"/>
              <w:right w:val="nil"/>
            </w:tcBorders>
            <w:noWrap/>
            <w:vAlign w:val="bottom"/>
            <w:hideMark/>
          </w:tcPr>
          <w:p w14:paraId="35217798" w14:textId="77777777" w:rsidR="00D928A1" w:rsidRPr="00602980" w:rsidRDefault="00D928A1" w:rsidP="00B045CA">
            <w:pPr>
              <w:jc w:val="center"/>
              <w:rPr>
                <w:rFonts w:ascii="Arial" w:hAnsi="Arial"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FF5BFC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10" w:type="dxa"/>
            <w:tcBorders>
              <w:top w:val="single" w:sz="4" w:space="0" w:color="auto"/>
              <w:left w:val="nil"/>
              <w:bottom w:val="single" w:sz="4" w:space="0" w:color="auto"/>
              <w:right w:val="single" w:sz="4" w:space="0" w:color="auto"/>
            </w:tcBorders>
            <w:noWrap/>
            <w:vAlign w:val="center"/>
            <w:hideMark/>
          </w:tcPr>
          <w:p w14:paraId="71CC4DE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ESQUADRIAS</w:t>
            </w:r>
          </w:p>
        </w:tc>
        <w:tc>
          <w:tcPr>
            <w:tcW w:w="709" w:type="dxa"/>
            <w:tcBorders>
              <w:top w:val="single" w:sz="4" w:space="0" w:color="auto"/>
              <w:left w:val="nil"/>
              <w:bottom w:val="single" w:sz="4" w:space="0" w:color="auto"/>
              <w:right w:val="single" w:sz="4" w:space="0" w:color="auto"/>
            </w:tcBorders>
            <w:noWrap/>
            <w:vAlign w:val="center"/>
            <w:hideMark/>
          </w:tcPr>
          <w:p w14:paraId="45D476D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w:t>
            </w:r>
          </w:p>
        </w:tc>
        <w:tc>
          <w:tcPr>
            <w:tcW w:w="850" w:type="dxa"/>
            <w:tcBorders>
              <w:top w:val="single" w:sz="4" w:space="0" w:color="auto"/>
              <w:left w:val="nil"/>
              <w:bottom w:val="single" w:sz="4" w:space="0" w:color="auto"/>
              <w:right w:val="single" w:sz="4" w:space="0" w:color="auto"/>
            </w:tcBorders>
            <w:noWrap/>
            <w:vAlign w:val="center"/>
            <w:hideMark/>
          </w:tcPr>
          <w:p w14:paraId="02E1237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49" w:type="dxa"/>
            <w:tcBorders>
              <w:top w:val="single" w:sz="4" w:space="0" w:color="auto"/>
              <w:left w:val="nil"/>
              <w:bottom w:val="single" w:sz="4" w:space="0" w:color="auto"/>
              <w:right w:val="single" w:sz="8" w:space="0" w:color="000000"/>
            </w:tcBorders>
            <w:vAlign w:val="center"/>
            <w:hideMark/>
          </w:tcPr>
          <w:p w14:paraId="1219D5D6" w14:textId="77777777" w:rsidR="00D928A1" w:rsidRPr="00602980" w:rsidRDefault="00D928A1" w:rsidP="00B045CA">
            <w:pPr>
              <w:rPr>
                <w:rFonts w:ascii="Arial" w:hAnsi="Arial" w:cs="Arial"/>
                <w:sz w:val="16"/>
                <w:szCs w:val="16"/>
              </w:rPr>
            </w:pPr>
            <w:r w:rsidRPr="00602980">
              <w:rPr>
                <w:rFonts w:ascii="Arial" w:hAnsi="Arial" w:cs="Arial"/>
                <w:sz w:val="16"/>
                <w:szCs w:val="16"/>
              </w:rPr>
              <w:t> </w:t>
            </w:r>
          </w:p>
        </w:tc>
      </w:tr>
      <w:tr w:rsidR="00D928A1" w:rsidRPr="007638E9" w14:paraId="0C40BF2D" w14:textId="77777777" w:rsidTr="00D928A1">
        <w:trPr>
          <w:trHeight w:val="288"/>
        </w:trPr>
        <w:tc>
          <w:tcPr>
            <w:tcW w:w="684" w:type="dxa"/>
            <w:tcBorders>
              <w:top w:val="single" w:sz="4" w:space="0" w:color="auto"/>
              <w:left w:val="single" w:sz="8" w:space="0" w:color="auto"/>
              <w:bottom w:val="single" w:sz="4" w:space="0" w:color="auto"/>
              <w:right w:val="single" w:sz="4" w:space="0" w:color="auto"/>
            </w:tcBorders>
            <w:noWrap/>
            <w:vAlign w:val="center"/>
            <w:hideMark/>
          </w:tcPr>
          <w:p w14:paraId="53DDD27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7.7.1</w:t>
            </w:r>
          </w:p>
        </w:tc>
        <w:tc>
          <w:tcPr>
            <w:tcW w:w="734" w:type="dxa"/>
            <w:tcBorders>
              <w:top w:val="single" w:sz="4" w:space="0" w:color="auto"/>
              <w:left w:val="nil"/>
              <w:bottom w:val="single" w:sz="4" w:space="0" w:color="auto"/>
              <w:right w:val="single" w:sz="4" w:space="0" w:color="auto"/>
            </w:tcBorders>
            <w:noWrap/>
            <w:vAlign w:val="center"/>
            <w:hideMark/>
          </w:tcPr>
          <w:p w14:paraId="7FE0ABE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single" w:sz="4" w:space="0" w:color="auto"/>
              <w:left w:val="nil"/>
              <w:bottom w:val="single" w:sz="4" w:space="0" w:color="auto"/>
              <w:right w:val="single" w:sz="4" w:space="0" w:color="auto"/>
            </w:tcBorders>
            <w:noWrap/>
            <w:vAlign w:val="center"/>
            <w:hideMark/>
          </w:tcPr>
          <w:p w14:paraId="6930648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24.02.060</w:t>
            </w:r>
          </w:p>
        </w:tc>
        <w:tc>
          <w:tcPr>
            <w:tcW w:w="2410" w:type="dxa"/>
            <w:tcBorders>
              <w:top w:val="single" w:sz="4" w:space="0" w:color="auto"/>
              <w:left w:val="nil"/>
              <w:bottom w:val="single" w:sz="4" w:space="0" w:color="auto"/>
              <w:right w:val="single" w:sz="4" w:space="0" w:color="auto"/>
            </w:tcBorders>
            <w:vAlign w:val="center"/>
            <w:hideMark/>
          </w:tcPr>
          <w:p w14:paraId="008CBF19"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Porta/portão de abrir em chapa, sob medida</w:t>
            </w:r>
          </w:p>
        </w:tc>
        <w:tc>
          <w:tcPr>
            <w:tcW w:w="709" w:type="dxa"/>
            <w:tcBorders>
              <w:top w:val="single" w:sz="4" w:space="0" w:color="auto"/>
              <w:left w:val="nil"/>
              <w:bottom w:val="single" w:sz="4" w:space="0" w:color="auto"/>
              <w:right w:val="single" w:sz="4" w:space="0" w:color="auto"/>
            </w:tcBorders>
            <w:noWrap/>
            <w:vAlign w:val="center"/>
            <w:hideMark/>
          </w:tcPr>
          <w:p w14:paraId="328BDCD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single" w:sz="4" w:space="0" w:color="auto"/>
              <w:left w:val="nil"/>
              <w:bottom w:val="single" w:sz="4" w:space="0" w:color="auto"/>
              <w:right w:val="single" w:sz="4" w:space="0" w:color="auto"/>
            </w:tcBorders>
            <w:noWrap/>
            <w:vAlign w:val="center"/>
            <w:hideMark/>
          </w:tcPr>
          <w:p w14:paraId="3AA3741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6,09 </w:t>
            </w:r>
          </w:p>
        </w:tc>
        <w:tc>
          <w:tcPr>
            <w:tcW w:w="2449" w:type="dxa"/>
            <w:tcBorders>
              <w:top w:val="single" w:sz="4" w:space="0" w:color="auto"/>
              <w:left w:val="nil"/>
              <w:bottom w:val="single" w:sz="4" w:space="0" w:color="auto"/>
              <w:right w:val="single" w:sz="8" w:space="0" w:color="000000"/>
            </w:tcBorders>
            <w:vAlign w:val="center"/>
            <w:hideMark/>
          </w:tcPr>
          <w:p w14:paraId="2BA8F80C" w14:textId="1B48061D" w:rsidR="00D928A1" w:rsidRPr="00602980" w:rsidRDefault="00D928A1" w:rsidP="00B045CA">
            <w:pPr>
              <w:rPr>
                <w:rFonts w:ascii="Arial" w:hAnsi="Arial" w:cs="Arial"/>
                <w:sz w:val="16"/>
                <w:szCs w:val="16"/>
              </w:rPr>
            </w:pPr>
            <w:r w:rsidRPr="00602980">
              <w:rPr>
                <w:rFonts w:ascii="Arial" w:hAnsi="Arial" w:cs="Arial"/>
                <w:sz w:val="16"/>
                <w:szCs w:val="16"/>
              </w:rPr>
              <w:t>Portão de acesso a quadra e porta do escritório</w:t>
            </w:r>
          </w:p>
        </w:tc>
      </w:tr>
      <w:tr w:rsidR="00D928A1" w:rsidRPr="007638E9" w14:paraId="4CB015DF" w14:textId="77777777" w:rsidTr="00B045CA">
        <w:trPr>
          <w:trHeight w:val="2304"/>
        </w:trPr>
        <w:tc>
          <w:tcPr>
            <w:tcW w:w="684" w:type="dxa"/>
            <w:tcBorders>
              <w:top w:val="single" w:sz="4" w:space="0" w:color="auto"/>
              <w:left w:val="single" w:sz="8" w:space="0" w:color="auto"/>
              <w:bottom w:val="single" w:sz="4" w:space="0" w:color="auto"/>
              <w:right w:val="single" w:sz="4" w:space="0" w:color="auto"/>
            </w:tcBorders>
            <w:noWrap/>
            <w:vAlign w:val="center"/>
            <w:hideMark/>
          </w:tcPr>
          <w:p w14:paraId="2AF2DA85"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lastRenderedPageBreak/>
              <w:t>7.7.2</w:t>
            </w:r>
          </w:p>
        </w:tc>
        <w:tc>
          <w:tcPr>
            <w:tcW w:w="734" w:type="dxa"/>
            <w:tcBorders>
              <w:top w:val="single" w:sz="4" w:space="0" w:color="auto"/>
              <w:left w:val="nil"/>
              <w:bottom w:val="single" w:sz="4" w:space="0" w:color="auto"/>
              <w:right w:val="single" w:sz="4" w:space="0" w:color="auto"/>
            </w:tcBorders>
            <w:noWrap/>
            <w:vAlign w:val="center"/>
            <w:hideMark/>
          </w:tcPr>
          <w:p w14:paraId="41B5EA7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single" w:sz="4" w:space="0" w:color="auto"/>
              <w:left w:val="nil"/>
              <w:bottom w:val="single" w:sz="4" w:space="0" w:color="auto"/>
              <w:right w:val="single" w:sz="4" w:space="0" w:color="auto"/>
            </w:tcBorders>
            <w:noWrap/>
            <w:vAlign w:val="center"/>
            <w:hideMark/>
          </w:tcPr>
          <w:p w14:paraId="7AF1DD3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94562</w:t>
            </w:r>
          </w:p>
        </w:tc>
        <w:tc>
          <w:tcPr>
            <w:tcW w:w="2410" w:type="dxa"/>
            <w:tcBorders>
              <w:top w:val="single" w:sz="4" w:space="0" w:color="auto"/>
              <w:left w:val="nil"/>
              <w:bottom w:val="single" w:sz="4" w:space="0" w:color="auto"/>
              <w:right w:val="single" w:sz="4" w:space="0" w:color="auto"/>
            </w:tcBorders>
            <w:vAlign w:val="center"/>
            <w:hideMark/>
          </w:tcPr>
          <w:p w14:paraId="2BC10B22"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JANELA DE AÇO DE CORRER COM 4 FOLHAS PARA VIDRO (VIDROS NÃO INCLUSOS), BATENTE/ REQUADRO INCLUSO (6 A 14 CM), FIXAÇÃO COM ARGAMASSA, COM PINTURA ANTICORROSIVA, COM FERRAGENS, FIXAÇÃO COM ARGAMASSA, EXCLUSIVE CONTRAMARCO - FORNECIMENTO E INSTALAÇÃO. AF_11/2024</w:t>
            </w:r>
          </w:p>
        </w:tc>
        <w:tc>
          <w:tcPr>
            <w:tcW w:w="709" w:type="dxa"/>
            <w:tcBorders>
              <w:top w:val="single" w:sz="4" w:space="0" w:color="auto"/>
              <w:left w:val="nil"/>
              <w:bottom w:val="single" w:sz="4" w:space="0" w:color="auto"/>
              <w:right w:val="single" w:sz="4" w:space="0" w:color="auto"/>
            </w:tcBorders>
            <w:noWrap/>
            <w:vAlign w:val="center"/>
            <w:hideMark/>
          </w:tcPr>
          <w:p w14:paraId="27D4E40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single" w:sz="4" w:space="0" w:color="auto"/>
              <w:left w:val="nil"/>
              <w:bottom w:val="single" w:sz="4" w:space="0" w:color="auto"/>
              <w:right w:val="single" w:sz="4" w:space="0" w:color="auto"/>
            </w:tcBorders>
            <w:noWrap/>
            <w:vAlign w:val="center"/>
            <w:hideMark/>
          </w:tcPr>
          <w:p w14:paraId="2D3BCD3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2,00 </w:t>
            </w:r>
          </w:p>
        </w:tc>
        <w:tc>
          <w:tcPr>
            <w:tcW w:w="2449" w:type="dxa"/>
            <w:tcBorders>
              <w:top w:val="single" w:sz="4" w:space="0" w:color="auto"/>
              <w:left w:val="nil"/>
              <w:bottom w:val="single" w:sz="4" w:space="0" w:color="auto"/>
              <w:right w:val="single" w:sz="8" w:space="0" w:color="000000"/>
            </w:tcBorders>
            <w:vAlign w:val="center"/>
            <w:hideMark/>
          </w:tcPr>
          <w:p w14:paraId="6A3D4C96" w14:textId="2CEE32AB" w:rsidR="00D928A1" w:rsidRPr="00602980" w:rsidRDefault="00D928A1" w:rsidP="00B045CA">
            <w:pPr>
              <w:rPr>
                <w:rFonts w:ascii="Arial" w:hAnsi="Arial" w:cs="Arial"/>
                <w:sz w:val="16"/>
                <w:szCs w:val="16"/>
              </w:rPr>
            </w:pPr>
            <w:r w:rsidRPr="00602980">
              <w:rPr>
                <w:rFonts w:ascii="Arial" w:hAnsi="Arial" w:cs="Arial"/>
                <w:sz w:val="16"/>
                <w:szCs w:val="16"/>
              </w:rPr>
              <w:t>janela escritório 2,00x1,00</w:t>
            </w:r>
          </w:p>
        </w:tc>
      </w:tr>
      <w:tr w:rsidR="00D928A1" w:rsidRPr="007638E9" w14:paraId="21D35A98" w14:textId="77777777" w:rsidTr="00D928A1">
        <w:trPr>
          <w:trHeight w:val="44"/>
        </w:trPr>
        <w:tc>
          <w:tcPr>
            <w:tcW w:w="684" w:type="dxa"/>
            <w:tcBorders>
              <w:top w:val="nil"/>
              <w:left w:val="single" w:sz="8" w:space="0" w:color="auto"/>
              <w:bottom w:val="single" w:sz="4" w:space="0" w:color="auto"/>
              <w:right w:val="single" w:sz="4" w:space="0" w:color="auto"/>
            </w:tcBorders>
            <w:noWrap/>
            <w:vAlign w:val="center"/>
            <w:hideMark/>
          </w:tcPr>
          <w:p w14:paraId="1A43DDC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7.8</w:t>
            </w:r>
          </w:p>
        </w:tc>
        <w:tc>
          <w:tcPr>
            <w:tcW w:w="734" w:type="dxa"/>
            <w:tcBorders>
              <w:top w:val="nil"/>
              <w:left w:val="nil"/>
              <w:bottom w:val="nil"/>
              <w:right w:val="nil"/>
            </w:tcBorders>
            <w:noWrap/>
            <w:vAlign w:val="bottom"/>
            <w:hideMark/>
          </w:tcPr>
          <w:p w14:paraId="389F3BD6" w14:textId="77777777" w:rsidR="00D928A1" w:rsidRPr="00602980" w:rsidRDefault="00D928A1" w:rsidP="00B045CA">
            <w:pPr>
              <w:jc w:val="center"/>
              <w:rPr>
                <w:rFonts w:ascii="Arial" w:hAnsi="Arial" w:cs="Arial"/>
                <w:color w:val="000000"/>
                <w:sz w:val="16"/>
                <w:szCs w:val="16"/>
              </w:rPr>
            </w:pPr>
          </w:p>
        </w:tc>
        <w:tc>
          <w:tcPr>
            <w:tcW w:w="992" w:type="dxa"/>
            <w:tcBorders>
              <w:top w:val="nil"/>
              <w:left w:val="single" w:sz="4" w:space="0" w:color="auto"/>
              <w:bottom w:val="single" w:sz="4" w:space="0" w:color="auto"/>
              <w:right w:val="single" w:sz="4" w:space="0" w:color="auto"/>
            </w:tcBorders>
            <w:noWrap/>
            <w:vAlign w:val="center"/>
            <w:hideMark/>
          </w:tcPr>
          <w:p w14:paraId="4FC74AD8"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10" w:type="dxa"/>
            <w:tcBorders>
              <w:top w:val="nil"/>
              <w:left w:val="nil"/>
              <w:bottom w:val="single" w:sz="4" w:space="0" w:color="auto"/>
              <w:right w:val="single" w:sz="4" w:space="0" w:color="auto"/>
            </w:tcBorders>
            <w:noWrap/>
            <w:vAlign w:val="center"/>
            <w:hideMark/>
          </w:tcPr>
          <w:p w14:paraId="2B8F32F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PINTURA</w:t>
            </w:r>
          </w:p>
        </w:tc>
        <w:tc>
          <w:tcPr>
            <w:tcW w:w="709" w:type="dxa"/>
            <w:tcBorders>
              <w:top w:val="nil"/>
              <w:left w:val="nil"/>
              <w:bottom w:val="single" w:sz="4" w:space="0" w:color="auto"/>
              <w:right w:val="single" w:sz="4" w:space="0" w:color="auto"/>
            </w:tcBorders>
            <w:noWrap/>
            <w:vAlign w:val="center"/>
            <w:hideMark/>
          </w:tcPr>
          <w:p w14:paraId="2FA2CFD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w:t>
            </w:r>
          </w:p>
        </w:tc>
        <w:tc>
          <w:tcPr>
            <w:tcW w:w="850" w:type="dxa"/>
            <w:tcBorders>
              <w:top w:val="nil"/>
              <w:left w:val="nil"/>
              <w:bottom w:val="single" w:sz="4" w:space="0" w:color="auto"/>
              <w:right w:val="single" w:sz="4" w:space="0" w:color="auto"/>
            </w:tcBorders>
            <w:noWrap/>
            <w:vAlign w:val="center"/>
            <w:hideMark/>
          </w:tcPr>
          <w:p w14:paraId="140B9DE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w:t>
            </w:r>
          </w:p>
        </w:tc>
        <w:tc>
          <w:tcPr>
            <w:tcW w:w="2449" w:type="dxa"/>
            <w:tcBorders>
              <w:top w:val="single" w:sz="4" w:space="0" w:color="auto"/>
              <w:left w:val="nil"/>
              <w:bottom w:val="single" w:sz="4" w:space="0" w:color="auto"/>
              <w:right w:val="single" w:sz="8" w:space="0" w:color="000000"/>
            </w:tcBorders>
            <w:vAlign w:val="center"/>
            <w:hideMark/>
          </w:tcPr>
          <w:p w14:paraId="1CB689DB" w14:textId="77777777" w:rsidR="00D928A1" w:rsidRPr="00602980" w:rsidRDefault="00D928A1" w:rsidP="00B045CA">
            <w:pPr>
              <w:rPr>
                <w:rFonts w:ascii="Arial" w:hAnsi="Arial" w:cs="Arial"/>
                <w:sz w:val="16"/>
                <w:szCs w:val="16"/>
              </w:rPr>
            </w:pPr>
            <w:r w:rsidRPr="00602980">
              <w:rPr>
                <w:rFonts w:ascii="Arial" w:hAnsi="Arial" w:cs="Arial"/>
                <w:sz w:val="16"/>
                <w:szCs w:val="16"/>
              </w:rPr>
              <w:t> </w:t>
            </w:r>
          </w:p>
        </w:tc>
      </w:tr>
      <w:tr w:rsidR="00D928A1" w:rsidRPr="007638E9" w14:paraId="5D5B04B8" w14:textId="77777777" w:rsidTr="00D928A1">
        <w:trPr>
          <w:trHeight w:val="128"/>
        </w:trPr>
        <w:tc>
          <w:tcPr>
            <w:tcW w:w="684" w:type="dxa"/>
            <w:tcBorders>
              <w:top w:val="nil"/>
              <w:left w:val="single" w:sz="8" w:space="0" w:color="auto"/>
              <w:bottom w:val="single" w:sz="4" w:space="0" w:color="auto"/>
              <w:right w:val="single" w:sz="4" w:space="0" w:color="auto"/>
            </w:tcBorders>
            <w:noWrap/>
            <w:vAlign w:val="center"/>
            <w:hideMark/>
          </w:tcPr>
          <w:p w14:paraId="4447505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7.8.1</w:t>
            </w:r>
          </w:p>
        </w:tc>
        <w:tc>
          <w:tcPr>
            <w:tcW w:w="734" w:type="dxa"/>
            <w:tcBorders>
              <w:top w:val="single" w:sz="4" w:space="0" w:color="auto"/>
              <w:left w:val="nil"/>
              <w:bottom w:val="single" w:sz="4" w:space="0" w:color="auto"/>
              <w:right w:val="single" w:sz="4" w:space="0" w:color="auto"/>
            </w:tcBorders>
            <w:noWrap/>
            <w:vAlign w:val="center"/>
            <w:hideMark/>
          </w:tcPr>
          <w:p w14:paraId="7EE2BCC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5B70F29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33.10.041</w:t>
            </w:r>
          </w:p>
        </w:tc>
        <w:tc>
          <w:tcPr>
            <w:tcW w:w="2410" w:type="dxa"/>
            <w:tcBorders>
              <w:top w:val="nil"/>
              <w:left w:val="nil"/>
              <w:bottom w:val="single" w:sz="4" w:space="0" w:color="auto"/>
              <w:right w:val="single" w:sz="4" w:space="0" w:color="auto"/>
            </w:tcBorders>
            <w:vAlign w:val="center"/>
            <w:hideMark/>
          </w:tcPr>
          <w:p w14:paraId="17174BAC"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Esmalte à base de água em massa, inclusive preparo</w:t>
            </w:r>
          </w:p>
        </w:tc>
        <w:tc>
          <w:tcPr>
            <w:tcW w:w="709" w:type="dxa"/>
            <w:tcBorders>
              <w:top w:val="nil"/>
              <w:left w:val="nil"/>
              <w:bottom w:val="single" w:sz="4" w:space="0" w:color="auto"/>
              <w:right w:val="single" w:sz="4" w:space="0" w:color="auto"/>
            </w:tcBorders>
            <w:noWrap/>
            <w:vAlign w:val="center"/>
            <w:hideMark/>
          </w:tcPr>
          <w:p w14:paraId="73BEBD87"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7779DF2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100,80 </w:t>
            </w:r>
          </w:p>
        </w:tc>
        <w:tc>
          <w:tcPr>
            <w:tcW w:w="2449" w:type="dxa"/>
            <w:tcBorders>
              <w:top w:val="single" w:sz="4" w:space="0" w:color="auto"/>
              <w:left w:val="nil"/>
              <w:bottom w:val="single" w:sz="4" w:space="0" w:color="auto"/>
              <w:right w:val="single" w:sz="8" w:space="0" w:color="000000"/>
            </w:tcBorders>
            <w:vAlign w:val="center"/>
            <w:hideMark/>
          </w:tcPr>
          <w:p w14:paraId="19729F6E" w14:textId="77777777" w:rsidR="00D928A1" w:rsidRPr="00602980" w:rsidRDefault="00D928A1" w:rsidP="00B045CA">
            <w:pPr>
              <w:rPr>
                <w:rFonts w:ascii="Arial" w:hAnsi="Arial" w:cs="Arial"/>
                <w:sz w:val="16"/>
                <w:szCs w:val="16"/>
              </w:rPr>
            </w:pPr>
            <w:r w:rsidRPr="00602980">
              <w:rPr>
                <w:rFonts w:ascii="Arial" w:hAnsi="Arial" w:cs="Arial"/>
                <w:sz w:val="16"/>
                <w:szCs w:val="16"/>
              </w:rPr>
              <w:t>4,2 X 4 X 3,00 X 2</w:t>
            </w:r>
          </w:p>
        </w:tc>
      </w:tr>
      <w:tr w:rsidR="00D928A1" w:rsidRPr="007638E9" w14:paraId="759313BB" w14:textId="77777777" w:rsidTr="00B045CA">
        <w:trPr>
          <w:trHeight w:val="288"/>
        </w:trPr>
        <w:tc>
          <w:tcPr>
            <w:tcW w:w="684" w:type="dxa"/>
            <w:tcBorders>
              <w:top w:val="nil"/>
              <w:left w:val="single" w:sz="8" w:space="0" w:color="auto"/>
              <w:bottom w:val="single" w:sz="4" w:space="0" w:color="auto"/>
              <w:right w:val="single" w:sz="4" w:space="0" w:color="auto"/>
            </w:tcBorders>
            <w:noWrap/>
            <w:vAlign w:val="center"/>
            <w:hideMark/>
          </w:tcPr>
          <w:p w14:paraId="07D0E4C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7.8.2</w:t>
            </w:r>
          </w:p>
        </w:tc>
        <w:tc>
          <w:tcPr>
            <w:tcW w:w="734" w:type="dxa"/>
            <w:tcBorders>
              <w:top w:val="nil"/>
              <w:left w:val="nil"/>
              <w:bottom w:val="single" w:sz="4" w:space="0" w:color="auto"/>
              <w:right w:val="single" w:sz="4" w:space="0" w:color="auto"/>
            </w:tcBorders>
            <w:noWrap/>
            <w:vAlign w:val="center"/>
            <w:hideMark/>
          </w:tcPr>
          <w:p w14:paraId="73E68421"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6D67E94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33.10.020</w:t>
            </w:r>
          </w:p>
        </w:tc>
        <w:tc>
          <w:tcPr>
            <w:tcW w:w="2410" w:type="dxa"/>
            <w:tcBorders>
              <w:top w:val="nil"/>
              <w:left w:val="nil"/>
              <w:bottom w:val="single" w:sz="4" w:space="0" w:color="auto"/>
              <w:right w:val="single" w:sz="4" w:space="0" w:color="auto"/>
            </w:tcBorders>
            <w:vAlign w:val="center"/>
            <w:hideMark/>
          </w:tcPr>
          <w:p w14:paraId="466C922C"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Tinta látex em massa, inclusive preparo</w:t>
            </w:r>
          </w:p>
        </w:tc>
        <w:tc>
          <w:tcPr>
            <w:tcW w:w="709" w:type="dxa"/>
            <w:tcBorders>
              <w:top w:val="nil"/>
              <w:left w:val="nil"/>
              <w:bottom w:val="single" w:sz="4" w:space="0" w:color="auto"/>
              <w:right w:val="single" w:sz="4" w:space="0" w:color="auto"/>
            </w:tcBorders>
            <w:noWrap/>
            <w:vAlign w:val="center"/>
            <w:hideMark/>
          </w:tcPr>
          <w:p w14:paraId="4E306BF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32A9BAB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17,64 </w:t>
            </w:r>
          </w:p>
        </w:tc>
        <w:tc>
          <w:tcPr>
            <w:tcW w:w="2449" w:type="dxa"/>
            <w:tcBorders>
              <w:top w:val="single" w:sz="4" w:space="0" w:color="auto"/>
              <w:left w:val="nil"/>
              <w:bottom w:val="single" w:sz="4" w:space="0" w:color="auto"/>
              <w:right w:val="single" w:sz="8" w:space="0" w:color="000000"/>
            </w:tcBorders>
            <w:vAlign w:val="center"/>
            <w:hideMark/>
          </w:tcPr>
          <w:p w14:paraId="346DDBB9" w14:textId="77777777" w:rsidR="00D928A1" w:rsidRPr="00602980" w:rsidRDefault="00D928A1" w:rsidP="00B045CA">
            <w:pPr>
              <w:rPr>
                <w:rFonts w:ascii="Arial" w:hAnsi="Arial" w:cs="Arial"/>
                <w:sz w:val="16"/>
                <w:szCs w:val="16"/>
              </w:rPr>
            </w:pPr>
            <w:r w:rsidRPr="00602980">
              <w:rPr>
                <w:rFonts w:ascii="Arial" w:hAnsi="Arial" w:cs="Arial"/>
                <w:sz w:val="16"/>
                <w:szCs w:val="16"/>
              </w:rPr>
              <w:t>LAJE</w:t>
            </w:r>
          </w:p>
        </w:tc>
      </w:tr>
      <w:tr w:rsidR="00D928A1" w:rsidRPr="007638E9" w14:paraId="1C417A9D" w14:textId="77777777" w:rsidTr="00B045CA">
        <w:trPr>
          <w:trHeight w:val="459"/>
        </w:trPr>
        <w:tc>
          <w:tcPr>
            <w:tcW w:w="684" w:type="dxa"/>
            <w:tcBorders>
              <w:top w:val="nil"/>
              <w:left w:val="single" w:sz="8" w:space="0" w:color="auto"/>
              <w:bottom w:val="single" w:sz="4" w:space="0" w:color="auto"/>
              <w:right w:val="single" w:sz="4" w:space="0" w:color="auto"/>
            </w:tcBorders>
            <w:noWrap/>
            <w:vAlign w:val="center"/>
            <w:hideMark/>
          </w:tcPr>
          <w:p w14:paraId="2668F0B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7.8.3</w:t>
            </w:r>
          </w:p>
        </w:tc>
        <w:tc>
          <w:tcPr>
            <w:tcW w:w="734" w:type="dxa"/>
            <w:tcBorders>
              <w:top w:val="nil"/>
              <w:left w:val="nil"/>
              <w:bottom w:val="single" w:sz="4" w:space="0" w:color="auto"/>
              <w:right w:val="single" w:sz="4" w:space="0" w:color="auto"/>
            </w:tcBorders>
            <w:noWrap/>
            <w:vAlign w:val="center"/>
            <w:hideMark/>
          </w:tcPr>
          <w:p w14:paraId="22E8234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3E9D4EFA"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33.11.050</w:t>
            </w:r>
          </w:p>
        </w:tc>
        <w:tc>
          <w:tcPr>
            <w:tcW w:w="2410" w:type="dxa"/>
            <w:tcBorders>
              <w:top w:val="nil"/>
              <w:left w:val="nil"/>
              <w:bottom w:val="single" w:sz="4" w:space="0" w:color="auto"/>
              <w:right w:val="single" w:sz="4" w:space="0" w:color="auto"/>
            </w:tcBorders>
            <w:vAlign w:val="center"/>
            <w:hideMark/>
          </w:tcPr>
          <w:p w14:paraId="33EBA8E9"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Esmalte à base água em superfície metálica, inclusive preparo</w:t>
            </w:r>
          </w:p>
        </w:tc>
        <w:tc>
          <w:tcPr>
            <w:tcW w:w="709" w:type="dxa"/>
            <w:tcBorders>
              <w:top w:val="nil"/>
              <w:left w:val="nil"/>
              <w:bottom w:val="single" w:sz="4" w:space="0" w:color="auto"/>
              <w:right w:val="single" w:sz="4" w:space="0" w:color="auto"/>
            </w:tcBorders>
            <w:noWrap/>
            <w:vAlign w:val="center"/>
            <w:hideMark/>
          </w:tcPr>
          <w:p w14:paraId="72BBAF2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253C9549"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12,18 </w:t>
            </w:r>
          </w:p>
        </w:tc>
        <w:tc>
          <w:tcPr>
            <w:tcW w:w="2449" w:type="dxa"/>
            <w:tcBorders>
              <w:top w:val="single" w:sz="4" w:space="0" w:color="auto"/>
              <w:left w:val="nil"/>
              <w:bottom w:val="single" w:sz="4" w:space="0" w:color="auto"/>
              <w:right w:val="single" w:sz="8" w:space="0" w:color="000000"/>
            </w:tcBorders>
            <w:vAlign w:val="center"/>
            <w:hideMark/>
          </w:tcPr>
          <w:p w14:paraId="2037EB10" w14:textId="77777777" w:rsidR="00D928A1" w:rsidRPr="00602980" w:rsidRDefault="00D928A1" w:rsidP="00B045CA">
            <w:pPr>
              <w:rPr>
                <w:rFonts w:ascii="Arial" w:hAnsi="Arial" w:cs="Arial"/>
                <w:sz w:val="16"/>
                <w:szCs w:val="16"/>
              </w:rPr>
            </w:pPr>
            <w:r w:rsidRPr="00602980">
              <w:rPr>
                <w:rFonts w:ascii="Arial" w:hAnsi="Arial" w:cs="Arial"/>
                <w:sz w:val="16"/>
                <w:szCs w:val="16"/>
              </w:rPr>
              <w:t>Portão de acesso a quadra e porta do escrit</w:t>
            </w:r>
            <w:r>
              <w:rPr>
                <w:rFonts w:ascii="Arial" w:hAnsi="Arial" w:cs="Arial"/>
                <w:sz w:val="16"/>
                <w:szCs w:val="16"/>
              </w:rPr>
              <w:t>ó</w:t>
            </w:r>
            <w:r w:rsidRPr="00602980">
              <w:rPr>
                <w:rFonts w:ascii="Arial" w:hAnsi="Arial" w:cs="Arial"/>
                <w:sz w:val="16"/>
                <w:szCs w:val="16"/>
              </w:rPr>
              <w:t>rio</w:t>
            </w:r>
          </w:p>
        </w:tc>
      </w:tr>
      <w:tr w:rsidR="00D928A1" w:rsidRPr="007638E9" w14:paraId="7556B209" w14:textId="77777777" w:rsidTr="00B045CA">
        <w:trPr>
          <w:gridAfter w:val="1"/>
          <w:wAfter w:w="2449" w:type="dxa"/>
          <w:trHeight w:val="108"/>
        </w:trPr>
        <w:tc>
          <w:tcPr>
            <w:tcW w:w="684" w:type="dxa"/>
            <w:tcBorders>
              <w:top w:val="nil"/>
              <w:left w:val="nil"/>
              <w:bottom w:val="nil"/>
              <w:right w:val="nil"/>
            </w:tcBorders>
            <w:noWrap/>
            <w:vAlign w:val="bottom"/>
            <w:hideMark/>
          </w:tcPr>
          <w:p w14:paraId="17099C8C" w14:textId="77777777" w:rsidR="00D928A1" w:rsidRPr="00602980" w:rsidRDefault="00D928A1" w:rsidP="00B045CA">
            <w:pPr>
              <w:rPr>
                <w:rFonts w:ascii="Arial" w:hAnsi="Arial" w:cs="Arial"/>
                <w:sz w:val="20"/>
                <w:szCs w:val="20"/>
              </w:rPr>
            </w:pPr>
          </w:p>
        </w:tc>
        <w:tc>
          <w:tcPr>
            <w:tcW w:w="734" w:type="dxa"/>
            <w:tcBorders>
              <w:top w:val="nil"/>
              <w:left w:val="nil"/>
              <w:bottom w:val="nil"/>
              <w:right w:val="nil"/>
            </w:tcBorders>
            <w:noWrap/>
            <w:vAlign w:val="bottom"/>
            <w:hideMark/>
          </w:tcPr>
          <w:p w14:paraId="66C77395" w14:textId="77777777" w:rsidR="00D928A1" w:rsidRPr="00602980" w:rsidRDefault="00D928A1" w:rsidP="00B045CA">
            <w:pPr>
              <w:rPr>
                <w:rFonts w:ascii="Arial" w:hAnsi="Arial" w:cs="Arial"/>
                <w:sz w:val="20"/>
                <w:szCs w:val="20"/>
              </w:rPr>
            </w:pPr>
          </w:p>
        </w:tc>
        <w:tc>
          <w:tcPr>
            <w:tcW w:w="992" w:type="dxa"/>
            <w:tcBorders>
              <w:top w:val="nil"/>
              <w:left w:val="nil"/>
              <w:bottom w:val="nil"/>
              <w:right w:val="nil"/>
            </w:tcBorders>
            <w:noWrap/>
            <w:vAlign w:val="bottom"/>
            <w:hideMark/>
          </w:tcPr>
          <w:p w14:paraId="0CAA1B56" w14:textId="77777777" w:rsidR="00D928A1" w:rsidRPr="00602980" w:rsidRDefault="00D928A1" w:rsidP="00B045CA">
            <w:pPr>
              <w:rPr>
                <w:rFonts w:ascii="Arial" w:hAnsi="Arial" w:cs="Arial"/>
                <w:sz w:val="20"/>
                <w:szCs w:val="20"/>
              </w:rPr>
            </w:pPr>
          </w:p>
        </w:tc>
        <w:tc>
          <w:tcPr>
            <w:tcW w:w="2410" w:type="dxa"/>
            <w:tcBorders>
              <w:top w:val="nil"/>
              <w:left w:val="nil"/>
              <w:bottom w:val="nil"/>
              <w:right w:val="nil"/>
            </w:tcBorders>
            <w:noWrap/>
            <w:vAlign w:val="bottom"/>
            <w:hideMark/>
          </w:tcPr>
          <w:p w14:paraId="74E75D8C" w14:textId="77777777" w:rsidR="00D928A1" w:rsidRPr="00602980" w:rsidRDefault="00D928A1" w:rsidP="00B045CA">
            <w:pPr>
              <w:rPr>
                <w:rFonts w:ascii="Arial" w:hAnsi="Arial" w:cs="Arial"/>
                <w:sz w:val="20"/>
                <w:szCs w:val="20"/>
              </w:rPr>
            </w:pPr>
          </w:p>
        </w:tc>
        <w:tc>
          <w:tcPr>
            <w:tcW w:w="709" w:type="dxa"/>
            <w:tcBorders>
              <w:top w:val="nil"/>
              <w:left w:val="nil"/>
              <w:bottom w:val="nil"/>
              <w:right w:val="nil"/>
            </w:tcBorders>
            <w:noWrap/>
            <w:vAlign w:val="bottom"/>
            <w:hideMark/>
          </w:tcPr>
          <w:p w14:paraId="6AFCC39C" w14:textId="77777777" w:rsidR="00D928A1" w:rsidRPr="00602980" w:rsidRDefault="00D928A1" w:rsidP="00B045CA">
            <w:pPr>
              <w:rPr>
                <w:rFonts w:ascii="Arial" w:hAnsi="Arial" w:cs="Arial"/>
                <w:sz w:val="20"/>
                <w:szCs w:val="20"/>
              </w:rPr>
            </w:pPr>
          </w:p>
        </w:tc>
        <w:tc>
          <w:tcPr>
            <w:tcW w:w="850" w:type="dxa"/>
            <w:tcBorders>
              <w:top w:val="nil"/>
              <w:left w:val="nil"/>
              <w:bottom w:val="nil"/>
              <w:right w:val="nil"/>
            </w:tcBorders>
            <w:noWrap/>
            <w:vAlign w:val="center"/>
            <w:hideMark/>
          </w:tcPr>
          <w:p w14:paraId="7DE92C55" w14:textId="77777777" w:rsidR="00D928A1" w:rsidRPr="00602980" w:rsidRDefault="00D928A1" w:rsidP="00B045CA">
            <w:pPr>
              <w:rPr>
                <w:rFonts w:ascii="Arial" w:hAnsi="Arial" w:cs="Arial"/>
                <w:sz w:val="20"/>
                <w:szCs w:val="20"/>
              </w:rPr>
            </w:pPr>
          </w:p>
        </w:tc>
      </w:tr>
      <w:tr w:rsidR="00D928A1" w:rsidRPr="007638E9" w14:paraId="79A0C27E" w14:textId="77777777" w:rsidTr="00B045CA">
        <w:trPr>
          <w:trHeight w:val="44"/>
        </w:trPr>
        <w:tc>
          <w:tcPr>
            <w:tcW w:w="684" w:type="dxa"/>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19F8F889"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8</w:t>
            </w:r>
          </w:p>
        </w:tc>
        <w:tc>
          <w:tcPr>
            <w:tcW w:w="734" w:type="dxa"/>
            <w:tcBorders>
              <w:top w:val="single" w:sz="4" w:space="0" w:color="auto"/>
              <w:left w:val="nil"/>
              <w:bottom w:val="single" w:sz="4" w:space="0" w:color="auto"/>
              <w:right w:val="single" w:sz="4" w:space="0" w:color="auto"/>
            </w:tcBorders>
            <w:shd w:val="clear" w:color="000000" w:fill="D9D9D9"/>
            <w:noWrap/>
            <w:vAlign w:val="center"/>
            <w:hideMark/>
          </w:tcPr>
          <w:p w14:paraId="7F635D95"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992" w:type="dxa"/>
            <w:tcBorders>
              <w:top w:val="single" w:sz="4" w:space="0" w:color="auto"/>
              <w:left w:val="nil"/>
              <w:bottom w:val="single" w:sz="4" w:space="0" w:color="auto"/>
              <w:right w:val="single" w:sz="4" w:space="0" w:color="auto"/>
            </w:tcBorders>
            <w:shd w:val="clear" w:color="000000" w:fill="D9D9D9"/>
            <w:noWrap/>
            <w:vAlign w:val="bottom"/>
            <w:hideMark/>
          </w:tcPr>
          <w:p w14:paraId="220A17B7"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2410" w:type="dxa"/>
            <w:tcBorders>
              <w:top w:val="single" w:sz="4" w:space="0" w:color="auto"/>
              <w:left w:val="nil"/>
              <w:bottom w:val="single" w:sz="4" w:space="0" w:color="auto"/>
              <w:right w:val="single" w:sz="4" w:space="0" w:color="auto"/>
            </w:tcBorders>
            <w:shd w:val="clear" w:color="000000" w:fill="D9D9D9"/>
            <w:noWrap/>
            <w:vAlign w:val="bottom"/>
            <w:hideMark/>
          </w:tcPr>
          <w:p w14:paraId="783C813F"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ALAMBRADO</w:t>
            </w:r>
          </w:p>
        </w:tc>
        <w:tc>
          <w:tcPr>
            <w:tcW w:w="709" w:type="dxa"/>
            <w:tcBorders>
              <w:top w:val="single" w:sz="4" w:space="0" w:color="auto"/>
              <w:left w:val="nil"/>
              <w:bottom w:val="single" w:sz="4" w:space="0" w:color="auto"/>
              <w:right w:val="single" w:sz="4" w:space="0" w:color="auto"/>
            </w:tcBorders>
            <w:shd w:val="clear" w:color="000000" w:fill="D9D9D9"/>
            <w:noWrap/>
            <w:vAlign w:val="bottom"/>
            <w:hideMark/>
          </w:tcPr>
          <w:p w14:paraId="44374FD0" w14:textId="77777777" w:rsidR="00D928A1" w:rsidRPr="00602980" w:rsidRDefault="00D928A1" w:rsidP="00B045CA">
            <w:pPr>
              <w:rPr>
                <w:rFonts w:ascii="Arial" w:hAnsi="Arial" w:cs="Arial"/>
                <w:b/>
                <w:bCs/>
                <w:color w:val="000000"/>
                <w:sz w:val="16"/>
                <w:szCs w:val="16"/>
              </w:rPr>
            </w:pPr>
            <w:r w:rsidRPr="00602980">
              <w:rPr>
                <w:rFonts w:ascii="Arial" w:hAnsi="Arial" w:cs="Arial"/>
                <w:b/>
                <w:bCs/>
                <w:color w:val="000000"/>
                <w:sz w:val="16"/>
                <w:szCs w:val="16"/>
              </w:rPr>
              <w:t> </w:t>
            </w:r>
          </w:p>
        </w:tc>
        <w:tc>
          <w:tcPr>
            <w:tcW w:w="850" w:type="dxa"/>
            <w:tcBorders>
              <w:top w:val="single" w:sz="4" w:space="0" w:color="auto"/>
              <w:left w:val="nil"/>
              <w:bottom w:val="single" w:sz="4" w:space="0" w:color="auto"/>
              <w:right w:val="single" w:sz="4" w:space="0" w:color="auto"/>
            </w:tcBorders>
            <w:shd w:val="clear" w:color="000000" w:fill="D9D9D9"/>
            <w:noWrap/>
            <w:vAlign w:val="center"/>
            <w:hideMark/>
          </w:tcPr>
          <w:p w14:paraId="18FDB735"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c>
          <w:tcPr>
            <w:tcW w:w="2449" w:type="dxa"/>
            <w:tcBorders>
              <w:top w:val="single" w:sz="4" w:space="0" w:color="auto"/>
              <w:left w:val="nil"/>
              <w:bottom w:val="single" w:sz="4" w:space="0" w:color="auto"/>
              <w:right w:val="single" w:sz="8" w:space="0" w:color="000000"/>
            </w:tcBorders>
            <w:shd w:val="clear" w:color="000000" w:fill="D9D9D9"/>
            <w:vAlign w:val="bottom"/>
            <w:hideMark/>
          </w:tcPr>
          <w:p w14:paraId="586A1B28" w14:textId="77777777" w:rsidR="00D928A1" w:rsidRPr="00602980" w:rsidRDefault="00D928A1" w:rsidP="00B045CA">
            <w:pPr>
              <w:jc w:val="center"/>
              <w:rPr>
                <w:rFonts w:ascii="Arial" w:hAnsi="Arial" w:cs="Arial"/>
                <w:b/>
                <w:bCs/>
                <w:color w:val="000000"/>
                <w:sz w:val="16"/>
                <w:szCs w:val="16"/>
              </w:rPr>
            </w:pPr>
            <w:r w:rsidRPr="00602980">
              <w:rPr>
                <w:rFonts w:ascii="Arial" w:hAnsi="Arial" w:cs="Arial"/>
                <w:b/>
                <w:bCs/>
                <w:color w:val="000000"/>
                <w:sz w:val="16"/>
                <w:szCs w:val="16"/>
              </w:rPr>
              <w:t> </w:t>
            </w:r>
          </w:p>
        </w:tc>
      </w:tr>
      <w:tr w:rsidR="00D928A1" w:rsidRPr="007638E9" w14:paraId="1DB021FD" w14:textId="77777777" w:rsidTr="00B045CA">
        <w:trPr>
          <w:trHeight w:val="585"/>
        </w:trPr>
        <w:tc>
          <w:tcPr>
            <w:tcW w:w="684" w:type="dxa"/>
            <w:tcBorders>
              <w:top w:val="nil"/>
              <w:left w:val="single" w:sz="8" w:space="0" w:color="auto"/>
              <w:bottom w:val="single" w:sz="4" w:space="0" w:color="auto"/>
              <w:right w:val="single" w:sz="4" w:space="0" w:color="auto"/>
            </w:tcBorders>
            <w:noWrap/>
            <w:vAlign w:val="center"/>
            <w:hideMark/>
          </w:tcPr>
          <w:p w14:paraId="27524A5F"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8.1</w:t>
            </w:r>
          </w:p>
        </w:tc>
        <w:tc>
          <w:tcPr>
            <w:tcW w:w="734" w:type="dxa"/>
            <w:tcBorders>
              <w:top w:val="nil"/>
              <w:left w:val="nil"/>
              <w:bottom w:val="single" w:sz="4" w:space="0" w:color="auto"/>
              <w:right w:val="single" w:sz="4" w:space="0" w:color="auto"/>
            </w:tcBorders>
            <w:noWrap/>
            <w:vAlign w:val="center"/>
            <w:hideMark/>
          </w:tcPr>
          <w:p w14:paraId="1AFBD5E3"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SINAPI</w:t>
            </w:r>
          </w:p>
        </w:tc>
        <w:tc>
          <w:tcPr>
            <w:tcW w:w="992" w:type="dxa"/>
            <w:tcBorders>
              <w:top w:val="nil"/>
              <w:left w:val="nil"/>
              <w:bottom w:val="single" w:sz="4" w:space="0" w:color="auto"/>
              <w:right w:val="single" w:sz="4" w:space="0" w:color="auto"/>
            </w:tcBorders>
            <w:noWrap/>
            <w:vAlign w:val="center"/>
            <w:hideMark/>
          </w:tcPr>
          <w:p w14:paraId="4A4921DB"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98522</w:t>
            </w:r>
          </w:p>
        </w:tc>
        <w:tc>
          <w:tcPr>
            <w:tcW w:w="2410" w:type="dxa"/>
            <w:tcBorders>
              <w:top w:val="nil"/>
              <w:left w:val="nil"/>
              <w:bottom w:val="single" w:sz="4" w:space="0" w:color="auto"/>
              <w:right w:val="single" w:sz="4" w:space="0" w:color="auto"/>
            </w:tcBorders>
            <w:vAlign w:val="center"/>
            <w:hideMark/>
          </w:tcPr>
          <w:p w14:paraId="72A4B7D4"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ALAMBRADO EM MOURÕES DE CONCRETO, COM TELA DE ARAME GALVANIZADO (INCLUSIVE MURETA EM CONCRETO). AF_12/2025</w:t>
            </w:r>
          </w:p>
        </w:tc>
        <w:tc>
          <w:tcPr>
            <w:tcW w:w="709" w:type="dxa"/>
            <w:tcBorders>
              <w:top w:val="nil"/>
              <w:left w:val="nil"/>
              <w:bottom w:val="single" w:sz="4" w:space="0" w:color="auto"/>
              <w:right w:val="single" w:sz="4" w:space="0" w:color="auto"/>
            </w:tcBorders>
            <w:noWrap/>
            <w:vAlign w:val="center"/>
            <w:hideMark/>
          </w:tcPr>
          <w:p w14:paraId="342D4816"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w:t>
            </w:r>
          </w:p>
        </w:tc>
        <w:tc>
          <w:tcPr>
            <w:tcW w:w="850" w:type="dxa"/>
            <w:tcBorders>
              <w:top w:val="nil"/>
              <w:left w:val="nil"/>
              <w:bottom w:val="single" w:sz="4" w:space="0" w:color="auto"/>
              <w:right w:val="single" w:sz="4" w:space="0" w:color="auto"/>
            </w:tcBorders>
            <w:noWrap/>
            <w:vAlign w:val="center"/>
            <w:hideMark/>
          </w:tcPr>
          <w:p w14:paraId="48334870"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71,80 </w:t>
            </w:r>
          </w:p>
        </w:tc>
        <w:tc>
          <w:tcPr>
            <w:tcW w:w="2449" w:type="dxa"/>
            <w:tcBorders>
              <w:top w:val="single" w:sz="4" w:space="0" w:color="auto"/>
              <w:left w:val="nil"/>
              <w:bottom w:val="single" w:sz="4" w:space="0" w:color="auto"/>
              <w:right w:val="single" w:sz="8" w:space="0" w:color="000000"/>
            </w:tcBorders>
            <w:vAlign w:val="center"/>
            <w:hideMark/>
          </w:tcPr>
          <w:p w14:paraId="726EBF5C" w14:textId="77777777" w:rsidR="00D928A1" w:rsidRPr="00602980" w:rsidRDefault="00D928A1" w:rsidP="00B045CA">
            <w:pPr>
              <w:rPr>
                <w:rFonts w:ascii="Arial" w:hAnsi="Arial" w:cs="Arial"/>
                <w:sz w:val="16"/>
                <w:szCs w:val="16"/>
              </w:rPr>
            </w:pPr>
            <w:r w:rsidRPr="00602980">
              <w:rPr>
                <w:rFonts w:ascii="Arial" w:hAnsi="Arial" w:cs="Arial"/>
                <w:sz w:val="16"/>
                <w:szCs w:val="16"/>
              </w:rPr>
              <w:t>71,8</w:t>
            </w:r>
          </w:p>
        </w:tc>
      </w:tr>
      <w:tr w:rsidR="00D928A1" w:rsidRPr="007638E9" w14:paraId="62D99C24" w14:textId="77777777" w:rsidTr="00B045CA">
        <w:trPr>
          <w:trHeight w:val="358"/>
        </w:trPr>
        <w:tc>
          <w:tcPr>
            <w:tcW w:w="684" w:type="dxa"/>
            <w:tcBorders>
              <w:top w:val="nil"/>
              <w:left w:val="single" w:sz="8" w:space="0" w:color="auto"/>
              <w:bottom w:val="single" w:sz="4" w:space="0" w:color="auto"/>
              <w:right w:val="single" w:sz="4" w:space="0" w:color="auto"/>
            </w:tcBorders>
            <w:noWrap/>
            <w:vAlign w:val="center"/>
            <w:hideMark/>
          </w:tcPr>
          <w:p w14:paraId="09149A3D"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8.2</w:t>
            </w:r>
          </w:p>
        </w:tc>
        <w:tc>
          <w:tcPr>
            <w:tcW w:w="734" w:type="dxa"/>
            <w:tcBorders>
              <w:top w:val="nil"/>
              <w:left w:val="nil"/>
              <w:bottom w:val="single" w:sz="4" w:space="0" w:color="auto"/>
              <w:right w:val="single" w:sz="4" w:space="0" w:color="auto"/>
            </w:tcBorders>
            <w:noWrap/>
            <w:vAlign w:val="center"/>
            <w:hideMark/>
          </w:tcPr>
          <w:p w14:paraId="766DD9E4"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CDHU</w:t>
            </w:r>
          </w:p>
        </w:tc>
        <w:tc>
          <w:tcPr>
            <w:tcW w:w="992" w:type="dxa"/>
            <w:tcBorders>
              <w:top w:val="nil"/>
              <w:left w:val="nil"/>
              <w:bottom w:val="single" w:sz="4" w:space="0" w:color="auto"/>
              <w:right w:val="single" w:sz="4" w:space="0" w:color="auto"/>
            </w:tcBorders>
            <w:noWrap/>
            <w:vAlign w:val="center"/>
            <w:hideMark/>
          </w:tcPr>
          <w:p w14:paraId="6F4D07D2"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24.02.280</w:t>
            </w:r>
          </w:p>
        </w:tc>
        <w:tc>
          <w:tcPr>
            <w:tcW w:w="2410" w:type="dxa"/>
            <w:tcBorders>
              <w:top w:val="nil"/>
              <w:left w:val="nil"/>
              <w:bottom w:val="single" w:sz="4" w:space="0" w:color="auto"/>
              <w:right w:val="single" w:sz="4" w:space="0" w:color="auto"/>
            </w:tcBorders>
            <w:vAlign w:val="center"/>
            <w:hideMark/>
          </w:tcPr>
          <w:p w14:paraId="7931F733" w14:textId="77777777" w:rsidR="00D928A1" w:rsidRPr="00602980" w:rsidRDefault="00D928A1" w:rsidP="00B045CA">
            <w:pPr>
              <w:rPr>
                <w:rFonts w:ascii="Arial" w:hAnsi="Arial" w:cs="Arial"/>
                <w:color w:val="000000"/>
                <w:sz w:val="16"/>
                <w:szCs w:val="16"/>
              </w:rPr>
            </w:pPr>
            <w:r w:rsidRPr="00602980">
              <w:rPr>
                <w:rFonts w:ascii="Arial" w:hAnsi="Arial" w:cs="Arial"/>
                <w:color w:val="000000"/>
                <w:sz w:val="16"/>
                <w:szCs w:val="16"/>
              </w:rPr>
              <w:t>Porta/portão de correr em tela ondulada de aço galvanizado, sob medida</w:t>
            </w:r>
          </w:p>
        </w:tc>
        <w:tc>
          <w:tcPr>
            <w:tcW w:w="709" w:type="dxa"/>
            <w:tcBorders>
              <w:top w:val="nil"/>
              <w:left w:val="nil"/>
              <w:bottom w:val="single" w:sz="4" w:space="0" w:color="auto"/>
              <w:right w:val="single" w:sz="4" w:space="0" w:color="auto"/>
            </w:tcBorders>
            <w:noWrap/>
            <w:vAlign w:val="center"/>
            <w:hideMark/>
          </w:tcPr>
          <w:p w14:paraId="0CE55FBC"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M2</w:t>
            </w:r>
          </w:p>
        </w:tc>
        <w:tc>
          <w:tcPr>
            <w:tcW w:w="850" w:type="dxa"/>
            <w:tcBorders>
              <w:top w:val="nil"/>
              <w:left w:val="nil"/>
              <w:bottom w:val="single" w:sz="4" w:space="0" w:color="auto"/>
              <w:right w:val="single" w:sz="4" w:space="0" w:color="auto"/>
            </w:tcBorders>
            <w:noWrap/>
            <w:vAlign w:val="center"/>
            <w:hideMark/>
          </w:tcPr>
          <w:p w14:paraId="56965AAE" w14:textId="77777777" w:rsidR="00D928A1" w:rsidRPr="00602980" w:rsidRDefault="00D928A1" w:rsidP="00B045CA">
            <w:pPr>
              <w:jc w:val="center"/>
              <w:rPr>
                <w:rFonts w:ascii="Arial" w:hAnsi="Arial" w:cs="Arial"/>
                <w:color w:val="000000"/>
                <w:sz w:val="16"/>
                <w:szCs w:val="16"/>
              </w:rPr>
            </w:pPr>
            <w:r w:rsidRPr="00602980">
              <w:rPr>
                <w:rFonts w:ascii="Arial" w:hAnsi="Arial" w:cs="Arial"/>
                <w:color w:val="000000"/>
                <w:sz w:val="16"/>
                <w:szCs w:val="16"/>
              </w:rPr>
              <w:t xml:space="preserve">                  8,00 </w:t>
            </w:r>
          </w:p>
        </w:tc>
        <w:tc>
          <w:tcPr>
            <w:tcW w:w="2449" w:type="dxa"/>
            <w:tcBorders>
              <w:top w:val="single" w:sz="4" w:space="0" w:color="auto"/>
              <w:left w:val="nil"/>
              <w:bottom w:val="single" w:sz="4" w:space="0" w:color="auto"/>
              <w:right w:val="single" w:sz="8" w:space="0" w:color="000000"/>
            </w:tcBorders>
            <w:vAlign w:val="center"/>
            <w:hideMark/>
          </w:tcPr>
          <w:p w14:paraId="6121A591" w14:textId="77777777" w:rsidR="00D928A1" w:rsidRPr="00602980" w:rsidRDefault="00D928A1" w:rsidP="00B045CA">
            <w:pPr>
              <w:rPr>
                <w:rFonts w:ascii="Arial" w:hAnsi="Arial" w:cs="Arial"/>
                <w:sz w:val="16"/>
                <w:szCs w:val="16"/>
              </w:rPr>
            </w:pPr>
            <w:r w:rsidRPr="00602980">
              <w:rPr>
                <w:rFonts w:ascii="Arial" w:hAnsi="Arial" w:cs="Arial"/>
                <w:sz w:val="16"/>
                <w:szCs w:val="16"/>
              </w:rPr>
              <w:t>PORTAO COM 4,00 M X 2,00</w:t>
            </w:r>
          </w:p>
        </w:tc>
      </w:tr>
    </w:tbl>
    <w:p w14:paraId="51480391" w14:textId="77777777" w:rsidR="00D928A1" w:rsidRPr="009F1EC3" w:rsidRDefault="00D928A1" w:rsidP="00D928A1">
      <w:pPr>
        <w:rPr>
          <w:rFonts w:ascii="Arial" w:hAnsi="Arial" w:cs="Arial"/>
          <w:sz w:val="16"/>
          <w:szCs w:val="16"/>
        </w:rPr>
      </w:pPr>
    </w:p>
    <w:tbl>
      <w:tblPr>
        <w:tblW w:w="8872" w:type="dxa"/>
        <w:tblCellMar>
          <w:left w:w="70" w:type="dxa"/>
          <w:right w:w="70" w:type="dxa"/>
        </w:tblCellMar>
        <w:tblLook w:val="04A0" w:firstRow="1" w:lastRow="0" w:firstColumn="1" w:lastColumn="0" w:noHBand="0" w:noVBand="1"/>
      </w:tblPr>
      <w:tblGrid>
        <w:gridCol w:w="146"/>
        <w:gridCol w:w="146"/>
        <w:gridCol w:w="1210"/>
        <w:gridCol w:w="722"/>
        <w:gridCol w:w="721"/>
        <w:gridCol w:w="721"/>
        <w:gridCol w:w="752"/>
        <w:gridCol w:w="2082"/>
        <w:gridCol w:w="2372"/>
      </w:tblGrid>
      <w:tr w:rsidR="009F1EC3" w:rsidRPr="00A37C96" w14:paraId="4A53B709" w14:textId="77777777" w:rsidTr="00B045CA">
        <w:trPr>
          <w:trHeight w:val="373"/>
        </w:trPr>
        <w:tc>
          <w:tcPr>
            <w:tcW w:w="8872" w:type="dxa"/>
            <w:gridSpan w:val="9"/>
            <w:tcBorders>
              <w:top w:val="single" w:sz="8" w:space="0" w:color="auto"/>
              <w:left w:val="single" w:sz="8" w:space="0" w:color="auto"/>
              <w:bottom w:val="single" w:sz="8" w:space="0" w:color="000000"/>
              <w:right w:val="single" w:sz="8" w:space="0" w:color="000000"/>
            </w:tcBorders>
            <w:vAlign w:val="center"/>
            <w:hideMark/>
          </w:tcPr>
          <w:p w14:paraId="7DB2AAE9" w14:textId="77777777" w:rsidR="009F1EC3" w:rsidRPr="00A37C96" w:rsidRDefault="009F1EC3" w:rsidP="00B045CA">
            <w:pPr>
              <w:jc w:val="center"/>
              <w:rPr>
                <w:rFonts w:ascii="Arial" w:hAnsi="Arial" w:cs="Arial"/>
                <w:b/>
                <w:bCs/>
                <w:color w:val="000000"/>
                <w:sz w:val="16"/>
                <w:szCs w:val="16"/>
              </w:rPr>
            </w:pPr>
            <w:r w:rsidRPr="00A37C96">
              <w:rPr>
                <w:rFonts w:ascii="Arial" w:hAnsi="Arial" w:cs="Arial"/>
                <w:b/>
                <w:bCs/>
                <w:color w:val="000000"/>
                <w:sz w:val="16"/>
                <w:szCs w:val="16"/>
              </w:rPr>
              <w:t>COMPOSIÇÃO DE BDI</w:t>
            </w:r>
          </w:p>
        </w:tc>
      </w:tr>
      <w:tr w:rsidR="009F1EC3" w:rsidRPr="00A37C96" w14:paraId="7D024026" w14:textId="77777777" w:rsidTr="009F1EC3">
        <w:trPr>
          <w:trHeight w:val="52"/>
        </w:trPr>
        <w:tc>
          <w:tcPr>
            <w:tcW w:w="146" w:type="dxa"/>
            <w:tcBorders>
              <w:top w:val="nil"/>
              <w:left w:val="nil"/>
              <w:bottom w:val="nil"/>
              <w:right w:val="nil"/>
            </w:tcBorders>
            <w:noWrap/>
            <w:vAlign w:val="bottom"/>
            <w:hideMark/>
          </w:tcPr>
          <w:p w14:paraId="08A1C0FF" w14:textId="77777777" w:rsidR="009F1EC3" w:rsidRPr="00A37C96" w:rsidRDefault="009F1EC3" w:rsidP="00B045CA">
            <w:pPr>
              <w:rPr>
                <w:rFonts w:ascii="Arial" w:hAnsi="Arial" w:cs="Arial"/>
                <w:sz w:val="16"/>
                <w:szCs w:val="16"/>
              </w:rPr>
            </w:pPr>
          </w:p>
        </w:tc>
        <w:tc>
          <w:tcPr>
            <w:tcW w:w="146" w:type="dxa"/>
            <w:tcBorders>
              <w:top w:val="nil"/>
              <w:left w:val="nil"/>
              <w:bottom w:val="nil"/>
              <w:right w:val="nil"/>
            </w:tcBorders>
            <w:noWrap/>
            <w:vAlign w:val="bottom"/>
            <w:hideMark/>
          </w:tcPr>
          <w:p w14:paraId="40759941" w14:textId="77777777" w:rsidR="009F1EC3" w:rsidRPr="00A37C96" w:rsidRDefault="009F1EC3" w:rsidP="00B045CA">
            <w:pPr>
              <w:rPr>
                <w:rFonts w:ascii="Arial" w:hAnsi="Arial" w:cs="Arial"/>
                <w:sz w:val="16"/>
                <w:szCs w:val="16"/>
              </w:rPr>
            </w:pPr>
          </w:p>
        </w:tc>
        <w:tc>
          <w:tcPr>
            <w:tcW w:w="1210" w:type="dxa"/>
            <w:tcBorders>
              <w:top w:val="nil"/>
              <w:left w:val="nil"/>
              <w:bottom w:val="nil"/>
              <w:right w:val="nil"/>
            </w:tcBorders>
            <w:noWrap/>
            <w:vAlign w:val="bottom"/>
            <w:hideMark/>
          </w:tcPr>
          <w:p w14:paraId="7A85294D" w14:textId="77777777" w:rsidR="009F1EC3" w:rsidRPr="00A37C96" w:rsidRDefault="009F1EC3" w:rsidP="00B045CA">
            <w:pPr>
              <w:rPr>
                <w:rFonts w:ascii="Arial" w:hAnsi="Arial" w:cs="Arial"/>
                <w:sz w:val="16"/>
                <w:szCs w:val="16"/>
              </w:rPr>
            </w:pPr>
          </w:p>
        </w:tc>
        <w:tc>
          <w:tcPr>
            <w:tcW w:w="722" w:type="dxa"/>
            <w:tcBorders>
              <w:top w:val="nil"/>
              <w:left w:val="nil"/>
              <w:bottom w:val="nil"/>
              <w:right w:val="nil"/>
            </w:tcBorders>
            <w:noWrap/>
            <w:vAlign w:val="bottom"/>
            <w:hideMark/>
          </w:tcPr>
          <w:p w14:paraId="618E753E" w14:textId="77777777" w:rsidR="009F1EC3" w:rsidRPr="00A37C96" w:rsidRDefault="009F1EC3" w:rsidP="00B045CA">
            <w:pPr>
              <w:rPr>
                <w:rFonts w:ascii="Arial" w:hAnsi="Arial" w:cs="Arial"/>
                <w:sz w:val="16"/>
                <w:szCs w:val="16"/>
              </w:rPr>
            </w:pPr>
          </w:p>
        </w:tc>
        <w:tc>
          <w:tcPr>
            <w:tcW w:w="721" w:type="dxa"/>
            <w:tcBorders>
              <w:top w:val="nil"/>
              <w:left w:val="nil"/>
              <w:bottom w:val="nil"/>
              <w:right w:val="nil"/>
            </w:tcBorders>
            <w:noWrap/>
            <w:vAlign w:val="bottom"/>
            <w:hideMark/>
          </w:tcPr>
          <w:p w14:paraId="3134B88C" w14:textId="77777777" w:rsidR="009F1EC3" w:rsidRPr="00A37C96" w:rsidRDefault="009F1EC3" w:rsidP="00B045CA">
            <w:pPr>
              <w:rPr>
                <w:rFonts w:ascii="Arial" w:hAnsi="Arial" w:cs="Arial"/>
                <w:sz w:val="16"/>
                <w:szCs w:val="16"/>
              </w:rPr>
            </w:pPr>
          </w:p>
        </w:tc>
        <w:tc>
          <w:tcPr>
            <w:tcW w:w="721" w:type="dxa"/>
            <w:tcBorders>
              <w:top w:val="nil"/>
              <w:left w:val="nil"/>
              <w:bottom w:val="nil"/>
              <w:right w:val="nil"/>
            </w:tcBorders>
            <w:noWrap/>
            <w:vAlign w:val="bottom"/>
            <w:hideMark/>
          </w:tcPr>
          <w:p w14:paraId="4E989159" w14:textId="77777777" w:rsidR="009F1EC3" w:rsidRPr="00A37C96" w:rsidRDefault="009F1EC3" w:rsidP="00B045CA">
            <w:pPr>
              <w:rPr>
                <w:rFonts w:ascii="Arial" w:hAnsi="Arial" w:cs="Arial"/>
                <w:sz w:val="16"/>
                <w:szCs w:val="16"/>
              </w:rPr>
            </w:pPr>
          </w:p>
        </w:tc>
        <w:tc>
          <w:tcPr>
            <w:tcW w:w="752" w:type="dxa"/>
            <w:tcBorders>
              <w:top w:val="nil"/>
              <w:left w:val="nil"/>
              <w:bottom w:val="nil"/>
              <w:right w:val="nil"/>
            </w:tcBorders>
            <w:noWrap/>
            <w:vAlign w:val="bottom"/>
            <w:hideMark/>
          </w:tcPr>
          <w:p w14:paraId="4E0CEFE7" w14:textId="77777777" w:rsidR="009F1EC3" w:rsidRPr="00A37C96" w:rsidRDefault="009F1EC3" w:rsidP="00B045CA">
            <w:pPr>
              <w:rPr>
                <w:rFonts w:ascii="Arial" w:hAnsi="Arial" w:cs="Arial"/>
                <w:sz w:val="16"/>
                <w:szCs w:val="16"/>
              </w:rPr>
            </w:pPr>
          </w:p>
        </w:tc>
        <w:tc>
          <w:tcPr>
            <w:tcW w:w="2082" w:type="dxa"/>
            <w:tcBorders>
              <w:top w:val="nil"/>
              <w:left w:val="nil"/>
              <w:bottom w:val="nil"/>
              <w:right w:val="nil"/>
            </w:tcBorders>
            <w:noWrap/>
            <w:vAlign w:val="bottom"/>
            <w:hideMark/>
          </w:tcPr>
          <w:p w14:paraId="615C5253" w14:textId="77777777" w:rsidR="009F1EC3" w:rsidRPr="00A37C96" w:rsidRDefault="009F1EC3" w:rsidP="00B045CA">
            <w:pPr>
              <w:rPr>
                <w:rFonts w:ascii="Arial" w:hAnsi="Arial" w:cs="Arial"/>
                <w:sz w:val="16"/>
                <w:szCs w:val="16"/>
              </w:rPr>
            </w:pPr>
          </w:p>
        </w:tc>
        <w:tc>
          <w:tcPr>
            <w:tcW w:w="2372" w:type="dxa"/>
            <w:tcBorders>
              <w:top w:val="nil"/>
              <w:left w:val="nil"/>
              <w:bottom w:val="nil"/>
              <w:right w:val="nil"/>
            </w:tcBorders>
            <w:noWrap/>
            <w:vAlign w:val="bottom"/>
            <w:hideMark/>
          </w:tcPr>
          <w:p w14:paraId="2DCF1917" w14:textId="77777777" w:rsidR="009F1EC3" w:rsidRPr="00A37C96" w:rsidRDefault="009F1EC3" w:rsidP="00B045CA">
            <w:pPr>
              <w:rPr>
                <w:rFonts w:ascii="Arial" w:hAnsi="Arial" w:cs="Arial"/>
                <w:sz w:val="16"/>
                <w:szCs w:val="16"/>
              </w:rPr>
            </w:pPr>
          </w:p>
        </w:tc>
      </w:tr>
      <w:tr w:rsidR="009F1EC3" w:rsidRPr="00A37C96" w14:paraId="45765D6D" w14:textId="77777777" w:rsidTr="00B045CA">
        <w:trPr>
          <w:trHeight w:val="122"/>
        </w:trPr>
        <w:tc>
          <w:tcPr>
            <w:tcW w:w="8872" w:type="dxa"/>
            <w:gridSpan w:val="9"/>
            <w:tcBorders>
              <w:top w:val="single" w:sz="8" w:space="0" w:color="auto"/>
              <w:left w:val="single" w:sz="8" w:space="0" w:color="auto"/>
              <w:bottom w:val="nil"/>
              <w:right w:val="single" w:sz="8" w:space="0" w:color="000000"/>
            </w:tcBorders>
            <w:noWrap/>
            <w:hideMark/>
          </w:tcPr>
          <w:p w14:paraId="5A63E5DE" w14:textId="77777777" w:rsidR="009F1EC3" w:rsidRPr="00A37C96" w:rsidRDefault="009F1EC3" w:rsidP="00B045CA">
            <w:pPr>
              <w:rPr>
                <w:rFonts w:ascii="Arial" w:hAnsi="Arial" w:cs="Arial"/>
                <w:b/>
                <w:bCs/>
                <w:sz w:val="16"/>
                <w:szCs w:val="16"/>
              </w:rPr>
            </w:pPr>
            <w:r w:rsidRPr="00A37C96">
              <w:rPr>
                <w:rFonts w:ascii="Arial" w:hAnsi="Arial" w:cs="Arial"/>
                <w:b/>
                <w:bCs/>
                <w:sz w:val="16"/>
                <w:szCs w:val="16"/>
              </w:rPr>
              <w:t>TIPO DE OBRA</w:t>
            </w:r>
          </w:p>
        </w:tc>
      </w:tr>
      <w:tr w:rsidR="009F1EC3" w:rsidRPr="00A37C96" w14:paraId="16D42EAF" w14:textId="77777777" w:rsidTr="00B045CA">
        <w:trPr>
          <w:trHeight w:val="47"/>
        </w:trPr>
        <w:tc>
          <w:tcPr>
            <w:tcW w:w="8872" w:type="dxa"/>
            <w:gridSpan w:val="9"/>
            <w:tcBorders>
              <w:top w:val="nil"/>
              <w:left w:val="single" w:sz="8" w:space="0" w:color="auto"/>
              <w:bottom w:val="single" w:sz="8" w:space="0" w:color="auto"/>
              <w:right w:val="single" w:sz="8" w:space="0" w:color="000000"/>
            </w:tcBorders>
            <w:shd w:val="clear" w:color="000000" w:fill="D9D9D9"/>
            <w:noWrap/>
            <w:vAlign w:val="bottom"/>
            <w:hideMark/>
          </w:tcPr>
          <w:p w14:paraId="68EAE806" w14:textId="77777777" w:rsidR="009F1EC3" w:rsidRPr="00A37C96" w:rsidRDefault="009F1EC3" w:rsidP="00B045CA">
            <w:pPr>
              <w:rPr>
                <w:rFonts w:ascii="Arial" w:hAnsi="Arial" w:cs="Arial"/>
                <w:sz w:val="16"/>
                <w:szCs w:val="16"/>
              </w:rPr>
            </w:pPr>
            <w:r w:rsidRPr="00A37C96">
              <w:rPr>
                <w:rFonts w:ascii="Arial" w:hAnsi="Arial" w:cs="Arial"/>
                <w:sz w:val="16"/>
                <w:szCs w:val="16"/>
              </w:rPr>
              <w:t xml:space="preserve"> Construção e Reforma de Edifícios </w:t>
            </w:r>
          </w:p>
        </w:tc>
      </w:tr>
      <w:tr w:rsidR="009F1EC3" w:rsidRPr="00A37C96" w14:paraId="1F14FDF7" w14:textId="77777777" w:rsidTr="009F1EC3">
        <w:trPr>
          <w:trHeight w:val="32"/>
        </w:trPr>
        <w:tc>
          <w:tcPr>
            <w:tcW w:w="146" w:type="dxa"/>
            <w:tcBorders>
              <w:top w:val="nil"/>
              <w:left w:val="nil"/>
              <w:bottom w:val="nil"/>
              <w:right w:val="nil"/>
            </w:tcBorders>
            <w:noWrap/>
            <w:vAlign w:val="bottom"/>
            <w:hideMark/>
          </w:tcPr>
          <w:p w14:paraId="650FB6C1" w14:textId="77777777" w:rsidR="009F1EC3" w:rsidRPr="00A37C96" w:rsidRDefault="009F1EC3" w:rsidP="00B045CA">
            <w:pPr>
              <w:rPr>
                <w:rFonts w:ascii="Arial" w:hAnsi="Arial" w:cs="Arial"/>
                <w:sz w:val="16"/>
                <w:szCs w:val="16"/>
              </w:rPr>
            </w:pPr>
          </w:p>
        </w:tc>
        <w:tc>
          <w:tcPr>
            <w:tcW w:w="146" w:type="dxa"/>
            <w:tcBorders>
              <w:top w:val="nil"/>
              <w:left w:val="nil"/>
              <w:bottom w:val="nil"/>
              <w:right w:val="nil"/>
            </w:tcBorders>
            <w:noWrap/>
            <w:vAlign w:val="bottom"/>
            <w:hideMark/>
          </w:tcPr>
          <w:p w14:paraId="26E2F962" w14:textId="77777777" w:rsidR="009F1EC3" w:rsidRPr="00A37C96" w:rsidRDefault="009F1EC3" w:rsidP="00B045CA">
            <w:pPr>
              <w:rPr>
                <w:rFonts w:ascii="Arial" w:hAnsi="Arial" w:cs="Arial"/>
                <w:sz w:val="16"/>
                <w:szCs w:val="16"/>
              </w:rPr>
            </w:pPr>
          </w:p>
        </w:tc>
        <w:tc>
          <w:tcPr>
            <w:tcW w:w="1210" w:type="dxa"/>
            <w:tcBorders>
              <w:top w:val="nil"/>
              <w:left w:val="nil"/>
              <w:bottom w:val="nil"/>
              <w:right w:val="nil"/>
            </w:tcBorders>
            <w:noWrap/>
            <w:vAlign w:val="bottom"/>
            <w:hideMark/>
          </w:tcPr>
          <w:p w14:paraId="6C85F453" w14:textId="77777777" w:rsidR="009F1EC3" w:rsidRPr="00A37C96" w:rsidRDefault="009F1EC3" w:rsidP="00B045CA">
            <w:pPr>
              <w:rPr>
                <w:rFonts w:ascii="Arial" w:hAnsi="Arial" w:cs="Arial"/>
                <w:sz w:val="16"/>
                <w:szCs w:val="16"/>
              </w:rPr>
            </w:pPr>
          </w:p>
        </w:tc>
        <w:tc>
          <w:tcPr>
            <w:tcW w:w="722" w:type="dxa"/>
            <w:tcBorders>
              <w:top w:val="nil"/>
              <w:left w:val="nil"/>
              <w:bottom w:val="nil"/>
              <w:right w:val="nil"/>
            </w:tcBorders>
            <w:noWrap/>
            <w:vAlign w:val="bottom"/>
            <w:hideMark/>
          </w:tcPr>
          <w:p w14:paraId="69FAF82E" w14:textId="77777777" w:rsidR="009F1EC3" w:rsidRPr="00A37C96" w:rsidRDefault="009F1EC3" w:rsidP="00B045CA">
            <w:pPr>
              <w:rPr>
                <w:rFonts w:ascii="Arial" w:hAnsi="Arial" w:cs="Arial"/>
                <w:sz w:val="16"/>
                <w:szCs w:val="16"/>
              </w:rPr>
            </w:pPr>
          </w:p>
        </w:tc>
        <w:tc>
          <w:tcPr>
            <w:tcW w:w="721" w:type="dxa"/>
            <w:tcBorders>
              <w:top w:val="nil"/>
              <w:left w:val="nil"/>
              <w:bottom w:val="nil"/>
              <w:right w:val="nil"/>
            </w:tcBorders>
            <w:noWrap/>
            <w:vAlign w:val="bottom"/>
            <w:hideMark/>
          </w:tcPr>
          <w:p w14:paraId="5C0FE96E" w14:textId="77777777" w:rsidR="009F1EC3" w:rsidRPr="00A37C96" w:rsidRDefault="009F1EC3" w:rsidP="00B045CA">
            <w:pPr>
              <w:rPr>
                <w:rFonts w:ascii="Arial" w:hAnsi="Arial" w:cs="Arial"/>
                <w:sz w:val="16"/>
                <w:szCs w:val="16"/>
              </w:rPr>
            </w:pPr>
          </w:p>
        </w:tc>
        <w:tc>
          <w:tcPr>
            <w:tcW w:w="721" w:type="dxa"/>
            <w:tcBorders>
              <w:top w:val="nil"/>
              <w:left w:val="nil"/>
              <w:bottom w:val="nil"/>
              <w:right w:val="nil"/>
            </w:tcBorders>
            <w:noWrap/>
            <w:vAlign w:val="bottom"/>
            <w:hideMark/>
          </w:tcPr>
          <w:p w14:paraId="697B104D" w14:textId="77777777" w:rsidR="009F1EC3" w:rsidRPr="00A37C96" w:rsidRDefault="009F1EC3" w:rsidP="00B045CA">
            <w:pPr>
              <w:rPr>
                <w:rFonts w:ascii="Arial" w:hAnsi="Arial" w:cs="Arial"/>
                <w:sz w:val="16"/>
                <w:szCs w:val="16"/>
              </w:rPr>
            </w:pPr>
          </w:p>
        </w:tc>
        <w:tc>
          <w:tcPr>
            <w:tcW w:w="752" w:type="dxa"/>
            <w:tcBorders>
              <w:top w:val="nil"/>
              <w:left w:val="nil"/>
              <w:bottom w:val="nil"/>
              <w:right w:val="nil"/>
            </w:tcBorders>
            <w:noWrap/>
            <w:vAlign w:val="bottom"/>
            <w:hideMark/>
          </w:tcPr>
          <w:p w14:paraId="312D5707" w14:textId="77777777" w:rsidR="009F1EC3" w:rsidRPr="00A37C96" w:rsidRDefault="009F1EC3" w:rsidP="00B045CA">
            <w:pPr>
              <w:rPr>
                <w:rFonts w:ascii="Arial" w:hAnsi="Arial" w:cs="Arial"/>
                <w:sz w:val="16"/>
                <w:szCs w:val="16"/>
              </w:rPr>
            </w:pPr>
          </w:p>
        </w:tc>
        <w:tc>
          <w:tcPr>
            <w:tcW w:w="2082" w:type="dxa"/>
            <w:tcBorders>
              <w:top w:val="nil"/>
              <w:left w:val="nil"/>
              <w:bottom w:val="nil"/>
              <w:right w:val="nil"/>
            </w:tcBorders>
            <w:noWrap/>
            <w:vAlign w:val="bottom"/>
            <w:hideMark/>
          </w:tcPr>
          <w:p w14:paraId="33708774" w14:textId="77777777" w:rsidR="009F1EC3" w:rsidRPr="00A37C96" w:rsidRDefault="009F1EC3" w:rsidP="00B045CA">
            <w:pPr>
              <w:rPr>
                <w:rFonts w:ascii="Arial" w:hAnsi="Arial" w:cs="Arial"/>
                <w:sz w:val="16"/>
                <w:szCs w:val="16"/>
              </w:rPr>
            </w:pPr>
          </w:p>
        </w:tc>
        <w:tc>
          <w:tcPr>
            <w:tcW w:w="2372" w:type="dxa"/>
            <w:tcBorders>
              <w:top w:val="nil"/>
              <w:left w:val="nil"/>
              <w:bottom w:val="nil"/>
              <w:right w:val="nil"/>
            </w:tcBorders>
            <w:noWrap/>
            <w:vAlign w:val="bottom"/>
            <w:hideMark/>
          </w:tcPr>
          <w:p w14:paraId="7F0933CB" w14:textId="77777777" w:rsidR="009F1EC3" w:rsidRPr="00A37C96" w:rsidRDefault="009F1EC3" w:rsidP="00B045CA">
            <w:pPr>
              <w:rPr>
                <w:rFonts w:ascii="Arial" w:hAnsi="Arial" w:cs="Arial"/>
                <w:sz w:val="16"/>
                <w:szCs w:val="16"/>
              </w:rPr>
            </w:pPr>
          </w:p>
        </w:tc>
      </w:tr>
      <w:tr w:rsidR="009F1EC3" w:rsidRPr="00A37C96" w14:paraId="6302B7BB" w14:textId="77777777" w:rsidTr="00B045CA">
        <w:trPr>
          <w:trHeight w:val="373"/>
        </w:trPr>
        <w:tc>
          <w:tcPr>
            <w:tcW w:w="4418" w:type="dxa"/>
            <w:gridSpan w:val="7"/>
            <w:vMerge w:val="restart"/>
            <w:tcBorders>
              <w:top w:val="single" w:sz="8" w:space="0" w:color="auto"/>
              <w:left w:val="single" w:sz="8" w:space="0" w:color="auto"/>
              <w:bottom w:val="single" w:sz="4" w:space="0" w:color="000000"/>
              <w:right w:val="single" w:sz="4" w:space="0" w:color="000000"/>
            </w:tcBorders>
            <w:shd w:val="clear" w:color="000000" w:fill="D9D9D9"/>
            <w:noWrap/>
            <w:vAlign w:val="center"/>
            <w:hideMark/>
          </w:tcPr>
          <w:p w14:paraId="035FB318" w14:textId="77777777" w:rsidR="009F1EC3" w:rsidRPr="00A37C96" w:rsidRDefault="009F1EC3" w:rsidP="00B045CA">
            <w:pPr>
              <w:jc w:val="center"/>
              <w:rPr>
                <w:rFonts w:ascii="Arial" w:hAnsi="Arial" w:cs="Arial"/>
                <w:b/>
                <w:bCs/>
                <w:sz w:val="16"/>
                <w:szCs w:val="16"/>
              </w:rPr>
            </w:pPr>
            <w:r w:rsidRPr="00A37C96">
              <w:rPr>
                <w:rFonts w:ascii="Arial" w:hAnsi="Arial" w:cs="Arial"/>
                <w:b/>
                <w:bCs/>
                <w:sz w:val="16"/>
                <w:szCs w:val="16"/>
              </w:rPr>
              <w:t>Itens</w:t>
            </w:r>
          </w:p>
        </w:tc>
        <w:tc>
          <w:tcPr>
            <w:tcW w:w="2082" w:type="dxa"/>
            <w:vMerge w:val="restart"/>
            <w:tcBorders>
              <w:top w:val="single" w:sz="8" w:space="0" w:color="auto"/>
              <w:left w:val="single" w:sz="4" w:space="0" w:color="000000"/>
              <w:bottom w:val="single" w:sz="4" w:space="0" w:color="000000"/>
              <w:right w:val="single" w:sz="4" w:space="0" w:color="000000"/>
            </w:tcBorders>
            <w:shd w:val="clear" w:color="000000" w:fill="D9D9D9"/>
            <w:noWrap/>
            <w:vAlign w:val="center"/>
            <w:hideMark/>
          </w:tcPr>
          <w:p w14:paraId="09664257" w14:textId="77777777" w:rsidR="009F1EC3" w:rsidRPr="00A37C96" w:rsidRDefault="009F1EC3" w:rsidP="00B045CA">
            <w:pPr>
              <w:jc w:val="center"/>
              <w:rPr>
                <w:rFonts w:ascii="Arial" w:hAnsi="Arial" w:cs="Arial"/>
                <w:b/>
                <w:bCs/>
                <w:sz w:val="16"/>
                <w:szCs w:val="16"/>
              </w:rPr>
            </w:pPr>
            <w:r w:rsidRPr="00A37C96">
              <w:rPr>
                <w:rFonts w:ascii="Arial" w:hAnsi="Arial" w:cs="Arial"/>
                <w:b/>
                <w:bCs/>
                <w:sz w:val="16"/>
                <w:szCs w:val="16"/>
              </w:rPr>
              <w:t>Siglas</w:t>
            </w:r>
          </w:p>
        </w:tc>
        <w:tc>
          <w:tcPr>
            <w:tcW w:w="2372" w:type="dxa"/>
            <w:vMerge w:val="restart"/>
            <w:tcBorders>
              <w:top w:val="single" w:sz="8" w:space="0" w:color="auto"/>
              <w:left w:val="single" w:sz="4" w:space="0" w:color="000000"/>
              <w:bottom w:val="single" w:sz="4" w:space="0" w:color="000000"/>
              <w:right w:val="single" w:sz="8" w:space="0" w:color="auto"/>
            </w:tcBorders>
            <w:shd w:val="clear" w:color="000000" w:fill="D9D9D9"/>
            <w:vAlign w:val="center"/>
            <w:hideMark/>
          </w:tcPr>
          <w:p w14:paraId="330BB3EF" w14:textId="77777777" w:rsidR="009F1EC3" w:rsidRPr="00A37C96" w:rsidRDefault="009F1EC3" w:rsidP="00B045CA">
            <w:pPr>
              <w:jc w:val="center"/>
              <w:rPr>
                <w:rFonts w:ascii="Arial" w:hAnsi="Arial" w:cs="Arial"/>
                <w:b/>
                <w:bCs/>
                <w:sz w:val="16"/>
                <w:szCs w:val="16"/>
              </w:rPr>
            </w:pPr>
            <w:r w:rsidRPr="00A37C96">
              <w:rPr>
                <w:rFonts w:ascii="Arial" w:hAnsi="Arial" w:cs="Arial"/>
                <w:b/>
                <w:bCs/>
                <w:sz w:val="16"/>
                <w:szCs w:val="16"/>
              </w:rPr>
              <w:t>% Adotado</w:t>
            </w:r>
          </w:p>
        </w:tc>
      </w:tr>
      <w:tr w:rsidR="009F1EC3" w:rsidRPr="00A37C96" w14:paraId="1E2CA51F" w14:textId="77777777" w:rsidTr="00B045CA">
        <w:trPr>
          <w:trHeight w:val="373"/>
        </w:trPr>
        <w:tc>
          <w:tcPr>
            <w:tcW w:w="4418" w:type="dxa"/>
            <w:gridSpan w:val="7"/>
            <w:vMerge/>
            <w:tcBorders>
              <w:top w:val="single" w:sz="8" w:space="0" w:color="auto"/>
              <w:left w:val="single" w:sz="8" w:space="0" w:color="auto"/>
              <w:bottom w:val="single" w:sz="4" w:space="0" w:color="000000"/>
              <w:right w:val="single" w:sz="4" w:space="0" w:color="000000"/>
            </w:tcBorders>
            <w:vAlign w:val="center"/>
            <w:hideMark/>
          </w:tcPr>
          <w:p w14:paraId="7A4F6DF3" w14:textId="77777777" w:rsidR="009F1EC3" w:rsidRPr="00A37C96" w:rsidRDefault="009F1EC3" w:rsidP="00B045CA">
            <w:pPr>
              <w:rPr>
                <w:rFonts w:ascii="Arial" w:hAnsi="Arial" w:cs="Arial"/>
                <w:b/>
                <w:bCs/>
                <w:sz w:val="16"/>
                <w:szCs w:val="16"/>
              </w:rPr>
            </w:pPr>
          </w:p>
        </w:tc>
        <w:tc>
          <w:tcPr>
            <w:tcW w:w="2082" w:type="dxa"/>
            <w:vMerge/>
            <w:tcBorders>
              <w:top w:val="single" w:sz="8" w:space="0" w:color="auto"/>
              <w:left w:val="single" w:sz="4" w:space="0" w:color="000000"/>
              <w:bottom w:val="single" w:sz="4" w:space="0" w:color="000000"/>
              <w:right w:val="single" w:sz="4" w:space="0" w:color="000000"/>
            </w:tcBorders>
            <w:vAlign w:val="center"/>
            <w:hideMark/>
          </w:tcPr>
          <w:p w14:paraId="543A0E7E" w14:textId="77777777" w:rsidR="009F1EC3" w:rsidRPr="00A37C96" w:rsidRDefault="009F1EC3" w:rsidP="00B045CA">
            <w:pPr>
              <w:rPr>
                <w:rFonts w:ascii="Arial" w:hAnsi="Arial" w:cs="Arial"/>
                <w:b/>
                <w:bCs/>
                <w:sz w:val="16"/>
                <w:szCs w:val="16"/>
              </w:rPr>
            </w:pPr>
          </w:p>
        </w:tc>
        <w:tc>
          <w:tcPr>
            <w:tcW w:w="2372" w:type="dxa"/>
            <w:vMerge/>
            <w:tcBorders>
              <w:top w:val="single" w:sz="8" w:space="0" w:color="auto"/>
              <w:left w:val="single" w:sz="4" w:space="0" w:color="000000"/>
              <w:bottom w:val="single" w:sz="4" w:space="0" w:color="000000"/>
              <w:right w:val="single" w:sz="8" w:space="0" w:color="auto"/>
            </w:tcBorders>
            <w:vAlign w:val="center"/>
            <w:hideMark/>
          </w:tcPr>
          <w:p w14:paraId="524AE47E" w14:textId="77777777" w:rsidR="009F1EC3" w:rsidRPr="00A37C96" w:rsidRDefault="009F1EC3" w:rsidP="00B045CA">
            <w:pPr>
              <w:rPr>
                <w:rFonts w:ascii="Arial" w:hAnsi="Arial" w:cs="Arial"/>
                <w:b/>
                <w:bCs/>
                <w:sz w:val="16"/>
                <w:szCs w:val="16"/>
              </w:rPr>
            </w:pPr>
          </w:p>
        </w:tc>
      </w:tr>
      <w:tr w:rsidR="009F1EC3" w:rsidRPr="00A37C96" w14:paraId="18EF2BC7" w14:textId="77777777" w:rsidTr="00B045CA">
        <w:trPr>
          <w:trHeight w:val="64"/>
        </w:trPr>
        <w:tc>
          <w:tcPr>
            <w:tcW w:w="4418" w:type="dxa"/>
            <w:gridSpan w:val="7"/>
            <w:tcBorders>
              <w:top w:val="single" w:sz="4" w:space="0" w:color="000000"/>
              <w:left w:val="single" w:sz="8" w:space="0" w:color="auto"/>
              <w:bottom w:val="single" w:sz="4" w:space="0" w:color="000000"/>
              <w:right w:val="single" w:sz="4" w:space="0" w:color="000000"/>
            </w:tcBorders>
            <w:vAlign w:val="center"/>
            <w:hideMark/>
          </w:tcPr>
          <w:p w14:paraId="31C74697" w14:textId="77777777" w:rsidR="009F1EC3" w:rsidRPr="00A37C96" w:rsidRDefault="009F1EC3" w:rsidP="00B045CA">
            <w:pPr>
              <w:jc w:val="center"/>
              <w:rPr>
                <w:rFonts w:ascii="Arial" w:hAnsi="Arial" w:cs="Arial"/>
                <w:color w:val="000000"/>
                <w:sz w:val="16"/>
                <w:szCs w:val="16"/>
              </w:rPr>
            </w:pPr>
            <w:r w:rsidRPr="00A37C96">
              <w:rPr>
                <w:rFonts w:ascii="Arial" w:hAnsi="Arial" w:cs="Arial"/>
                <w:color w:val="000000"/>
                <w:sz w:val="16"/>
                <w:szCs w:val="16"/>
              </w:rPr>
              <w:t>Administração Central</w:t>
            </w:r>
          </w:p>
        </w:tc>
        <w:tc>
          <w:tcPr>
            <w:tcW w:w="2082" w:type="dxa"/>
            <w:tcBorders>
              <w:top w:val="nil"/>
              <w:left w:val="nil"/>
              <w:bottom w:val="single" w:sz="4" w:space="0" w:color="000000"/>
              <w:right w:val="single" w:sz="4" w:space="0" w:color="000000"/>
            </w:tcBorders>
            <w:noWrap/>
            <w:vAlign w:val="center"/>
            <w:hideMark/>
          </w:tcPr>
          <w:p w14:paraId="44EBEEC4"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AC</w:t>
            </w:r>
          </w:p>
        </w:tc>
        <w:tc>
          <w:tcPr>
            <w:tcW w:w="2372" w:type="dxa"/>
            <w:tcBorders>
              <w:top w:val="nil"/>
              <w:left w:val="nil"/>
              <w:bottom w:val="single" w:sz="4" w:space="0" w:color="000000"/>
              <w:right w:val="single" w:sz="8" w:space="0" w:color="auto"/>
            </w:tcBorders>
            <w:shd w:val="clear" w:color="FFFFCC" w:fill="F2F2F2"/>
            <w:noWrap/>
            <w:vAlign w:val="center"/>
            <w:hideMark/>
          </w:tcPr>
          <w:p w14:paraId="2A339BDD"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3,00%</w:t>
            </w:r>
          </w:p>
        </w:tc>
      </w:tr>
      <w:tr w:rsidR="009F1EC3" w:rsidRPr="00A37C96" w14:paraId="41F82E24" w14:textId="77777777" w:rsidTr="00B045CA">
        <w:trPr>
          <w:trHeight w:val="37"/>
        </w:trPr>
        <w:tc>
          <w:tcPr>
            <w:tcW w:w="4418" w:type="dxa"/>
            <w:gridSpan w:val="7"/>
            <w:tcBorders>
              <w:top w:val="single" w:sz="4" w:space="0" w:color="000000"/>
              <w:left w:val="single" w:sz="8" w:space="0" w:color="auto"/>
              <w:bottom w:val="single" w:sz="4" w:space="0" w:color="000000"/>
              <w:right w:val="single" w:sz="4" w:space="0" w:color="000000"/>
            </w:tcBorders>
            <w:vAlign w:val="center"/>
            <w:hideMark/>
          </w:tcPr>
          <w:p w14:paraId="2A6F3781" w14:textId="77777777" w:rsidR="009F1EC3" w:rsidRPr="00A37C96" w:rsidRDefault="009F1EC3" w:rsidP="00B045CA">
            <w:pPr>
              <w:jc w:val="center"/>
              <w:rPr>
                <w:rFonts w:ascii="Arial" w:hAnsi="Arial" w:cs="Arial"/>
                <w:color w:val="000000"/>
                <w:sz w:val="16"/>
                <w:szCs w:val="16"/>
              </w:rPr>
            </w:pPr>
            <w:r w:rsidRPr="00A37C96">
              <w:rPr>
                <w:rFonts w:ascii="Arial" w:hAnsi="Arial" w:cs="Arial"/>
                <w:color w:val="000000"/>
                <w:sz w:val="16"/>
                <w:szCs w:val="16"/>
              </w:rPr>
              <w:t>Seguro e Garantia</w:t>
            </w:r>
          </w:p>
        </w:tc>
        <w:tc>
          <w:tcPr>
            <w:tcW w:w="2082" w:type="dxa"/>
            <w:tcBorders>
              <w:top w:val="nil"/>
              <w:left w:val="nil"/>
              <w:bottom w:val="single" w:sz="4" w:space="0" w:color="000000"/>
              <w:right w:val="single" w:sz="4" w:space="0" w:color="000000"/>
            </w:tcBorders>
            <w:noWrap/>
            <w:vAlign w:val="center"/>
            <w:hideMark/>
          </w:tcPr>
          <w:p w14:paraId="07B10AE9"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SG</w:t>
            </w:r>
          </w:p>
        </w:tc>
        <w:tc>
          <w:tcPr>
            <w:tcW w:w="2372" w:type="dxa"/>
            <w:tcBorders>
              <w:top w:val="nil"/>
              <w:left w:val="nil"/>
              <w:bottom w:val="single" w:sz="4" w:space="0" w:color="000000"/>
              <w:right w:val="single" w:sz="8" w:space="0" w:color="auto"/>
            </w:tcBorders>
            <w:shd w:val="clear" w:color="FFFFCC" w:fill="F2F2F2"/>
            <w:noWrap/>
            <w:vAlign w:val="center"/>
            <w:hideMark/>
          </w:tcPr>
          <w:p w14:paraId="2DFC4538"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0,80%</w:t>
            </w:r>
          </w:p>
        </w:tc>
      </w:tr>
      <w:tr w:rsidR="009F1EC3" w:rsidRPr="00A37C96" w14:paraId="5E35DB6A" w14:textId="77777777" w:rsidTr="00B045CA">
        <w:trPr>
          <w:trHeight w:val="37"/>
        </w:trPr>
        <w:tc>
          <w:tcPr>
            <w:tcW w:w="4418" w:type="dxa"/>
            <w:gridSpan w:val="7"/>
            <w:tcBorders>
              <w:top w:val="single" w:sz="4" w:space="0" w:color="000000"/>
              <w:left w:val="single" w:sz="8" w:space="0" w:color="auto"/>
              <w:bottom w:val="single" w:sz="4" w:space="0" w:color="000000"/>
              <w:right w:val="single" w:sz="4" w:space="0" w:color="000000"/>
            </w:tcBorders>
            <w:vAlign w:val="center"/>
            <w:hideMark/>
          </w:tcPr>
          <w:p w14:paraId="690EE8C7" w14:textId="77777777" w:rsidR="009F1EC3" w:rsidRPr="00A37C96" w:rsidRDefault="009F1EC3" w:rsidP="00B045CA">
            <w:pPr>
              <w:jc w:val="center"/>
              <w:rPr>
                <w:rFonts w:ascii="Arial" w:hAnsi="Arial" w:cs="Arial"/>
                <w:color w:val="000000"/>
                <w:sz w:val="16"/>
                <w:szCs w:val="16"/>
              </w:rPr>
            </w:pPr>
            <w:r w:rsidRPr="00A37C96">
              <w:rPr>
                <w:rFonts w:ascii="Arial" w:hAnsi="Arial" w:cs="Arial"/>
                <w:color w:val="000000"/>
                <w:sz w:val="16"/>
                <w:szCs w:val="16"/>
              </w:rPr>
              <w:t>Risco</w:t>
            </w:r>
          </w:p>
        </w:tc>
        <w:tc>
          <w:tcPr>
            <w:tcW w:w="2082" w:type="dxa"/>
            <w:tcBorders>
              <w:top w:val="nil"/>
              <w:left w:val="nil"/>
              <w:bottom w:val="single" w:sz="4" w:space="0" w:color="000000"/>
              <w:right w:val="single" w:sz="4" w:space="0" w:color="000000"/>
            </w:tcBorders>
            <w:noWrap/>
            <w:vAlign w:val="center"/>
            <w:hideMark/>
          </w:tcPr>
          <w:p w14:paraId="7C0501FE"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R</w:t>
            </w:r>
          </w:p>
        </w:tc>
        <w:tc>
          <w:tcPr>
            <w:tcW w:w="2372" w:type="dxa"/>
            <w:tcBorders>
              <w:top w:val="nil"/>
              <w:left w:val="nil"/>
              <w:bottom w:val="single" w:sz="4" w:space="0" w:color="000000"/>
              <w:right w:val="single" w:sz="8" w:space="0" w:color="auto"/>
            </w:tcBorders>
            <w:shd w:val="clear" w:color="FFFFCC" w:fill="F2F2F2"/>
            <w:noWrap/>
            <w:vAlign w:val="center"/>
            <w:hideMark/>
          </w:tcPr>
          <w:p w14:paraId="672A5619"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0,97%</w:t>
            </w:r>
          </w:p>
        </w:tc>
      </w:tr>
      <w:tr w:rsidR="009F1EC3" w:rsidRPr="00A37C96" w14:paraId="34F43383" w14:textId="77777777" w:rsidTr="00B045CA">
        <w:trPr>
          <w:trHeight w:val="44"/>
        </w:trPr>
        <w:tc>
          <w:tcPr>
            <w:tcW w:w="4418" w:type="dxa"/>
            <w:gridSpan w:val="7"/>
            <w:tcBorders>
              <w:top w:val="single" w:sz="4" w:space="0" w:color="000000"/>
              <w:left w:val="single" w:sz="8" w:space="0" w:color="auto"/>
              <w:bottom w:val="single" w:sz="4" w:space="0" w:color="000000"/>
              <w:right w:val="single" w:sz="4" w:space="0" w:color="000000"/>
            </w:tcBorders>
            <w:vAlign w:val="center"/>
            <w:hideMark/>
          </w:tcPr>
          <w:p w14:paraId="532F65A5" w14:textId="77777777" w:rsidR="009F1EC3" w:rsidRPr="00A37C96" w:rsidRDefault="009F1EC3" w:rsidP="00B045CA">
            <w:pPr>
              <w:jc w:val="center"/>
              <w:rPr>
                <w:rFonts w:ascii="Arial" w:hAnsi="Arial" w:cs="Arial"/>
                <w:color w:val="000000"/>
                <w:sz w:val="16"/>
                <w:szCs w:val="16"/>
              </w:rPr>
            </w:pPr>
            <w:r w:rsidRPr="00A37C96">
              <w:rPr>
                <w:rFonts w:ascii="Arial" w:hAnsi="Arial" w:cs="Arial"/>
                <w:color w:val="000000"/>
                <w:sz w:val="16"/>
                <w:szCs w:val="16"/>
              </w:rPr>
              <w:t>Despesas Financeiras</w:t>
            </w:r>
          </w:p>
        </w:tc>
        <w:tc>
          <w:tcPr>
            <w:tcW w:w="2082" w:type="dxa"/>
            <w:tcBorders>
              <w:top w:val="nil"/>
              <w:left w:val="nil"/>
              <w:bottom w:val="single" w:sz="4" w:space="0" w:color="000000"/>
              <w:right w:val="single" w:sz="4" w:space="0" w:color="000000"/>
            </w:tcBorders>
            <w:noWrap/>
            <w:vAlign w:val="center"/>
            <w:hideMark/>
          </w:tcPr>
          <w:p w14:paraId="5C5B599C"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DF</w:t>
            </w:r>
          </w:p>
        </w:tc>
        <w:tc>
          <w:tcPr>
            <w:tcW w:w="2372" w:type="dxa"/>
            <w:tcBorders>
              <w:top w:val="nil"/>
              <w:left w:val="nil"/>
              <w:bottom w:val="single" w:sz="4" w:space="0" w:color="000000"/>
              <w:right w:val="single" w:sz="8" w:space="0" w:color="auto"/>
            </w:tcBorders>
            <w:shd w:val="clear" w:color="FFFFCC" w:fill="F2F2F2"/>
            <w:noWrap/>
            <w:vAlign w:val="center"/>
            <w:hideMark/>
          </w:tcPr>
          <w:p w14:paraId="37899A60"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1,00%</w:t>
            </w:r>
          </w:p>
        </w:tc>
      </w:tr>
      <w:tr w:rsidR="009F1EC3" w:rsidRPr="00A37C96" w14:paraId="1D0FEAB8" w14:textId="77777777" w:rsidTr="00B045CA">
        <w:trPr>
          <w:trHeight w:val="37"/>
        </w:trPr>
        <w:tc>
          <w:tcPr>
            <w:tcW w:w="4418" w:type="dxa"/>
            <w:gridSpan w:val="7"/>
            <w:tcBorders>
              <w:top w:val="single" w:sz="4" w:space="0" w:color="000000"/>
              <w:left w:val="single" w:sz="8" w:space="0" w:color="auto"/>
              <w:bottom w:val="single" w:sz="4" w:space="0" w:color="000000"/>
              <w:right w:val="single" w:sz="4" w:space="0" w:color="000000"/>
            </w:tcBorders>
            <w:vAlign w:val="center"/>
            <w:hideMark/>
          </w:tcPr>
          <w:p w14:paraId="1768EBE1" w14:textId="77777777" w:rsidR="009F1EC3" w:rsidRPr="00A37C96" w:rsidRDefault="009F1EC3" w:rsidP="00B045CA">
            <w:pPr>
              <w:jc w:val="center"/>
              <w:rPr>
                <w:rFonts w:ascii="Arial" w:hAnsi="Arial" w:cs="Arial"/>
                <w:color w:val="000000"/>
                <w:sz w:val="16"/>
                <w:szCs w:val="16"/>
              </w:rPr>
            </w:pPr>
            <w:r w:rsidRPr="00A37C96">
              <w:rPr>
                <w:rFonts w:ascii="Arial" w:hAnsi="Arial" w:cs="Arial"/>
                <w:color w:val="000000"/>
                <w:sz w:val="16"/>
                <w:szCs w:val="16"/>
              </w:rPr>
              <w:t>Lucro</w:t>
            </w:r>
          </w:p>
        </w:tc>
        <w:tc>
          <w:tcPr>
            <w:tcW w:w="2082" w:type="dxa"/>
            <w:tcBorders>
              <w:top w:val="nil"/>
              <w:left w:val="nil"/>
              <w:bottom w:val="single" w:sz="4" w:space="0" w:color="000000"/>
              <w:right w:val="single" w:sz="4" w:space="0" w:color="000000"/>
            </w:tcBorders>
            <w:noWrap/>
            <w:vAlign w:val="center"/>
            <w:hideMark/>
          </w:tcPr>
          <w:p w14:paraId="2F2DCE90"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L</w:t>
            </w:r>
          </w:p>
        </w:tc>
        <w:tc>
          <w:tcPr>
            <w:tcW w:w="2372" w:type="dxa"/>
            <w:tcBorders>
              <w:top w:val="nil"/>
              <w:left w:val="nil"/>
              <w:bottom w:val="single" w:sz="4" w:space="0" w:color="000000"/>
              <w:right w:val="single" w:sz="8" w:space="0" w:color="auto"/>
            </w:tcBorders>
            <w:shd w:val="clear" w:color="FFFFCC" w:fill="F2F2F2"/>
            <w:noWrap/>
            <w:vAlign w:val="center"/>
            <w:hideMark/>
          </w:tcPr>
          <w:p w14:paraId="0B5A2A28"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7,50%</w:t>
            </w:r>
          </w:p>
        </w:tc>
      </w:tr>
      <w:tr w:rsidR="009F1EC3" w:rsidRPr="00A37C96" w14:paraId="40DF0093" w14:textId="77777777" w:rsidTr="00B045CA">
        <w:trPr>
          <w:trHeight w:val="92"/>
        </w:trPr>
        <w:tc>
          <w:tcPr>
            <w:tcW w:w="4418" w:type="dxa"/>
            <w:gridSpan w:val="7"/>
            <w:tcBorders>
              <w:top w:val="single" w:sz="4" w:space="0" w:color="000000"/>
              <w:left w:val="single" w:sz="8" w:space="0" w:color="auto"/>
              <w:bottom w:val="single" w:sz="4" w:space="0" w:color="000000"/>
              <w:right w:val="single" w:sz="4" w:space="0" w:color="000000"/>
            </w:tcBorders>
            <w:vAlign w:val="center"/>
            <w:hideMark/>
          </w:tcPr>
          <w:p w14:paraId="06AC5270" w14:textId="77777777" w:rsidR="009F1EC3" w:rsidRPr="00A37C96" w:rsidRDefault="009F1EC3" w:rsidP="00B045CA">
            <w:pPr>
              <w:jc w:val="center"/>
              <w:rPr>
                <w:rFonts w:ascii="Arial" w:hAnsi="Arial" w:cs="Arial"/>
                <w:color w:val="000000"/>
                <w:sz w:val="16"/>
                <w:szCs w:val="16"/>
              </w:rPr>
            </w:pPr>
            <w:r w:rsidRPr="00A37C96">
              <w:rPr>
                <w:rFonts w:ascii="Arial" w:hAnsi="Arial" w:cs="Arial"/>
                <w:color w:val="000000"/>
                <w:sz w:val="16"/>
                <w:szCs w:val="16"/>
              </w:rPr>
              <w:t xml:space="preserve">Tributos (impostos COFINS 3%, </w:t>
            </w:r>
            <w:proofErr w:type="gramStart"/>
            <w:r w:rsidRPr="00A37C96">
              <w:rPr>
                <w:rFonts w:ascii="Arial" w:hAnsi="Arial" w:cs="Arial"/>
                <w:color w:val="000000"/>
                <w:sz w:val="16"/>
                <w:szCs w:val="16"/>
              </w:rPr>
              <w:t>e  PIS</w:t>
            </w:r>
            <w:proofErr w:type="gramEnd"/>
            <w:r w:rsidRPr="00A37C96">
              <w:rPr>
                <w:rFonts w:ascii="Arial" w:hAnsi="Arial" w:cs="Arial"/>
                <w:color w:val="000000"/>
                <w:sz w:val="16"/>
                <w:szCs w:val="16"/>
              </w:rPr>
              <w:t xml:space="preserve"> 0,65%)</w:t>
            </w:r>
          </w:p>
        </w:tc>
        <w:tc>
          <w:tcPr>
            <w:tcW w:w="2082" w:type="dxa"/>
            <w:tcBorders>
              <w:top w:val="nil"/>
              <w:left w:val="nil"/>
              <w:bottom w:val="single" w:sz="4" w:space="0" w:color="000000"/>
              <w:right w:val="single" w:sz="4" w:space="0" w:color="000000"/>
            </w:tcBorders>
            <w:noWrap/>
            <w:vAlign w:val="center"/>
            <w:hideMark/>
          </w:tcPr>
          <w:p w14:paraId="1BE35201"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CP</w:t>
            </w:r>
          </w:p>
        </w:tc>
        <w:tc>
          <w:tcPr>
            <w:tcW w:w="2372" w:type="dxa"/>
            <w:tcBorders>
              <w:top w:val="nil"/>
              <w:left w:val="nil"/>
              <w:bottom w:val="single" w:sz="4" w:space="0" w:color="000000"/>
              <w:right w:val="single" w:sz="8" w:space="0" w:color="auto"/>
            </w:tcBorders>
            <w:shd w:val="clear" w:color="FFFFCC" w:fill="F2F2F2"/>
            <w:noWrap/>
            <w:vAlign w:val="center"/>
            <w:hideMark/>
          </w:tcPr>
          <w:p w14:paraId="7ACDB67E"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3,65%</w:t>
            </w:r>
          </w:p>
        </w:tc>
      </w:tr>
      <w:tr w:rsidR="009F1EC3" w:rsidRPr="00A37C96" w14:paraId="73F3EAF4" w14:textId="77777777" w:rsidTr="00B045CA">
        <w:trPr>
          <w:trHeight w:val="38"/>
        </w:trPr>
        <w:tc>
          <w:tcPr>
            <w:tcW w:w="4418" w:type="dxa"/>
            <w:gridSpan w:val="7"/>
            <w:tcBorders>
              <w:top w:val="single" w:sz="4" w:space="0" w:color="000000"/>
              <w:left w:val="single" w:sz="8" w:space="0" w:color="auto"/>
              <w:bottom w:val="single" w:sz="4" w:space="0" w:color="000000"/>
              <w:right w:val="single" w:sz="4" w:space="0" w:color="000000"/>
            </w:tcBorders>
            <w:vAlign w:val="center"/>
            <w:hideMark/>
          </w:tcPr>
          <w:p w14:paraId="4625EA88" w14:textId="77777777" w:rsidR="009F1EC3" w:rsidRPr="00A37C96" w:rsidRDefault="009F1EC3" w:rsidP="00B045CA">
            <w:pPr>
              <w:jc w:val="center"/>
              <w:rPr>
                <w:rFonts w:ascii="Arial" w:hAnsi="Arial" w:cs="Arial"/>
                <w:color w:val="000000"/>
                <w:sz w:val="16"/>
                <w:szCs w:val="16"/>
              </w:rPr>
            </w:pPr>
            <w:r w:rsidRPr="00A37C96">
              <w:rPr>
                <w:rFonts w:ascii="Arial" w:hAnsi="Arial" w:cs="Arial"/>
                <w:color w:val="000000"/>
                <w:sz w:val="16"/>
                <w:szCs w:val="16"/>
              </w:rPr>
              <w:t>Tributos (ISS, variável de acordo com o município)</w:t>
            </w:r>
          </w:p>
        </w:tc>
        <w:tc>
          <w:tcPr>
            <w:tcW w:w="2082" w:type="dxa"/>
            <w:tcBorders>
              <w:top w:val="nil"/>
              <w:left w:val="nil"/>
              <w:bottom w:val="single" w:sz="4" w:space="0" w:color="000000"/>
              <w:right w:val="single" w:sz="4" w:space="0" w:color="000000"/>
            </w:tcBorders>
            <w:noWrap/>
            <w:vAlign w:val="center"/>
            <w:hideMark/>
          </w:tcPr>
          <w:p w14:paraId="37A34929"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ISS</w:t>
            </w:r>
          </w:p>
        </w:tc>
        <w:tc>
          <w:tcPr>
            <w:tcW w:w="2372" w:type="dxa"/>
            <w:tcBorders>
              <w:top w:val="nil"/>
              <w:left w:val="nil"/>
              <w:bottom w:val="single" w:sz="4" w:space="0" w:color="000000"/>
              <w:right w:val="single" w:sz="8" w:space="0" w:color="auto"/>
            </w:tcBorders>
            <w:shd w:val="clear" w:color="000000" w:fill="F2F2F2"/>
            <w:noWrap/>
            <w:vAlign w:val="center"/>
            <w:hideMark/>
          </w:tcPr>
          <w:p w14:paraId="0E3A7700"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2,00%</w:t>
            </w:r>
          </w:p>
        </w:tc>
      </w:tr>
      <w:tr w:rsidR="009F1EC3" w:rsidRPr="00A37C96" w14:paraId="226ED5B8" w14:textId="77777777" w:rsidTr="00B045CA">
        <w:trPr>
          <w:trHeight w:val="126"/>
        </w:trPr>
        <w:tc>
          <w:tcPr>
            <w:tcW w:w="4418" w:type="dxa"/>
            <w:gridSpan w:val="7"/>
            <w:tcBorders>
              <w:top w:val="single" w:sz="4" w:space="0" w:color="000000"/>
              <w:left w:val="single" w:sz="8" w:space="0" w:color="auto"/>
              <w:bottom w:val="single" w:sz="4" w:space="0" w:color="000000"/>
              <w:right w:val="single" w:sz="4" w:space="0" w:color="000000"/>
            </w:tcBorders>
            <w:vAlign w:val="center"/>
            <w:hideMark/>
          </w:tcPr>
          <w:p w14:paraId="6F897611" w14:textId="77777777" w:rsidR="009F1EC3" w:rsidRPr="00A37C96" w:rsidRDefault="009F1EC3" w:rsidP="00B045CA">
            <w:pPr>
              <w:jc w:val="center"/>
              <w:rPr>
                <w:rFonts w:ascii="Arial" w:hAnsi="Arial" w:cs="Arial"/>
                <w:color w:val="000000"/>
                <w:sz w:val="16"/>
                <w:szCs w:val="16"/>
              </w:rPr>
            </w:pPr>
            <w:r w:rsidRPr="00A37C96">
              <w:rPr>
                <w:rFonts w:ascii="Arial" w:hAnsi="Arial" w:cs="Arial"/>
                <w:color w:val="000000"/>
                <w:sz w:val="16"/>
                <w:szCs w:val="16"/>
              </w:rPr>
              <w:t>Tributos (Contribuição Previdenciária sobre a Receita Bruta - 0% ou 4,5% - Desoneração)</w:t>
            </w:r>
          </w:p>
        </w:tc>
        <w:tc>
          <w:tcPr>
            <w:tcW w:w="2082" w:type="dxa"/>
            <w:tcBorders>
              <w:top w:val="nil"/>
              <w:left w:val="nil"/>
              <w:bottom w:val="single" w:sz="4" w:space="0" w:color="000000"/>
              <w:right w:val="single" w:sz="4" w:space="0" w:color="000000"/>
            </w:tcBorders>
            <w:noWrap/>
            <w:vAlign w:val="center"/>
            <w:hideMark/>
          </w:tcPr>
          <w:p w14:paraId="07836BE1"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CPRB</w:t>
            </w:r>
          </w:p>
        </w:tc>
        <w:tc>
          <w:tcPr>
            <w:tcW w:w="2372" w:type="dxa"/>
            <w:tcBorders>
              <w:top w:val="nil"/>
              <w:left w:val="nil"/>
              <w:bottom w:val="single" w:sz="4" w:space="0" w:color="000000"/>
              <w:right w:val="single" w:sz="8" w:space="0" w:color="auto"/>
            </w:tcBorders>
            <w:shd w:val="clear" w:color="000000" w:fill="F2F2F2"/>
            <w:noWrap/>
            <w:vAlign w:val="center"/>
            <w:hideMark/>
          </w:tcPr>
          <w:p w14:paraId="57CE5A66"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4,50%</w:t>
            </w:r>
          </w:p>
        </w:tc>
      </w:tr>
      <w:tr w:rsidR="009F1EC3" w:rsidRPr="00A37C96" w14:paraId="248181B7" w14:textId="77777777" w:rsidTr="00B045CA">
        <w:trPr>
          <w:trHeight w:val="37"/>
        </w:trPr>
        <w:tc>
          <w:tcPr>
            <w:tcW w:w="4418" w:type="dxa"/>
            <w:gridSpan w:val="7"/>
            <w:tcBorders>
              <w:top w:val="single" w:sz="4" w:space="0" w:color="000000"/>
              <w:left w:val="single" w:sz="8" w:space="0" w:color="auto"/>
              <w:bottom w:val="single" w:sz="8" w:space="0" w:color="auto"/>
              <w:right w:val="single" w:sz="4" w:space="0" w:color="000000"/>
            </w:tcBorders>
            <w:shd w:val="clear" w:color="99CCFF" w:fill="C0C0C0"/>
            <w:vAlign w:val="center"/>
            <w:hideMark/>
          </w:tcPr>
          <w:p w14:paraId="1109C572"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BDI COM desoneração</w:t>
            </w:r>
          </w:p>
        </w:tc>
        <w:tc>
          <w:tcPr>
            <w:tcW w:w="2082" w:type="dxa"/>
            <w:tcBorders>
              <w:top w:val="nil"/>
              <w:left w:val="nil"/>
              <w:bottom w:val="single" w:sz="8" w:space="0" w:color="auto"/>
              <w:right w:val="single" w:sz="4" w:space="0" w:color="000000"/>
            </w:tcBorders>
            <w:shd w:val="clear" w:color="99CCFF" w:fill="C0C0C0"/>
            <w:vAlign w:val="center"/>
            <w:hideMark/>
          </w:tcPr>
          <w:p w14:paraId="3EE85279" w14:textId="77777777" w:rsidR="009F1EC3" w:rsidRPr="00A37C96" w:rsidRDefault="009F1EC3" w:rsidP="00B045CA">
            <w:pPr>
              <w:jc w:val="center"/>
              <w:rPr>
                <w:rFonts w:ascii="Arial" w:hAnsi="Arial" w:cs="Arial"/>
                <w:sz w:val="16"/>
                <w:szCs w:val="16"/>
              </w:rPr>
            </w:pPr>
            <w:r w:rsidRPr="00A37C96">
              <w:rPr>
                <w:rFonts w:ascii="Arial" w:hAnsi="Arial" w:cs="Arial"/>
                <w:sz w:val="16"/>
                <w:szCs w:val="16"/>
              </w:rPr>
              <w:t>BDI DES</w:t>
            </w:r>
          </w:p>
        </w:tc>
        <w:tc>
          <w:tcPr>
            <w:tcW w:w="2372" w:type="dxa"/>
            <w:tcBorders>
              <w:top w:val="nil"/>
              <w:left w:val="nil"/>
              <w:bottom w:val="single" w:sz="8" w:space="0" w:color="auto"/>
              <w:right w:val="single" w:sz="8" w:space="0" w:color="auto"/>
            </w:tcBorders>
            <w:shd w:val="clear" w:color="99CCFF" w:fill="C0C0C0"/>
            <w:noWrap/>
            <w:vAlign w:val="center"/>
            <w:hideMark/>
          </w:tcPr>
          <w:p w14:paraId="71B0BE4D" w14:textId="77777777" w:rsidR="009F1EC3" w:rsidRPr="00A37C96" w:rsidRDefault="009F1EC3" w:rsidP="00B045CA">
            <w:pPr>
              <w:jc w:val="center"/>
              <w:rPr>
                <w:rFonts w:ascii="Arial" w:hAnsi="Arial" w:cs="Arial"/>
                <w:b/>
                <w:bCs/>
                <w:sz w:val="16"/>
                <w:szCs w:val="16"/>
              </w:rPr>
            </w:pPr>
            <w:r w:rsidRPr="00A37C96">
              <w:rPr>
                <w:rFonts w:ascii="Arial" w:hAnsi="Arial" w:cs="Arial"/>
                <w:b/>
                <w:bCs/>
                <w:sz w:val="16"/>
                <w:szCs w:val="16"/>
              </w:rPr>
              <w:t>26,60%</w:t>
            </w:r>
          </w:p>
        </w:tc>
      </w:tr>
      <w:tr w:rsidR="009F1EC3" w:rsidRPr="00A37C96" w14:paraId="298060D6" w14:textId="77777777" w:rsidTr="00B045CA">
        <w:trPr>
          <w:trHeight w:val="288"/>
        </w:trPr>
        <w:tc>
          <w:tcPr>
            <w:tcW w:w="8872" w:type="dxa"/>
            <w:gridSpan w:val="9"/>
            <w:tcBorders>
              <w:top w:val="nil"/>
              <w:left w:val="nil"/>
              <w:bottom w:val="nil"/>
              <w:right w:val="nil"/>
            </w:tcBorders>
            <w:noWrap/>
            <w:vAlign w:val="center"/>
            <w:hideMark/>
          </w:tcPr>
          <w:p w14:paraId="18A5BE40" w14:textId="77777777" w:rsidR="009F1EC3" w:rsidRPr="00A37C96" w:rsidRDefault="009F1EC3" w:rsidP="00B045CA">
            <w:pPr>
              <w:jc w:val="center"/>
              <w:rPr>
                <w:rFonts w:ascii="Arial" w:hAnsi="Arial" w:cs="Arial"/>
                <w:color w:val="000000"/>
                <w:sz w:val="16"/>
                <w:szCs w:val="16"/>
              </w:rPr>
            </w:pPr>
            <w:r w:rsidRPr="00A37C96">
              <w:rPr>
                <w:rFonts w:ascii="Arial" w:hAnsi="Arial" w:cs="Arial"/>
                <w:color w:val="000000"/>
                <w:sz w:val="16"/>
                <w:szCs w:val="16"/>
              </w:rPr>
              <w:t>Os valores de BDI foram calculados com o emprego da fórmula:</w:t>
            </w:r>
          </w:p>
        </w:tc>
      </w:tr>
      <w:tr w:rsidR="009F1EC3" w:rsidRPr="00A37C96" w14:paraId="5F221857" w14:textId="77777777" w:rsidTr="00B045CA">
        <w:trPr>
          <w:trHeight w:val="288"/>
        </w:trPr>
        <w:tc>
          <w:tcPr>
            <w:tcW w:w="146" w:type="dxa"/>
            <w:tcBorders>
              <w:top w:val="nil"/>
              <w:left w:val="nil"/>
              <w:bottom w:val="nil"/>
              <w:right w:val="nil"/>
            </w:tcBorders>
            <w:noWrap/>
            <w:hideMark/>
          </w:tcPr>
          <w:p w14:paraId="3D0FC570" w14:textId="77777777" w:rsidR="009F1EC3" w:rsidRPr="00A37C96" w:rsidRDefault="009F1EC3" w:rsidP="00B045CA">
            <w:pPr>
              <w:jc w:val="center"/>
              <w:rPr>
                <w:rFonts w:ascii="Arial" w:hAnsi="Arial" w:cs="Arial"/>
                <w:color w:val="000000"/>
                <w:sz w:val="16"/>
                <w:szCs w:val="16"/>
              </w:rPr>
            </w:pPr>
          </w:p>
        </w:tc>
        <w:tc>
          <w:tcPr>
            <w:tcW w:w="146" w:type="dxa"/>
            <w:tcBorders>
              <w:top w:val="nil"/>
              <w:left w:val="nil"/>
              <w:bottom w:val="nil"/>
              <w:right w:val="nil"/>
            </w:tcBorders>
            <w:noWrap/>
            <w:hideMark/>
          </w:tcPr>
          <w:p w14:paraId="21162F68" w14:textId="77777777" w:rsidR="009F1EC3" w:rsidRPr="00A37C96" w:rsidRDefault="009F1EC3" w:rsidP="00B045CA">
            <w:pPr>
              <w:jc w:val="center"/>
              <w:rPr>
                <w:rFonts w:ascii="Arial" w:hAnsi="Arial" w:cs="Arial"/>
                <w:sz w:val="16"/>
                <w:szCs w:val="16"/>
              </w:rPr>
            </w:pPr>
          </w:p>
        </w:tc>
        <w:tc>
          <w:tcPr>
            <w:tcW w:w="1210" w:type="dxa"/>
            <w:vMerge w:val="restart"/>
            <w:tcBorders>
              <w:top w:val="nil"/>
              <w:left w:val="nil"/>
              <w:bottom w:val="nil"/>
              <w:right w:val="nil"/>
            </w:tcBorders>
            <w:noWrap/>
            <w:vAlign w:val="center"/>
            <w:hideMark/>
          </w:tcPr>
          <w:p w14:paraId="6B257AD3" w14:textId="77777777" w:rsidR="009F1EC3" w:rsidRPr="00A37C96" w:rsidRDefault="009F1EC3" w:rsidP="00B045CA">
            <w:pPr>
              <w:jc w:val="right"/>
              <w:rPr>
                <w:rFonts w:ascii="Arial" w:hAnsi="Arial" w:cs="Arial"/>
                <w:i/>
                <w:iCs/>
                <w:sz w:val="16"/>
                <w:szCs w:val="16"/>
              </w:rPr>
            </w:pPr>
            <w:r w:rsidRPr="00A37C96">
              <w:rPr>
                <w:rFonts w:ascii="Arial" w:hAnsi="Arial" w:cs="Arial"/>
                <w:i/>
                <w:iCs/>
                <w:sz w:val="16"/>
                <w:szCs w:val="16"/>
              </w:rPr>
              <w:t>BDI =</w:t>
            </w:r>
          </w:p>
        </w:tc>
        <w:tc>
          <w:tcPr>
            <w:tcW w:w="2164" w:type="dxa"/>
            <w:gridSpan w:val="3"/>
            <w:tcBorders>
              <w:top w:val="nil"/>
              <w:left w:val="nil"/>
              <w:bottom w:val="nil"/>
              <w:right w:val="nil"/>
            </w:tcBorders>
            <w:noWrap/>
            <w:vAlign w:val="bottom"/>
            <w:hideMark/>
          </w:tcPr>
          <w:p w14:paraId="17E5ECE3" w14:textId="77777777" w:rsidR="009F1EC3" w:rsidRPr="00A37C96" w:rsidRDefault="009F1EC3" w:rsidP="00B045CA">
            <w:pPr>
              <w:jc w:val="center"/>
              <w:rPr>
                <w:rFonts w:ascii="Arial" w:hAnsi="Arial" w:cs="Arial"/>
                <w:i/>
                <w:iCs/>
                <w:sz w:val="16"/>
                <w:szCs w:val="16"/>
                <w:u w:val="single"/>
              </w:rPr>
            </w:pPr>
            <w:r w:rsidRPr="00A37C96">
              <w:rPr>
                <w:rFonts w:ascii="Arial" w:hAnsi="Arial" w:cs="Arial"/>
                <w:i/>
                <w:iCs/>
                <w:sz w:val="16"/>
                <w:szCs w:val="16"/>
                <w:u w:val="single"/>
              </w:rPr>
              <w:t xml:space="preserve">(1+AC + S + R + </w:t>
            </w:r>
            <w:proofErr w:type="gramStart"/>
            <w:r w:rsidRPr="00A37C96">
              <w:rPr>
                <w:rFonts w:ascii="Arial" w:hAnsi="Arial" w:cs="Arial"/>
                <w:i/>
                <w:iCs/>
                <w:sz w:val="16"/>
                <w:szCs w:val="16"/>
                <w:u w:val="single"/>
              </w:rPr>
              <w:t>G)*</w:t>
            </w:r>
            <w:proofErr w:type="gramEnd"/>
            <w:r w:rsidRPr="00A37C96">
              <w:rPr>
                <w:rFonts w:ascii="Arial" w:hAnsi="Arial" w:cs="Arial"/>
                <w:i/>
                <w:iCs/>
                <w:sz w:val="16"/>
                <w:szCs w:val="16"/>
                <w:u w:val="single"/>
              </w:rPr>
              <w:t xml:space="preserve">(1 + </w:t>
            </w:r>
            <w:proofErr w:type="gramStart"/>
            <w:r w:rsidRPr="00A37C96">
              <w:rPr>
                <w:rFonts w:ascii="Arial" w:hAnsi="Arial" w:cs="Arial"/>
                <w:i/>
                <w:iCs/>
                <w:sz w:val="16"/>
                <w:szCs w:val="16"/>
                <w:u w:val="single"/>
              </w:rPr>
              <w:t>DF)*</w:t>
            </w:r>
            <w:proofErr w:type="gramEnd"/>
            <w:r w:rsidRPr="00A37C96">
              <w:rPr>
                <w:rFonts w:ascii="Arial" w:hAnsi="Arial" w:cs="Arial"/>
                <w:i/>
                <w:iCs/>
                <w:sz w:val="16"/>
                <w:szCs w:val="16"/>
                <w:u w:val="single"/>
              </w:rPr>
              <w:t>(1+L)</w:t>
            </w:r>
          </w:p>
        </w:tc>
        <w:tc>
          <w:tcPr>
            <w:tcW w:w="752" w:type="dxa"/>
            <w:vMerge w:val="restart"/>
            <w:tcBorders>
              <w:top w:val="nil"/>
              <w:left w:val="nil"/>
              <w:bottom w:val="nil"/>
              <w:right w:val="nil"/>
            </w:tcBorders>
            <w:noWrap/>
            <w:vAlign w:val="center"/>
            <w:hideMark/>
          </w:tcPr>
          <w:p w14:paraId="6ABD7A3B" w14:textId="77777777" w:rsidR="009F1EC3" w:rsidRPr="00A37C96" w:rsidRDefault="009F1EC3" w:rsidP="00B045CA">
            <w:pPr>
              <w:rPr>
                <w:rFonts w:ascii="Arial" w:hAnsi="Arial" w:cs="Arial"/>
                <w:i/>
                <w:iCs/>
                <w:sz w:val="16"/>
                <w:szCs w:val="16"/>
              </w:rPr>
            </w:pPr>
            <w:r w:rsidRPr="00A37C96">
              <w:rPr>
                <w:rFonts w:ascii="Arial" w:hAnsi="Arial" w:cs="Arial"/>
                <w:i/>
                <w:iCs/>
                <w:sz w:val="16"/>
                <w:szCs w:val="16"/>
              </w:rPr>
              <w:t xml:space="preserve"> - 1</w:t>
            </w:r>
          </w:p>
        </w:tc>
        <w:tc>
          <w:tcPr>
            <w:tcW w:w="2082" w:type="dxa"/>
            <w:tcBorders>
              <w:top w:val="nil"/>
              <w:left w:val="nil"/>
              <w:bottom w:val="nil"/>
              <w:right w:val="nil"/>
            </w:tcBorders>
            <w:noWrap/>
            <w:hideMark/>
          </w:tcPr>
          <w:p w14:paraId="02072B5D" w14:textId="77777777" w:rsidR="009F1EC3" w:rsidRPr="00A37C96" w:rsidRDefault="009F1EC3" w:rsidP="00B045CA">
            <w:pPr>
              <w:rPr>
                <w:rFonts w:ascii="Arial" w:hAnsi="Arial" w:cs="Arial"/>
                <w:i/>
                <w:iCs/>
                <w:sz w:val="16"/>
                <w:szCs w:val="16"/>
              </w:rPr>
            </w:pPr>
          </w:p>
        </w:tc>
        <w:tc>
          <w:tcPr>
            <w:tcW w:w="2372" w:type="dxa"/>
            <w:tcBorders>
              <w:top w:val="nil"/>
              <w:left w:val="nil"/>
              <w:bottom w:val="nil"/>
              <w:right w:val="nil"/>
            </w:tcBorders>
            <w:noWrap/>
            <w:hideMark/>
          </w:tcPr>
          <w:p w14:paraId="681740E9" w14:textId="77777777" w:rsidR="009F1EC3" w:rsidRPr="00A37C96" w:rsidRDefault="009F1EC3" w:rsidP="00B045CA">
            <w:pPr>
              <w:jc w:val="center"/>
              <w:rPr>
                <w:rFonts w:ascii="Arial" w:hAnsi="Arial" w:cs="Arial"/>
                <w:sz w:val="16"/>
                <w:szCs w:val="16"/>
              </w:rPr>
            </w:pPr>
          </w:p>
        </w:tc>
      </w:tr>
      <w:tr w:rsidR="009F1EC3" w:rsidRPr="00A37C96" w14:paraId="4896C681" w14:textId="77777777" w:rsidTr="00B045CA">
        <w:trPr>
          <w:trHeight w:val="288"/>
        </w:trPr>
        <w:tc>
          <w:tcPr>
            <w:tcW w:w="146" w:type="dxa"/>
            <w:tcBorders>
              <w:top w:val="nil"/>
              <w:left w:val="nil"/>
              <w:bottom w:val="nil"/>
              <w:right w:val="nil"/>
            </w:tcBorders>
            <w:noWrap/>
            <w:hideMark/>
          </w:tcPr>
          <w:p w14:paraId="3A0CAF73" w14:textId="77777777" w:rsidR="009F1EC3" w:rsidRPr="00A37C96" w:rsidRDefault="009F1EC3" w:rsidP="00B045CA">
            <w:pPr>
              <w:jc w:val="center"/>
              <w:rPr>
                <w:rFonts w:ascii="Arial" w:hAnsi="Arial" w:cs="Arial"/>
                <w:sz w:val="16"/>
                <w:szCs w:val="16"/>
              </w:rPr>
            </w:pPr>
          </w:p>
        </w:tc>
        <w:tc>
          <w:tcPr>
            <w:tcW w:w="146" w:type="dxa"/>
            <w:tcBorders>
              <w:top w:val="nil"/>
              <w:left w:val="nil"/>
              <w:bottom w:val="nil"/>
              <w:right w:val="nil"/>
            </w:tcBorders>
            <w:noWrap/>
            <w:hideMark/>
          </w:tcPr>
          <w:p w14:paraId="13B3B38F" w14:textId="77777777" w:rsidR="009F1EC3" w:rsidRPr="00A37C96" w:rsidRDefault="009F1EC3" w:rsidP="00B045CA">
            <w:pPr>
              <w:jc w:val="center"/>
              <w:rPr>
                <w:rFonts w:ascii="Arial" w:hAnsi="Arial" w:cs="Arial"/>
                <w:sz w:val="16"/>
                <w:szCs w:val="16"/>
              </w:rPr>
            </w:pPr>
          </w:p>
        </w:tc>
        <w:tc>
          <w:tcPr>
            <w:tcW w:w="1210" w:type="dxa"/>
            <w:vMerge/>
            <w:tcBorders>
              <w:top w:val="nil"/>
              <w:left w:val="nil"/>
              <w:bottom w:val="nil"/>
              <w:right w:val="nil"/>
            </w:tcBorders>
            <w:vAlign w:val="center"/>
            <w:hideMark/>
          </w:tcPr>
          <w:p w14:paraId="6FFC3430" w14:textId="77777777" w:rsidR="009F1EC3" w:rsidRPr="00A37C96" w:rsidRDefault="009F1EC3" w:rsidP="00B045CA">
            <w:pPr>
              <w:rPr>
                <w:rFonts w:ascii="Arial" w:hAnsi="Arial" w:cs="Arial"/>
                <w:i/>
                <w:iCs/>
                <w:sz w:val="16"/>
                <w:szCs w:val="16"/>
              </w:rPr>
            </w:pPr>
          </w:p>
        </w:tc>
        <w:tc>
          <w:tcPr>
            <w:tcW w:w="2164" w:type="dxa"/>
            <w:gridSpan w:val="3"/>
            <w:tcBorders>
              <w:top w:val="nil"/>
              <w:left w:val="nil"/>
              <w:bottom w:val="nil"/>
              <w:right w:val="nil"/>
            </w:tcBorders>
            <w:noWrap/>
            <w:hideMark/>
          </w:tcPr>
          <w:p w14:paraId="396AFAF7" w14:textId="77777777" w:rsidR="009F1EC3" w:rsidRPr="00A37C96" w:rsidRDefault="009F1EC3" w:rsidP="00B045CA">
            <w:pPr>
              <w:jc w:val="center"/>
              <w:rPr>
                <w:rFonts w:ascii="Arial" w:hAnsi="Arial" w:cs="Arial"/>
                <w:i/>
                <w:iCs/>
                <w:sz w:val="16"/>
                <w:szCs w:val="16"/>
              </w:rPr>
            </w:pPr>
            <w:r w:rsidRPr="00A37C96">
              <w:rPr>
                <w:rFonts w:ascii="Arial" w:hAnsi="Arial" w:cs="Arial"/>
                <w:i/>
                <w:iCs/>
                <w:sz w:val="16"/>
                <w:szCs w:val="16"/>
              </w:rPr>
              <w:t>(1-CP-ISS-CRPB)</w:t>
            </w:r>
          </w:p>
        </w:tc>
        <w:tc>
          <w:tcPr>
            <w:tcW w:w="752" w:type="dxa"/>
            <w:vMerge/>
            <w:tcBorders>
              <w:top w:val="nil"/>
              <w:left w:val="nil"/>
              <w:bottom w:val="nil"/>
              <w:right w:val="nil"/>
            </w:tcBorders>
            <w:vAlign w:val="center"/>
            <w:hideMark/>
          </w:tcPr>
          <w:p w14:paraId="582AB45D" w14:textId="77777777" w:rsidR="009F1EC3" w:rsidRPr="00A37C96" w:rsidRDefault="009F1EC3" w:rsidP="00B045CA">
            <w:pPr>
              <w:rPr>
                <w:rFonts w:ascii="Arial" w:hAnsi="Arial" w:cs="Arial"/>
                <w:i/>
                <w:iCs/>
                <w:sz w:val="16"/>
                <w:szCs w:val="16"/>
              </w:rPr>
            </w:pPr>
          </w:p>
        </w:tc>
        <w:tc>
          <w:tcPr>
            <w:tcW w:w="2082" w:type="dxa"/>
            <w:tcBorders>
              <w:top w:val="nil"/>
              <w:left w:val="nil"/>
              <w:bottom w:val="nil"/>
              <w:right w:val="nil"/>
            </w:tcBorders>
            <w:noWrap/>
            <w:hideMark/>
          </w:tcPr>
          <w:p w14:paraId="79563D6E" w14:textId="77777777" w:rsidR="009F1EC3" w:rsidRPr="00A37C96" w:rsidRDefault="009F1EC3" w:rsidP="00B045CA">
            <w:pPr>
              <w:jc w:val="center"/>
              <w:rPr>
                <w:rFonts w:ascii="Arial" w:hAnsi="Arial" w:cs="Arial"/>
                <w:i/>
                <w:iCs/>
                <w:sz w:val="16"/>
                <w:szCs w:val="16"/>
              </w:rPr>
            </w:pPr>
          </w:p>
        </w:tc>
        <w:tc>
          <w:tcPr>
            <w:tcW w:w="2372" w:type="dxa"/>
            <w:tcBorders>
              <w:top w:val="nil"/>
              <w:left w:val="nil"/>
              <w:bottom w:val="nil"/>
              <w:right w:val="nil"/>
            </w:tcBorders>
            <w:noWrap/>
            <w:hideMark/>
          </w:tcPr>
          <w:p w14:paraId="7C7FA981" w14:textId="77777777" w:rsidR="009F1EC3" w:rsidRPr="00A37C96" w:rsidRDefault="009F1EC3" w:rsidP="00B045CA">
            <w:pPr>
              <w:jc w:val="center"/>
              <w:rPr>
                <w:rFonts w:ascii="Arial" w:hAnsi="Arial" w:cs="Arial"/>
                <w:sz w:val="16"/>
                <w:szCs w:val="16"/>
              </w:rPr>
            </w:pPr>
          </w:p>
        </w:tc>
      </w:tr>
    </w:tbl>
    <w:p w14:paraId="11E9DAF5" w14:textId="381CE882" w:rsidR="009F1EC3" w:rsidRDefault="009F1EC3" w:rsidP="009F1EC3">
      <w:pPr>
        <w:spacing w:line="276" w:lineRule="auto"/>
        <w:ind w:firstLine="567"/>
        <w:jc w:val="right"/>
        <w:rPr>
          <w:rFonts w:ascii="Arial" w:hAnsi="Arial" w:cs="Arial"/>
          <w:sz w:val="18"/>
          <w:szCs w:val="18"/>
        </w:rPr>
      </w:pPr>
      <w:r w:rsidRPr="00567C02">
        <w:rPr>
          <w:rFonts w:ascii="Arial" w:hAnsi="Arial" w:cs="Arial"/>
          <w:sz w:val="18"/>
          <w:szCs w:val="18"/>
        </w:rPr>
        <w:t xml:space="preserve">Município de Sandovalina – SP, </w:t>
      </w:r>
      <w:r w:rsidR="007B1675">
        <w:rPr>
          <w:rFonts w:ascii="Arial" w:hAnsi="Arial" w:cs="Arial"/>
          <w:sz w:val="18"/>
          <w:szCs w:val="18"/>
        </w:rPr>
        <w:t>09</w:t>
      </w:r>
      <w:r w:rsidRPr="00567C02">
        <w:rPr>
          <w:rFonts w:ascii="Arial" w:hAnsi="Arial" w:cs="Arial"/>
          <w:sz w:val="18"/>
          <w:szCs w:val="18"/>
        </w:rPr>
        <w:t xml:space="preserve"> de </w:t>
      </w:r>
      <w:r w:rsidR="007B1675">
        <w:rPr>
          <w:rFonts w:ascii="Arial" w:hAnsi="Arial" w:cs="Arial"/>
          <w:sz w:val="18"/>
          <w:szCs w:val="18"/>
        </w:rPr>
        <w:t>março</w:t>
      </w:r>
      <w:r w:rsidRPr="00567C02">
        <w:rPr>
          <w:rFonts w:ascii="Arial" w:hAnsi="Arial" w:cs="Arial"/>
          <w:sz w:val="18"/>
          <w:szCs w:val="18"/>
        </w:rPr>
        <w:t xml:space="preserve"> 2026</w:t>
      </w:r>
      <w:r>
        <w:rPr>
          <w:rFonts w:ascii="Arial" w:hAnsi="Arial" w:cs="Arial"/>
          <w:sz w:val="18"/>
          <w:szCs w:val="18"/>
        </w:rPr>
        <w:t>.</w:t>
      </w:r>
    </w:p>
    <w:p w14:paraId="5381912A" w14:textId="77777777" w:rsidR="009F1EC3" w:rsidRDefault="009F1EC3" w:rsidP="009F1EC3">
      <w:pPr>
        <w:spacing w:line="276" w:lineRule="auto"/>
        <w:ind w:firstLine="567"/>
        <w:jc w:val="right"/>
        <w:rPr>
          <w:rFonts w:ascii="Arial" w:hAnsi="Arial" w:cs="Arial"/>
          <w:sz w:val="18"/>
          <w:szCs w:val="18"/>
        </w:rPr>
      </w:pPr>
    </w:p>
    <w:p w14:paraId="2CAADFE3" w14:textId="77777777" w:rsidR="009F1EC3" w:rsidRPr="00567C02" w:rsidRDefault="009F1EC3" w:rsidP="009F1EC3">
      <w:pPr>
        <w:spacing w:line="276" w:lineRule="auto"/>
        <w:ind w:firstLine="567"/>
        <w:jc w:val="right"/>
        <w:rPr>
          <w:rFonts w:ascii="Arial" w:hAnsi="Arial" w:cs="Arial"/>
          <w:sz w:val="18"/>
          <w:szCs w:val="18"/>
        </w:rPr>
      </w:pPr>
    </w:p>
    <w:p w14:paraId="05531363" w14:textId="77777777" w:rsidR="009F1EC3" w:rsidRPr="00567C02" w:rsidRDefault="009F1EC3" w:rsidP="009F1EC3">
      <w:pPr>
        <w:pStyle w:val="SemEspaamento"/>
        <w:spacing w:line="276" w:lineRule="auto"/>
        <w:ind w:firstLine="567"/>
        <w:jc w:val="center"/>
        <w:rPr>
          <w:rFonts w:ascii="Arial" w:hAnsi="Arial" w:cs="Arial"/>
          <w:sz w:val="18"/>
          <w:szCs w:val="18"/>
        </w:rPr>
      </w:pPr>
      <w:r w:rsidRPr="00567C02">
        <w:rPr>
          <w:rFonts w:ascii="Arial" w:hAnsi="Arial" w:cs="Arial"/>
          <w:sz w:val="18"/>
          <w:szCs w:val="18"/>
        </w:rPr>
        <w:t>________________________________</w:t>
      </w:r>
    </w:p>
    <w:p w14:paraId="5F1B8365" w14:textId="77777777" w:rsidR="009F1EC3" w:rsidRPr="00567C02" w:rsidRDefault="009F1EC3" w:rsidP="009F1EC3">
      <w:pPr>
        <w:pStyle w:val="SemEspaamento"/>
        <w:spacing w:line="276" w:lineRule="auto"/>
        <w:jc w:val="center"/>
        <w:rPr>
          <w:rFonts w:ascii="Arial" w:hAnsi="Arial" w:cs="Arial"/>
          <w:b/>
          <w:bCs/>
          <w:sz w:val="18"/>
          <w:szCs w:val="10"/>
        </w:rPr>
      </w:pPr>
      <w:r w:rsidRPr="00567C02">
        <w:rPr>
          <w:rFonts w:ascii="Arial" w:hAnsi="Arial" w:cs="Arial"/>
          <w:b/>
          <w:bCs/>
          <w:sz w:val="18"/>
          <w:szCs w:val="10"/>
        </w:rPr>
        <w:t>Marcos Mendes da Silva</w:t>
      </w:r>
    </w:p>
    <w:p w14:paraId="3D8CB001" w14:textId="77777777" w:rsidR="009F1EC3" w:rsidRDefault="009F1EC3" w:rsidP="009F1EC3">
      <w:pPr>
        <w:pStyle w:val="SemEspaamento"/>
        <w:spacing w:line="276" w:lineRule="auto"/>
        <w:jc w:val="center"/>
        <w:rPr>
          <w:rFonts w:ascii="Arial" w:hAnsi="Arial" w:cs="Arial"/>
          <w:b/>
          <w:bCs/>
          <w:sz w:val="18"/>
          <w:szCs w:val="10"/>
        </w:rPr>
      </w:pPr>
      <w:r w:rsidRPr="00567C02">
        <w:rPr>
          <w:rFonts w:ascii="Arial" w:hAnsi="Arial" w:cs="Arial"/>
          <w:b/>
          <w:bCs/>
          <w:sz w:val="18"/>
          <w:szCs w:val="10"/>
        </w:rPr>
        <w:t>Prefeito Municipal</w:t>
      </w:r>
    </w:p>
    <w:p w14:paraId="5948E8EF" w14:textId="77777777" w:rsidR="009F1EC3" w:rsidRPr="00567C02" w:rsidRDefault="009F1EC3" w:rsidP="009F1EC3">
      <w:pPr>
        <w:pStyle w:val="SemEspaamento"/>
        <w:spacing w:line="276" w:lineRule="auto"/>
        <w:jc w:val="center"/>
        <w:rPr>
          <w:rFonts w:ascii="Arial" w:hAnsi="Arial" w:cs="Arial"/>
          <w:b/>
          <w:bCs/>
          <w:sz w:val="18"/>
          <w:szCs w:val="10"/>
        </w:rPr>
      </w:pPr>
    </w:p>
    <w:p w14:paraId="3B8D6A4F" w14:textId="77777777" w:rsidR="009F1EC3" w:rsidRPr="00567C02" w:rsidRDefault="009F1EC3" w:rsidP="009F1EC3">
      <w:pPr>
        <w:pStyle w:val="SemEspaamento"/>
        <w:spacing w:line="276" w:lineRule="auto"/>
        <w:jc w:val="center"/>
        <w:rPr>
          <w:rFonts w:ascii="Arial" w:hAnsi="Arial" w:cs="Arial"/>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9F1EC3" w:rsidRPr="00567C02" w14:paraId="0C4E03F5" w14:textId="77777777" w:rsidTr="00B045CA">
        <w:tc>
          <w:tcPr>
            <w:tcW w:w="4672" w:type="dxa"/>
          </w:tcPr>
          <w:p w14:paraId="3B3428F3" w14:textId="77777777" w:rsidR="009F1EC3" w:rsidRPr="00567C02" w:rsidRDefault="009F1EC3" w:rsidP="00B045CA">
            <w:pPr>
              <w:pStyle w:val="SemEspaamento"/>
              <w:spacing w:line="276" w:lineRule="auto"/>
              <w:jc w:val="center"/>
              <w:rPr>
                <w:rFonts w:ascii="Arial" w:hAnsi="Arial" w:cs="Arial"/>
                <w:sz w:val="18"/>
                <w:szCs w:val="18"/>
              </w:rPr>
            </w:pPr>
            <w:r w:rsidRPr="00567C02">
              <w:rPr>
                <w:rFonts w:ascii="Arial" w:hAnsi="Arial" w:cs="Arial"/>
                <w:sz w:val="18"/>
                <w:szCs w:val="18"/>
              </w:rPr>
              <w:t>________________________________</w:t>
            </w:r>
          </w:p>
          <w:p w14:paraId="5B13BA5B" w14:textId="77777777" w:rsidR="009F1EC3" w:rsidRPr="00567C02" w:rsidRDefault="009F1EC3" w:rsidP="00B045CA">
            <w:pPr>
              <w:pStyle w:val="SemEspaamento"/>
              <w:spacing w:line="276" w:lineRule="auto"/>
              <w:jc w:val="center"/>
              <w:rPr>
                <w:rFonts w:ascii="Arial" w:hAnsi="Arial" w:cs="Arial"/>
                <w:b/>
                <w:bCs/>
                <w:sz w:val="18"/>
                <w:szCs w:val="18"/>
              </w:rPr>
            </w:pPr>
            <w:r w:rsidRPr="00567C02">
              <w:rPr>
                <w:rFonts w:ascii="Arial" w:hAnsi="Arial" w:cs="Arial"/>
                <w:b/>
                <w:bCs/>
                <w:sz w:val="18"/>
                <w:szCs w:val="18"/>
              </w:rPr>
              <w:t>Barbara Florrance de Melo Rocha</w:t>
            </w:r>
          </w:p>
          <w:p w14:paraId="1EE12B39" w14:textId="77777777" w:rsidR="009F1EC3" w:rsidRPr="00567C02" w:rsidRDefault="009F1EC3" w:rsidP="00B045CA">
            <w:pPr>
              <w:pStyle w:val="SemEspaamento"/>
              <w:spacing w:line="276" w:lineRule="auto"/>
              <w:jc w:val="center"/>
              <w:rPr>
                <w:rFonts w:ascii="Arial" w:hAnsi="Arial" w:cs="Arial"/>
                <w:b/>
                <w:bCs/>
                <w:sz w:val="18"/>
                <w:szCs w:val="18"/>
              </w:rPr>
            </w:pPr>
            <w:r w:rsidRPr="00567C02">
              <w:rPr>
                <w:rFonts w:ascii="Arial" w:hAnsi="Arial" w:cs="Arial"/>
                <w:b/>
                <w:bCs/>
                <w:sz w:val="18"/>
                <w:szCs w:val="18"/>
              </w:rPr>
              <w:t>Engenheira Civil</w:t>
            </w:r>
          </w:p>
        </w:tc>
        <w:tc>
          <w:tcPr>
            <w:tcW w:w="4672" w:type="dxa"/>
          </w:tcPr>
          <w:p w14:paraId="3F43EE57" w14:textId="77777777" w:rsidR="009F1EC3" w:rsidRPr="00567C02" w:rsidRDefault="009F1EC3" w:rsidP="00B045CA">
            <w:pPr>
              <w:pStyle w:val="SemEspaamento"/>
              <w:spacing w:line="276" w:lineRule="auto"/>
              <w:jc w:val="center"/>
              <w:rPr>
                <w:rFonts w:ascii="Arial" w:hAnsi="Arial" w:cs="Arial"/>
                <w:sz w:val="18"/>
                <w:szCs w:val="18"/>
              </w:rPr>
            </w:pPr>
            <w:r w:rsidRPr="00567C02">
              <w:rPr>
                <w:rFonts w:ascii="Arial" w:hAnsi="Arial" w:cs="Arial"/>
                <w:sz w:val="18"/>
                <w:szCs w:val="18"/>
              </w:rPr>
              <w:t>______________________________</w:t>
            </w:r>
          </w:p>
          <w:p w14:paraId="2C1B6822" w14:textId="77777777" w:rsidR="009F1EC3" w:rsidRPr="00567C02" w:rsidRDefault="009F1EC3" w:rsidP="00B045CA">
            <w:pPr>
              <w:pStyle w:val="SemEspaamento"/>
              <w:spacing w:line="276" w:lineRule="auto"/>
              <w:jc w:val="center"/>
              <w:rPr>
                <w:rFonts w:ascii="Arial" w:hAnsi="Arial" w:cs="Arial"/>
                <w:b/>
                <w:bCs/>
                <w:sz w:val="18"/>
                <w:szCs w:val="18"/>
              </w:rPr>
            </w:pPr>
            <w:r w:rsidRPr="00567C02">
              <w:rPr>
                <w:rFonts w:ascii="Arial" w:hAnsi="Arial" w:cs="Arial"/>
                <w:b/>
                <w:bCs/>
                <w:sz w:val="18"/>
                <w:szCs w:val="18"/>
              </w:rPr>
              <w:t>Higor Augusto Sanfelici Rocha</w:t>
            </w:r>
          </w:p>
          <w:p w14:paraId="3276A2BD" w14:textId="77777777" w:rsidR="009F1EC3" w:rsidRPr="00567C02" w:rsidRDefault="009F1EC3" w:rsidP="00B045CA">
            <w:pPr>
              <w:pStyle w:val="SemEspaamento"/>
              <w:spacing w:line="276" w:lineRule="auto"/>
              <w:jc w:val="center"/>
              <w:rPr>
                <w:rFonts w:ascii="Arial" w:hAnsi="Arial" w:cs="Arial"/>
                <w:b/>
                <w:bCs/>
                <w:sz w:val="18"/>
                <w:szCs w:val="18"/>
              </w:rPr>
            </w:pPr>
            <w:r w:rsidRPr="00567C02">
              <w:rPr>
                <w:rFonts w:ascii="Arial" w:hAnsi="Arial" w:cs="Arial"/>
                <w:b/>
                <w:bCs/>
                <w:sz w:val="18"/>
                <w:szCs w:val="18"/>
              </w:rPr>
              <w:t>Engenheiro Civil</w:t>
            </w:r>
          </w:p>
        </w:tc>
      </w:tr>
    </w:tbl>
    <w:p w14:paraId="53E0F7E4" w14:textId="77777777" w:rsidR="005A45B4" w:rsidRDefault="005A45B4" w:rsidP="00D928A1">
      <w:pPr>
        <w:jc w:val="both"/>
        <w:rPr>
          <w:rFonts w:ascii="Arial" w:hAnsi="Arial" w:cs="Arial"/>
        </w:rPr>
      </w:pPr>
    </w:p>
    <w:p w14:paraId="3184ECA6" w14:textId="77777777" w:rsidR="005A45B4" w:rsidRDefault="005A45B4" w:rsidP="00D928A1">
      <w:pPr>
        <w:jc w:val="both"/>
        <w:rPr>
          <w:rFonts w:ascii="Arial" w:hAnsi="Arial" w:cs="Arial"/>
        </w:rPr>
      </w:pPr>
    </w:p>
    <w:p w14:paraId="4CF3A307" w14:textId="2C1ECA66" w:rsidR="00C97602" w:rsidRPr="00E86591" w:rsidRDefault="00C97602" w:rsidP="00C97602">
      <w:pPr>
        <w:jc w:val="center"/>
        <w:rPr>
          <w:rFonts w:ascii="Arial" w:hAnsi="Arial" w:cs="Arial"/>
          <w:b/>
          <w:smallCaps/>
          <w:sz w:val="22"/>
          <w:szCs w:val="22"/>
        </w:rPr>
      </w:pPr>
      <w:r w:rsidRPr="00E86591">
        <w:rPr>
          <w:rFonts w:ascii="Arial" w:hAnsi="Arial" w:cs="Arial"/>
          <w:b/>
          <w:smallCaps/>
          <w:sz w:val="22"/>
          <w:szCs w:val="22"/>
        </w:rPr>
        <w:t xml:space="preserve">Anexo </w:t>
      </w:r>
      <w:r w:rsidR="009F1EC3">
        <w:rPr>
          <w:rFonts w:ascii="Arial" w:hAnsi="Arial" w:cs="Arial"/>
          <w:b/>
          <w:smallCaps/>
          <w:sz w:val="22"/>
          <w:szCs w:val="22"/>
        </w:rPr>
        <w:t>I</w:t>
      </w:r>
      <w:r>
        <w:rPr>
          <w:rFonts w:ascii="Arial" w:hAnsi="Arial" w:cs="Arial"/>
          <w:b/>
          <w:smallCaps/>
          <w:sz w:val="22"/>
          <w:szCs w:val="22"/>
        </w:rPr>
        <w:t>V</w:t>
      </w:r>
      <w:r w:rsidRPr="00E86591">
        <w:rPr>
          <w:rFonts w:ascii="Arial" w:hAnsi="Arial" w:cs="Arial"/>
          <w:b/>
          <w:smallCaps/>
          <w:sz w:val="22"/>
          <w:szCs w:val="22"/>
        </w:rPr>
        <w:t xml:space="preserve"> </w:t>
      </w:r>
      <w:r>
        <w:rPr>
          <w:rFonts w:ascii="Arial" w:hAnsi="Arial" w:cs="Arial"/>
          <w:b/>
          <w:smallCaps/>
          <w:sz w:val="22"/>
          <w:szCs w:val="22"/>
        </w:rPr>
        <w:t>–</w:t>
      </w:r>
      <w:r w:rsidRPr="00E86591">
        <w:rPr>
          <w:rFonts w:ascii="Arial" w:hAnsi="Arial" w:cs="Arial"/>
          <w:b/>
          <w:smallCaps/>
          <w:sz w:val="22"/>
          <w:szCs w:val="22"/>
        </w:rPr>
        <w:t xml:space="preserve"> </w:t>
      </w:r>
      <w:r>
        <w:rPr>
          <w:rFonts w:ascii="Arial" w:hAnsi="Arial" w:cs="Arial"/>
          <w:b/>
          <w:smallCaps/>
          <w:sz w:val="22"/>
          <w:szCs w:val="22"/>
        </w:rPr>
        <w:t>Cronograma Físico Financeiro</w:t>
      </w:r>
    </w:p>
    <w:p w14:paraId="39C2307D" w14:textId="362F7D76" w:rsidR="00C97602" w:rsidRPr="00E86591" w:rsidRDefault="00C97602" w:rsidP="00C97602">
      <w:pPr>
        <w:jc w:val="center"/>
        <w:rPr>
          <w:rFonts w:ascii="Arial" w:hAnsi="Arial" w:cs="Arial"/>
          <w:b/>
          <w:smallCaps/>
          <w:sz w:val="22"/>
          <w:szCs w:val="22"/>
        </w:rPr>
      </w:pPr>
      <w:r w:rsidRPr="0033516D">
        <w:rPr>
          <w:rFonts w:ascii="Arial" w:hAnsi="Arial" w:cs="Arial"/>
          <w:b/>
          <w:smallCaps/>
          <w:sz w:val="22"/>
          <w:szCs w:val="22"/>
        </w:rPr>
        <w:t>Concorrência Eletrônica nº 0</w:t>
      </w:r>
      <w:r w:rsidR="009F1EC3">
        <w:rPr>
          <w:rFonts w:ascii="Arial" w:hAnsi="Arial" w:cs="Arial"/>
          <w:b/>
          <w:smallCaps/>
          <w:sz w:val="22"/>
          <w:szCs w:val="22"/>
        </w:rPr>
        <w:t>2</w:t>
      </w:r>
      <w:r w:rsidRPr="0033516D">
        <w:rPr>
          <w:rFonts w:ascii="Arial" w:hAnsi="Arial" w:cs="Arial"/>
          <w:b/>
          <w:smallCaps/>
          <w:sz w:val="22"/>
          <w:szCs w:val="22"/>
        </w:rPr>
        <w:t>/2026</w:t>
      </w:r>
    </w:p>
    <w:p w14:paraId="3AE07214" w14:textId="77777777" w:rsidR="002C7AC4" w:rsidRPr="00DA0975" w:rsidRDefault="002C7AC4" w:rsidP="002C7AC4">
      <w:pPr>
        <w:rPr>
          <w:rFonts w:ascii="Arial" w:hAnsi="Arial" w:cs="Arial"/>
          <w:sz w:val="16"/>
          <w:szCs w:val="16"/>
        </w:rPr>
      </w:pPr>
    </w:p>
    <w:tbl>
      <w:tblPr>
        <w:tblW w:w="9409" w:type="dxa"/>
        <w:tblCellMar>
          <w:left w:w="70" w:type="dxa"/>
          <w:right w:w="70" w:type="dxa"/>
        </w:tblCellMar>
        <w:tblLook w:val="04A0" w:firstRow="1" w:lastRow="0" w:firstColumn="1" w:lastColumn="0" w:noHBand="0" w:noVBand="1"/>
      </w:tblPr>
      <w:tblGrid>
        <w:gridCol w:w="523"/>
        <w:gridCol w:w="1735"/>
        <w:gridCol w:w="1276"/>
        <w:gridCol w:w="1276"/>
        <w:gridCol w:w="1276"/>
        <w:gridCol w:w="1275"/>
        <w:gridCol w:w="1276"/>
        <w:gridCol w:w="772"/>
      </w:tblGrid>
      <w:tr w:rsidR="002C7AC4" w:rsidRPr="00DA0975" w14:paraId="44A3290B" w14:textId="77777777" w:rsidTr="00B045CA">
        <w:trPr>
          <w:trHeight w:val="300"/>
        </w:trPr>
        <w:tc>
          <w:tcPr>
            <w:tcW w:w="9409" w:type="dxa"/>
            <w:gridSpan w:val="8"/>
            <w:tcBorders>
              <w:top w:val="single" w:sz="8" w:space="0" w:color="auto"/>
              <w:left w:val="single" w:sz="8" w:space="0" w:color="auto"/>
              <w:bottom w:val="single" w:sz="8" w:space="0" w:color="auto"/>
              <w:right w:val="single" w:sz="8" w:space="0" w:color="000000"/>
            </w:tcBorders>
            <w:shd w:val="clear" w:color="000000" w:fill="A6A6A6"/>
            <w:noWrap/>
            <w:vAlign w:val="center"/>
            <w:hideMark/>
          </w:tcPr>
          <w:p w14:paraId="4F853731" w14:textId="77777777" w:rsidR="002C7AC4" w:rsidRPr="00DA0975" w:rsidRDefault="002C7AC4" w:rsidP="00B045CA">
            <w:pPr>
              <w:jc w:val="center"/>
              <w:rPr>
                <w:rFonts w:ascii="Arial" w:hAnsi="Arial" w:cs="Arial"/>
                <w:b/>
                <w:bCs/>
                <w:color w:val="000000"/>
                <w:sz w:val="16"/>
                <w:szCs w:val="16"/>
              </w:rPr>
            </w:pPr>
            <w:r w:rsidRPr="00DA0975">
              <w:rPr>
                <w:rFonts w:ascii="Arial" w:hAnsi="Arial" w:cs="Arial"/>
                <w:b/>
                <w:bCs/>
                <w:color w:val="000000"/>
                <w:sz w:val="16"/>
                <w:szCs w:val="16"/>
              </w:rPr>
              <w:t>CRONOGRAMA FISICO - FINANCEIRO</w:t>
            </w:r>
          </w:p>
        </w:tc>
      </w:tr>
      <w:tr w:rsidR="002C7AC4" w:rsidRPr="00DA0975" w14:paraId="452229EF" w14:textId="77777777" w:rsidTr="002C7AC4">
        <w:trPr>
          <w:trHeight w:val="127"/>
        </w:trPr>
        <w:tc>
          <w:tcPr>
            <w:tcW w:w="523" w:type="dxa"/>
            <w:tcBorders>
              <w:top w:val="nil"/>
              <w:left w:val="nil"/>
              <w:bottom w:val="nil"/>
              <w:right w:val="nil"/>
            </w:tcBorders>
            <w:noWrap/>
            <w:vAlign w:val="center"/>
            <w:hideMark/>
          </w:tcPr>
          <w:p w14:paraId="426A6775" w14:textId="77777777" w:rsidR="002C7AC4" w:rsidRPr="00DA0975" w:rsidRDefault="002C7AC4" w:rsidP="00B045CA">
            <w:pPr>
              <w:jc w:val="center"/>
              <w:rPr>
                <w:rFonts w:ascii="Arial" w:hAnsi="Arial" w:cs="Arial"/>
                <w:b/>
                <w:bCs/>
                <w:color w:val="000000"/>
                <w:sz w:val="16"/>
                <w:szCs w:val="16"/>
              </w:rPr>
            </w:pPr>
          </w:p>
        </w:tc>
        <w:tc>
          <w:tcPr>
            <w:tcW w:w="1735" w:type="dxa"/>
            <w:tcBorders>
              <w:top w:val="nil"/>
              <w:left w:val="nil"/>
              <w:bottom w:val="nil"/>
              <w:right w:val="nil"/>
            </w:tcBorders>
            <w:vAlign w:val="bottom"/>
            <w:hideMark/>
          </w:tcPr>
          <w:p w14:paraId="070FD2E4" w14:textId="77777777" w:rsidR="002C7AC4" w:rsidRPr="00DA0975" w:rsidRDefault="002C7AC4" w:rsidP="00B045CA">
            <w:pPr>
              <w:jc w:val="center"/>
              <w:rPr>
                <w:rFonts w:ascii="Arial" w:hAnsi="Arial" w:cs="Arial"/>
                <w:sz w:val="16"/>
                <w:szCs w:val="16"/>
              </w:rPr>
            </w:pPr>
          </w:p>
        </w:tc>
        <w:tc>
          <w:tcPr>
            <w:tcW w:w="1276" w:type="dxa"/>
            <w:tcBorders>
              <w:top w:val="nil"/>
              <w:left w:val="nil"/>
              <w:bottom w:val="nil"/>
              <w:right w:val="nil"/>
            </w:tcBorders>
            <w:noWrap/>
            <w:vAlign w:val="bottom"/>
            <w:hideMark/>
          </w:tcPr>
          <w:p w14:paraId="051A3113" w14:textId="77777777" w:rsidR="002C7AC4" w:rsidRPr="00DA0975" w:rsidRDefault="002C7AC4" w:rsidP="00B045CA">
            <w:pPr>
              <w:rPr>
                <w:rFonts w:ascii="Arial" w:hAnsi="Arial" w:cs="Arial"/>
                <w:sz w:val="16"/>
                <w:szCs w:val="16"/>
              </w:rPr>
            </w:pPr>
          </w:p>
        </w:tc>
        <w:tc>
          <w:tcPr>
            <w:tcW w:w="1276" w:type="dxa"/>
            <w:tcBorders>
              <w:top w:val="nil"/>
              <w:left w:val="nil"/>
              <w:bottom w:val="nil"/>
              <w:right w:val="nil"/>
            </w:tcBorders>
            <w:noWrap/>
            <w:vAlign w:val="bottom"/>
            <w:hideMark/>
          </w:tcPr>
          <w:p w14:paraId="58D95AE0" w14:textId="77777777" w:rsidR="002C7AC4" w:rsidRPr="00DA0975" w:rsidRDefault="002C7AC4" w:rsidP="00B045CA">
            <w:pPr>
              <w:rPr>
                <w:rFonts w:ascii="Arial" w:hAnsi="Arial" w:cs="Arial"/>
                <w:sz w:val="16"/>
                <w:szCs w:val="16"/>
              </w:rPr>
            </w:pPr>
          </w:p>
        </w:tc>
        <w:tc>
          <w:tcPr>
            <w:tcW w:w="1276" w:type="dxa"/>
            <w:tcBorders>
              <w:top w:val="nil"/>
              <w:left w:val="nil"/>
              <w:bottom w:val="nil"/>
              <w:right w:val="nil"/>
            </w:tcBorders>
            <w:noWrap/>
            <w:vAlign w:val="bottom"/>
            <w:hideMark/>
          </w:tcPr>
          <w:p w14:paraId="25802D53" w14:textId="77777777" w:rsidR="002C7AC4" w:rsidRPr="00DA0975" w:rsidRDefault="002C7AC4" w:rsidP="00B045CA">
            <w:pPr>
              <w:rPr>
                <w:rFonts w:ascii="Arial" w:hAnsi="Arial" w:cs="Arial"/>
                <w:sz w:val="16"/>
                <w:szCs w:val="16"/>
              </w:rPr>
            </w:pPr>
          </w:p>
        </w:tc>
        <w:tc>
          <w:tcPr>
            <w:tcW w:w="1275" w:type="dxa"/>
            <w:tcBorders>
              <w:top w:val="nil"/>
              <w:left w:val="nil"/>
              <w:bottom w:val="nil"/>
              <w:right w:val="nil"/>
            </w:tcBorders>
            <w:noWrap/>
            <w:vAlign w:val="bottom"/>
            <w:hideMark/>
          </w:tcPr>
          <w:p w14:paraId="41579CD9" w14:textId="77777777" w:rsidR="002C7AC4" w:rsidRPr="00DA0975" w:rsidRDefault="002C7AC4" w:rsidP="00B045CA">
            <w:pPr>
              <w:rPr>
                <w:rFonts w:ascii="Arial" w:hAnsi="Arial" w:cs="Arial"/>
                <w:sz w:val="16"/>
                <w:szCs w:val="16"/>
              </w:rPr>
            </w:pPr>
          </w:p>
        </w:tc>
        <w:tc>
          <w:tcPr>
            <w:tcW w:w="1276" w:type="dxa"/>
            <w:tcBorders>
              <w:top w:val="nil"/>
              <w:left w:val="nil"/>
              <w:bottom w:val="nil"/>
              <w:right w:val="nil"/>
            </w:tcBorders>
            <w:noWrap/>
            <w:vAlign w:val="bottom"/>
            <w:hideMark/>
          </w:tcPr>
          <w:p w14:paraId="5929068C" w14:textId="77777777" w:rsidR="002C7AC4" w:rsidRPr="00DA0975" w:rsidRDefault="002C7AC4" w:rsidP="00B045CA">
            <w:pPr>
              <w:rPr>
                <w:rFonts w:ascii="Arial" w:hAnsi="Arial" w:cs="Arial"/>
                <w:sz w:val="16"/>
                <w:szCs w:val="16"/>
              </w:rPr>
            </w:pPr>
          </w:p>
        </w:tc>
        <w:tc>
          <w:tcPr>
            <w:tcW w:w="772" w:type="dxa"/>
            <w:tcBorders>
              <w:top w:val="nil"/>
              <w:left w:val="nil"/>
              <w:bottom w:val="nil"/>
              <w:right w:val="nil"/>
            </w:tcBorders>
            <w:noWrap/>
            <w:vAlign w:val="center"/>
            <w:hideMark/>
          </w:tcPr>
          <w:p w14:paraId="15ED2146" w14:textId="77777777" w:rsidR="002C7AC4" w:rsidRPr="00DA0975" w:rsidRDefault="002C7AC4" w:rsidP="00B045CA">
            <w:pPr>
              <w:rPr>
                <w:rFonts w:ascii="Arial" w:hAnsi="Arial" w:cs="Arial"/>
                <w:sz w:val="16"/>
                <w:szCs w:val="16"/>
              </w:rPr>
            </w:pPr>
          </w:p>
        </w:tc>
      </w:tr>
      <w:tr w:rsidR="002C7AC4" w:rsidRPr="00DA0975" w14:paraId="4D12F3D3" w14:textId="77777777" w:rsidTr="002C7AC4">
        <w:trPr>
          <w:trHeight w:val="187"/>
        </w:trPr>
        <w:tc>
          <w:tcPr>
            <w:tcW w:w="9409" w:type="dxa"/>
            <w:gridSpan w:val="8"/>
            <w:tcBorders>
              <w:top w:val="single" w:sz="8" w:space="0" w:color="auto"/>
              <w:left w:val="single" w:sz="8" w:space="0" w:color="auto"/>
              <w:bottom w:val="nil"/>
              <w:right w:val="single" w:sz="8" w:space="0" w:color="000000"/>
            </w:tcBorders>
            <w:noWrap/>
            <w:hideMark/>
          </w:tcPr>
          <w:p w14:paraId="4AAF95CF" w14:textId="77777777" w:rsidR="002C7AC4" w:rsidRPr="00DA0975" w:rsidRDefault="002C7AC4" w:rsidP="00B045CA">
            <w:pPr>
              <w:rPr>
                <w:rFonts w:ascii="Arial" w:hAnsi="Arial" w:cs="Arial"/>
                <w:b/>
                <w:bCs/>
                <w:color w:val="000000"/>
                <w:sz w:val="16"/>
                <w:szCs w:val="16"/>
              </w:rPr>
            </w:pPr>
            <w:r w:rsidRPr="00DA0975">
              <w:rPr>
                <w:rFonts w:ascii="Arial" w:hAnsi="Arial" w:cs="Arial"/>
                <w:b/>
                <w:bCs/>
                <w:color w:val="000000"/>
                <w:sz w:val="16"/>
                <w:szCs w:val="16"/>
              </w:rPr>
              <w:t>OBRA: CONSTRUÇÃO DE GARAGEM MUNICIPAL NO ASSENTAMENTO BOM PASTOR</w:t>
            </w:r>
          </w:p>
        </w:tc>
      </w:tr>
      <w:tr w:rsidR="002C7AC4" w:rsidRPr="00DA0975" w14:paraId="63678A8C" w14:textId="77777777" w:rsidTr="002C7AC4">
        <w:trPr>
          <w:trHeight w:val="139"/>
        </w:trPr>
        <w:tc>
          <w:tcPr>
            <w:tcW w:w="9409" w:type="dxa"/>
            <w:gridSpan w:val="8"/>
            <w:tcBorders>
              <w:top w:val="nil"/>
              <w:left w:val="single" w:sz="8" w:space="0" w:color="auto"/>
              <w:bottom w:val="nil"/>
              <w:right w:val="single" w:sz="8" w:space="0" w:color="000000"/>
            </w:tcBorders>
            <w:noWrap/>
            <w:hideMark/>
          </w:tcPr>
          <w:p w14:paraId="6B20C662" w14:textId="77777777" w:rsidR="002C7AC4" w:rsidRPr="00DA0975" w:rsidRDefault="002C7AC4" w:rsidP="00B045CA">
            <w:pPr>
              <w:rPr>
                <w:rFonts w:ascii="Arial" w:hAnsi="Arial" w:cs="Arial"/>
                <w:b/>
                <w:bCs/>
                <w:color w:val="000000"/>
                <w:sz w:val="16"/>
                <w:szCs w:val="16"/>
              </w:rPr>
            </w:pPr>
            <w:r w:rsidRPr="00DA0975">
              <w:rPr>
                <w:rFonts w:ascii="Arial" w:hAnsi="Arial" w:cs="Arial"/>
                <w:b/>
                <w:bCs/>
                <w:color w:val="000000"/>
                <w:sz w:val="16"/>
                <w:szCs w:val="16"/>
              </w:rPr>
              <w:t>LOCAL: ASSENTAMENTO BOM PASTOR</w:t>
            </w:r>
          </w:p>
        </w:tc>
      </w:tr>
      <w:tr w:rsidR="002C7AC4" w:rsidRPr="00DA0975" w14:paraId="6FB7FB74" w14:textId="77777777" w:rsidTr="002C7AC4">
        <w:trPr>
          <w:trHeight w:val="84"/>
        </w:trPr>
        <w:tc>
          <w:tcPr>
            <w:tcW w:w="9409" w:type="dxa"/>
            <w:gridSpan w:val="8"/>
            <w:tcBorders>
              <w:top w:val="nil"/>
              <w:left w:val="single" w:sz="8" w:space="0" w:color="auto"/>
              <w:bottom w:val="single" w:sz="8" w:space="0" w:color="auto"/>
              <w:right w:val="single" w:sz="8" w:space="0" w:color="000000"/>
            </w:tcBorders>
            <w:noWrap/>
            <w:hideMark/>
          </w:tcPr>
          <w:p w14:paraId="163AFAE6" w14:textId="77777777" w:rsidR="002C7AC4" w:rsidRPr="00DA0975" w:rsidRDefault="002C7AC4" w:rsidP="00B045CA">
            <w:pPr>
              <w:rPr>
                <w:rFonts w:ascii="Arial" w:hAnsi="Arial" w:cs="Arial"/>
                <w:b/>
                <w:bCs/>
                <w:color w:val="000000"/>
                <w:sz w:val="16"/>
                <w:szCs w:val="16"/>
              </w:rPr>
            </w:pPr>
            <w:r w:rsidRPr="00DA0975">
              <w:rPr>
                <w:rFonts w:ascii="Arial" w:hAnsi="Arial" w:cs="Arial"/>
                <w:b/>
                <w:bCs/>
                <w:color w:val="000000"/>
                <w:sz w:val="16"/>
                <w:szCs w:val="16"/>
              </w:rPr>
              <w:t>MUNICÍPIO: SANDOVALINA-SP</w:t>
            </w:r>
          </w:p>
        </w:tc>
      </w:tr>
      <w:tr w:rsidR="002C7AC4" w:rsidRPr="00DA0975" w14:paraId="159DCA14" w14:textId="77777777" w:rsidTr="002C7AC4">
        <w:trPr>
          <w:trHeight w:val="166"/>
        </w:trPr>
        <w:tc>
          <w:tcPr>
            <w:tcW w:w="523" w:type="dxa"/>
            <w:tcBorders>
              <w:top w:val="nil"/>
              <w:left w:val="nil"/>
              <w:bottom w:val="nil"/>
              <w:right w:val="nil"/>
            </w:tcBorders>
            <w:noWrap/>
            <w:vAlign w:val="center"/>
            <w:hideMark/>
          </w:tcPr>
          <w:p w14:paraId="0036904C" w14:textId="77777777" w:rsidR="002C7AC4" w:rsidRPr="00DA0975" w:rsidRDefault="002C7AC4" w:rsidP="00B045CA">
            <w:pPr>
              <w:jc w:val="center"/>
              <w:rPr>
                <w:rFonts w:ascii="Arial" w:hAnsi="Arial" w:cs="Arial"/>
                <w:sz w:val="16"/>
                <w:szCs w:val="16"/>
              </w:rPr>
            </w:pPr>
          </w:p>
        </w:tc>
        <w:tc>
          <w:tcPr>
            <w:tcW w:w="1735" w:type="dxa"/>
            <w:tcBorders>
              <w:top w:val="nil"/>
              <w:left w:val="nil"/>
              <w:bottom w:val="nil"/>
              <w:right w:val="nil"/>
            </w:tcBorders>
            <w:vAlign w:val="bottom"/>
            <w:hideMark/>
          </w:tcPr>
          <w:p w14:paraId="484A7087" w14:textId="77777777" w:rsidR="002C7AC4" w:rsidRPr="00DA0975" w:rsidRDefault="002C7AC4" w:rsidP="00B045CA">
            <w:pPr>
              <w:jc w:val="center"/>
              <w:rPr>
                <w:rFonts w:ascii="Arial" w:hAnsi="Arial" w:cs="Arial"/>
                <w:sz w:val="16"/>
                <w:szCs w:val="16"/>
              </w:rPr>
            </w:pPr>
          </w:p>
        </w:tc>
        <w:tc>
          <w:tcPr>
            <w:tcW w:w="1276" w:type="dxa"/>
            <w:tcBorders>
              <w:top w:val="nil"/>
              <w:left w:val="nil"/>
              <w:bottom w:val="nil"/>
              <w:right w:val="nil"/>
            </w:tcBorders>
            <w:noWrap/>
            <w:vAlign w:val="center"/>
            <w:hideMark/>
          </w:tcPr>
          <w:p w14:paraId="6ACBB85E" w14:textId="77777777" w:rsidR="002C7AC4" w:rsidRPr="00DA0975" w:rsidRDefault="002C7AC4" w:rsidP="00B045CA">
            <w:pPr>
              <w:rPr>
                <w:rFonts w:ascii="Arial" w:hAnsi="Arial" w:cs="Arial"/>
                <w:sz w:val="16"/>
                <w:szCs w:val="16"/>
              </w:rPr>
            </w:pPr>
          </w:p>
        </w:tc>
        <w:tc>
          <w:tcPr>
            <w:tcW w:w="1276" w:type="dxa"/>
            <w:tcBorders>
              <w:top w:val="nil"/>
              <w:left w:val="nil"/>
              <w:bottom w:val="nil"/>
              <w:right w:val="nil"/>
            </w:tcBorders>
            <w:noWrap/>
            <w:vAlign w:val="center"/>
            <w:hideMark/>
          </w:tcPr>
          <w:p w14:paraId="246CE7C2" w14:textId="77777777" w:rsidR="002C7AC4" w:rsidRPr="00DA0975" w:rsidRDefault="002C7AC4" w:rsidP="00B045CA">
            <w:pPr>
              <w:jc w:val="center"/>
              <w:rPr>
                <w:rFonts w:ascii="Arial" w:hAnsi="Arial" w:cs="Arial"/>
                <w:sz w:val="16"/>
                <w:szCs w:val="16"/>
              </w:rPr>
            </w:pPr>
          </w:p>
        </w:tc>
        <w:tc>
          <w:tcPr>
            <w:tcW w:w="1276" w:type="dxa"/>
            <w:tcBorders>
              <w:top w:val="nil"/>
              <w:left w:val="nil"/>
              <w:bottom w:val="nil"/>
              <w:right w:val="nil"/>
            </w:tcBorders>
            <w:noWrap/>
            <w:vAlign w:val="center"/>
            <w:hideMark/>
          </w:tcPr>
          <w:p w14:paraId="0103CFD4" w14:textId="77777777" w:rsidR="002C7AC4" w:rsidRPr="00DA0975" w:rsidRDefault="002C7AC4" w:rsidP="00B045CA">
            <w:pPr>
              <w:jc w:val="center"/>
              <w:rPr>
                <w:rFonts w:ascii="Arial" w:hAnsi="Arial" w:cs="Arial"/>
                <w:sz w:val="16"/>
                <w:szCs w:val="16"/>
              </w:rPr>
            </w:pPr>
          </w:p>
        </w:tc>
        <w:tc>
          <w:tcPr>
            <w:tcW w:w="1275" w:type="dxa"/>
            <w:tcBorders>
              <w:top w:val="nil"/>
              <w:left w:val="nil"/>
              <w:bottom w:val="nil"/>
              <w:right w:val="nil"/>
            </w:tcBorders>
            <w:noWrap/>
            <w:vAlign w:val="center"/>
            <w:hideMark/>
          </w:tcPr>
          <w:p w14:paraId="0A489D09" w14:textId="77777777" w:rsidR="002C7AC4" w:rsidRPr="00DA0975" w:rsidRDefault="002C7AC4" w:rsidP="00B045CA">
            <w:pPr>
              <w:jc w:val="center"/>
              <w:rPr>
                <w:rFonts w:ascii="Arial" w:hAnsi="Arial" w:cs="Arial"/>
                <w:sz w:val="16"/>
                <w:szCs w:val="16"/>
              </w:rPr>
            </w:pPr>
          </w:p>
        </w:tc>
        <w:tc>
          <w:tcPr>
            <w:tcW w:w="1276" w:type="dxa"/>
            <w:tcBorders>
              <w:top w:val="nil"/>
              <w:left w:val="nil"/>
              <w:bottom w:val="nil"/>
              <w:right w:val="nil"/>
            </w:tcBorders>
            <w:noWrap/>
            <w:vAlign w:val="bottom"/>
            <w:hideMark/>
          </w:tcPr>
          <w:p w14:paraId="1EBD0B69" w14:textId="77777777" w:rsidR="002C7AC4" w:rsidRPr="00DA0975" w:rsidRDefault="002C7AC4" w:rsidP="00B045CA">
            <w:pPr>
              <w:jc w:val="center"/>
              <w:rPr>
                <w:rFonts w:ascii="Arial" w:hAnsi="Arial" w:cs="Arial"/>
                <w:sz w:val="16"/>
                <w:szCs w:val="16"/>
              </w:rPr>
            </w:pPr>
          </w:p>
        </w:tc>
        <w:tc>
          <w:tcPr>
            <w:tcW w:w="772" w:type="dxa"/>
            <w:tcBorders>
              <w:top w:val="nil"/>
              <w:left w:val="nil"/>
              <w:bottom w:val="nil"/>
              <w:right w:val="nil"/>
            </w:tcBorders>
            <w:noWrap/>
            <w:vAlign w:val="center"/>
            <w:hideMark/>
          </w:tcPr>
          <w:p w14:paraId="556B6F68" w14:textId="77777777" w:rsidR="002C7AC4" w:rsidRPr="00DA0975" w:rsidRDefault="002C7AC4" w:rsidP="00B045CA">
            <w:pPr>
              <w:rPr>
                <w:rFonts w:ascii="Arial" w:hAnsi="Arial" w:cs="Arial"/>
                <w:sz w:val="16"/>
                <w:szCs w:val="16"/>
              </w:rPr>
            </w:pPr>
          </w:p>
        </w:tc>
      </w:tr>
      <w:tr w:rsidR="002C7AC4" w:rsidRPr="00DA0975" w14:paraId="6FB2B653" w14:textId="77777777" w:rsidTr="00B045CA">
        <w:trPr>
          <w:trHeight w:val="420"/>
        </w:trPr>
        <w:tc>
          <w:tcPr>
            <w:tcW w:w="523" w:type="dxa"/>
            <w:tcBorders>
              <w:top w:val="single" w:sz="8" w:space="0" w:color="auto"/>
              <w:left w:val="single" w:sz="8" w:space="0" w:color="auto"/>
              <w:bottom w:val="nil"/>
              <w:right w:val="single" w:sz="4" w:space="0" w:color="auto"/>
            </w:tcBorders>
            <w:shd w:val="clear" w:color="000000" w:fill="A6A6A6"/>
            <w:noWrap/>
            <w:vAlign w:val="center"/>
            <w:hideMark/>
          </w:tcPr>
          <w:p w14:paraId="615E229A" w14:textId="77777777" w:rsidR="002C7AC4" w:rsidRPr="00DA0975" w:rsidRDefault="002C7AC4" w:rsidP="00B045CA">
            <w:pPr>
              <w:jc w:val="center"/>
              <w:rPr>
                <w:rFonts w:ascii="Arial" w:hAnsi="Arial" w:cs="Arial"/>
                <w:b/>
                <w:bCs/>
                <w:color w:val="000000"/>
                <w:sz w:val="16"/>
                <w:szCs w:val="16"/>
              </w:rPr>
            </w:pPr>
            <w:r w:rsidRPr="00DA0975">
              <w:rPr>
                <w:rFonts w:ascii="Arial" w:hAnsi="Arial" w:cs="Arial"/>
                <w:b/>
                <w:bCs/>
                <w:color w:val="000000"/>
                <w:sz w:val="16"/>
                <w:szCs w:val="16"/>
              </w:rPr>
              <w:t>ITEM</w:t>
            </w:r>
          </w:p>
        </w:tc>
        <w:tc>
          <w:tcPr>
            <w:tcW w:w="1735" w:type="dxa"/>
            <w:tcBorders>
              <w:top w:val="single" w:sz="8" w:space="0" w:color="auto"/>
              <w:left w:val="nil"/>
              <w:bottom w:val="nil"/>
              <w:right w:val="nil"/>
            </w:tcBorders>
            <w:shd w:val="clear" w:color="000000" w:fill="A6A6A6"/>
            <w:vAlign w:val="center"/>
            <w:hideMark/>
          </w:tcPr>
          <w:p w14:paraId="736256C4" w14:textId="77777777" w:rsidR="002C7AC4" w:rsidRPr="00DA0975" w:rsidRDefault="002C7AC4" w:rsidP="00B045CA">
            <w:pPr>
              <w:jc w:val="center"/>
              <w:rPr>
                <w:rFonts w:ascii="Arial" w:hAnsi="Arial" w:cs="Arial"/>
                <w:b/>
                <w:bCs/>
                <w:color w:val="000000"/>
                <w:sz w:val="16"/>
                <w:szCs w:val="16"/>
              </w:rPr>
            </w:pPr>
            <w:r w:rsidRPr="00DA0975">
              <w:rPr>
                <w:rFonts w:ascii="Arial" w:hAnsi="Arial" w:cs="Arial"/>
                <w:b/>
                <w:bCs/>
                <w:color w:val="000000"/>
                <w:sz w:val="16"/>
                <w:szCs w:val="16"/>
              </w:rPr>
              <w:t>SERVIÇOS</w:t>
            </w:r>
          </w:p>
        </w:tc>
        <w:tc>
          <w:tcPr>
            <w:tcW w:w="1276" w:type="dxa"/>
            <w:tcBorders>
              <w:top w:val="single" w:sz="8" w:space="0" w:color="auto"/>
              <w:left w:val="single" w:sz="8" w:space="0" w:color="auto"/>
              <w:bottom w:val="nil"/>
              <w:right w:val="single" w:sz="4" w:space="0" w:color="auto"/>
            </w:tcBorders>
            <w:shd w:val="clear" w:color="000000" w:fill="A6A6A6"/>
            <w:noWrap/>
            <w:vAlign w:val="center"/>
            <w:hideMark/>
          </w:tcPr>
          <w:p w14:paraId="1EA7A1D4" w14:textId="77777777" w:rsidR="002C7AC4" w:rsidRPr="00DA0975" w:rsidRDefault="002C7AC4" w:rsidP="00B045CA">
            <w:pPr>
              <w:jc w:val="center"/>
              <w:rPr>
                <w:rFonts w:ascii="Arial" w:hAnsi="Arial" w:cs="Arial"/>
                <w:b/>
                <w:bCs/>
                <w:color w:val="000000"/>
                <w:sz w:val="16"/>
                <w:szCs w:val="16"/>
              </w:rPr>
            </w:pPr>
            <w:r w:rsidRPr="00DA0975">
              <w:rPr>
                <w:rFonts w:ascii="Arial" w:hAnsi="Arial" w:cs="Arial"/>
                <w:b/>
                <w:bCs/>
                <w:color w:val="000000"/>
                <w:sz w:val="16"/>
                <w:szCs w:val="16"/>
              </w:rPr>
              <w:t>1º MÊS</w:t>
            </w:r>
          </w:p>
        </w:tc>
        <w:tc>
          <w:tcPr>
            <w:tcW w:w="1276" w:type="dxa"/>
            <w:tcBorders>
              <w:top w:val="single" w:sz="8" w:space="0" w:color="auto"/>
              <w:left w:val="nil"/>
              <w:bottom w:val="nil"/>
              <w:right w:val="single" w:sz="4" w:space="0" w:color="auto"/>
            </w:tcBorders>
            <w:shd w:val="clear" w:color="000000" w:fill="A6A6A6"/>
            <w:noWrap/>
            <w:vAlign w:val="center"/>
            <w:hideMark/>
          </w:tcPr>
          <w:p w14:paraId="1FF808FA" w14:textId="77777777" w:rsidR="002C7AC4" w:rsidRPr="00DA0975" w:rsidRDefault="002C7AC4" w:rsidP="00B045CA">
            <w:pPr>
              <w:jc w:val="center"/>
              <w:rPr>
                <w:rFonts w:ascii="Arial" w:hAnsi="Arial" w:cs="Arial"/>
                <w:b/>
                <w:bCs/>
                <w:color w:val="000000"/>
                <w:sz w:val="16"/>
                <w:szCs w:val="16"/>
              </w:rPr>
            </w:pPr>
            <w:r w:rsidRPr="00DA0975">
              <w:rPr>
                <w:rFonts w:ascii="Arial" w:hAnsi="Arial" w:cs="Arial"/>
                <w:b/>
                <w:bCs/>
                <w:color w:val="000000"/>
                <w:sz w:val="16"/>
                <w:szCs w:val="16"/>
              </w:rPr>
              <w:t>2º MÊS</w:t>
            </w:r>
          </w:p>
        </w:tc>
        <w:tc>
          <w:tcPr>
            <w:tcW w:w="1276" w:type="dxa"/>
            <w:tcBorders>
              <w:top w:val="single" w:sz="8" w:space="0" w:color="auto"/>
              <w:left w:val="nil"/>
              <w:bottom w:val="nil"/>
              <w:right w:val="single" w:sz="4" w:space="0" w:color="auto"/>
            </w:tcBorders>
            <w:shd w:val="clear" w:color="000000" w:fill="A6A6A6"/>
            <w:noWrap/>
            <w:vAlign w:val="center"/>
            <w:hideMark/>
          </w:tcPr>
          <w:p w14:paraId="097D12D3" w14:textId="77777777" w:rsidR="002C7AC4" w:rsidRPr="00DA0975" w:rsidRDefault="002C7AC4" w:rsidP="00B045CA">
            <w:pPr>
              <w:jc w:val="center"/>
              <w:rPr>
                <w:rFonts w:ascii="Arial" w:hAnsi="Arial" w:cs="Arial"/>
                <w:b/>
                <w:bCs/>
                <w:color w:val="000000"/>
                <w:sz w:val="16"/>
                <w:szCs w:val="16"/>
              </w:rPr>
            </w:pPr>
            <w:r w:rsidRPr="00DA0975">
              <w:rPr>
                <w:rFonts w:ascii="Arial" w:hAnsi="Arial" w:cs="Arial"/>
                <w:b/>
                <w:bCs/>
                <w:color w:val="000000"/>
                <w:sz w:val="16"/>
                <w:szCs w:val="16"/>
              </w:rPr>
              <w:t>3º MÊS</w:t>
            </w:r>
          </w:p>
        </w:tc>
        <w:tc>
          <w:tcPr>
            <w:tcW w:w="1275" w:type="dxa"/>
            <w:tcBorders>
              <w:top w:val="single" w:sz="8" w:space="0" w:color="auto"/>
              <w:left w:val="nil"/>
              <w:bottom w:val="nil"/>
              <w:right w:val="single" w:sz="8" w:space="0" w:color="auto"/>
            </w:tcBorders>
            <w:shd w:val="clear" w:color="000000" w:fill="A6A6A6"/>
            <w:noWrap/>
            <w:vAlign w:val="center"/>
            <w:hideMark/>
          </w:tcPr>
          <w:p w14:paraId="1E47DE61" w14:textId="77777777" w:rsidR="002C7AC4" w:rsidRPr="00DA0975" w:rsidRDefault="002C7AC4" w:rsidP="00B045CA">
            <w:pPr>
              <w:jc w:val="center"/>
              <w:rPr>
                <w:rFonts w:ascii="Arial" w:hAnsi="Arial" w:cs="Arial"/>
                <w:b/>
                <w:bCs/>
                <w:color w:val="000000"/>
                <w:sz w:val="16"/>
                <w:szCs w:val="16"/>
              </w:rPr>
            </w:pPr>
            <w:r w:rsidRPr="00DA0975">
              <w:rPr>
                <w:rFonts w:ascii="Arial" w:hAnsi="Arial" w:cs="Arial"/>
                <w:b/>
                <w:bCs/>
                <w:color w:val="000000"/>
                <w:sz w:val="16"/>
                <w:szCs w:val="16"/>
              </w:rPr>
              <w:t>4º MÊS</w:t>
            </w:r>
          </w:p>
        </w:tc>
        <w:tc>
          <w:tcPr>
            <w:tcW w:w="1276" w:type="dxa"/>
            <w:tcBorders>
              <w:top w:val="single" w:sz="8" w:space="0" w:color="auto"/>
              <w:left w:val="nil"/>
              <w:bottom w:val="nil"/>
              <w:right w:val="single" w:sz="4" w:space="0" w:color="auto"/>
            </w:tcBorders>
            <w:shd w:val="clear" w:color="000000" w:fill="A6A6A6"/>
            <w:vAlign w:val="center"/>
            <w:hideMark/>
          </w:tcPr>
          <w:p w14:paraId="462AEBC8" w14:textId="77777777" w:rsidR="002C7AC4" w:rsidRPr="00DA0975" w:rsidRDefault="002C7AC4" w:rsidP="00B045CA">
            <w:pPr>
              <w:jc w:val="center"/>
              <w:rPr>
                <w:rFonts w:ascii="Arial" w:hAnsi="Arial" w:cs="Arial"/>
                <w:b/>
                <w:bCs/>
                <w:color w:val="000000"/>
                <w:sz w:val="16"/>
                <w:szCs w:val="16"/>
              </w:rPr>
            </w:pPr>
            <w:r w:rsidRPr="00DA0975">
              <w:rPr>
                <w:rFonts w:ascii="Arial" w:hAnsi="Arial" w:cs="Arial"/>
                <w:b/>
                <w:bCs/>
                <w:color w:val="000000"/>
                <w:sz w:val="16"/>
                <w:szCs w:val="16"/>
              </w:rPr>
              <w:t>TOTAL POR ITEM</w:t>
            </w:r>
          </w:p>
        </w:tc>
        <w:tc>
          <w:tcPr>
            <w:tcW w:w="772" w:type="dxa"/>
            <w:tcBorders>
              <w:top w:val="single" w:sz="8" w:space="0" w:color="auto"/>
              <w:left w:val="nil"/>
              <w:bottom w:val="nil"/>
              <w:right w:val="single" w:sz="8" w:space="0" w:color="auto"/>
            </w:tcBorders>
            <w:shd w:val="clear" w:color="000000" w:fill="A6A6A6"/>
            <w:vAlign w:val="center"/>
            <w:hideMark/>
          </w:tcPr>
          <w:p w14:paraId="77A42880" w14:textId="77777777" w:rsidR="002C7AC4" w:rsidRPr="00DA0975" w:rsidRDefault="002C7AC4" w:rsidP="00B045CA">
            <w:pPr>
              <w:jc w:val="center"/>
              <w:rPr>
                <w:rFonts w:ascii="Arial" w:hAnsi="Arial" w:cs="Arial"/>
                <w:b/>
                <w:bCs/>
                <w:color w:val="000000"/>
                <w:sz w:val="16"/>
                <w:szCs w:val="16"/>
              </w:rPr>
            </w:pPr>
            <w:r w:rsidRPr="00DA0975">
              <w:rPr>
                <w:rFonts w:ascii="Arial" w:hAnsi="Arial" w:cs="Arial"/>
                <w:b/>
                <w:bCs/>
                <w:color w:val="000000"/>
                <w:sz w:val="16"/>
                <w:szCs w:val="16"/>
              </w:rPr>
              <w:t xml:space="preserve">PORC. POR </w:t>
            </w:r>
            <w:proofErr w:type="gramStart"/>
            <w:r w:rsidRPr="00DA0975">
              <w:rPr>
                <w:rFonts w:ascii="Arial" w:hAnsi="Arial" w:cs="Arial"/>
                <w:b/>
                <w:bCs/>
                <w:color w:val="000000"/>
                <w:sz w:val="16"/>
                <w:szCs w:val="16"/>
              </w:rPr>
              <w:t>ITEM(</w:t>
            </w:r>
            <w:proofErr w:type="gramEnd"/>
            <w:r w:rsidRPr="00DA0975">
              <w:rPr>
                <w:rFonts w:ascii="Arial" w:hAnsi="Arial" w:cs="Arial"/>
                <w:b/>
                <w:bCs/>
                <w:color w:val="000000"/>
                <w:sz w:val="16"/>
                <w:szCs w:val="16"/>
              </w:rPr>
              <w:t>%)</w:t>
            </w:r>
          </w:p>
        </w:tc>
      </w:tr>
      <w:tr w:rsidR="002C7AC4" w:rsidRPr="00DA0975" w14:paraId="18B7BC14" w14:textId="77777777" w:rsidTr="00B045CA">
        <w:trPr>
          <w:trHeight w:val="112"/>
        </w:trPr>
        <w:tc>
          <w:tcPr>
            <w:tcW w:w="523" w:type="dxa"/>
            <w:vMerge w:val="restart"/>
            <w:tcBorders>
              <w:top w:val="single" w:sz="8" w:space="0" w:color="auto"/>
              <w:left w:val="single" w:sz="8" w:space="0" w:color="auto"/>
              <w:bottom w:val="single" w:sz="4" w:space="0" w:color="auto"/>
              <w:right w:val="single" w:sz="4" w:space="0" w:color="auto"/>
            </w:tcBorders>
            <w:noWrap/>
            <w:vAlign w:val="center"/>
            <w:hideMark/>
          </w:tcPr>
          <w:p w14:paraId="360989DC" w14:textId="77777777" w:rsidR="002C7AC4" w:rsidRPr="00DA0975" w:rsidRDefault="002C7AC4" w:rsidP="00B045CA">
            <w:pPr>
              <w:jc w:val="center"/>
              <w:rPr>
                <w:rFonts w:ascii="Arial" w:hAnsi="Arial" w:cs="Arial"/>
                <w:color w:val="000000"/>
                <w:sz w:val="16"/>
                <w:szCs w:val="16"/>
              </w:rPr>
            </w:pPr>
            <w:r w:rsidRPr="00DA0975">
              <w:rPr>
                <w:rFonts w:ascii="Arial" w:hAnsi="Arial" w:cs="Arial"/>
                <w:color w:val="000000"/>
                <w:sz w:val="16"/>
                <w:szCs w:val="16"/>
              </w:rPr>
              <w:t>1</w:t>
            </w:r>
          </w:p>
        </w:tc>
        <w:tc>
          <w:tcPr>
            <w:tcW w:w="1735" w:type="dxa"/>
            <w:vMerge w:val="restart"/>
            <w:tcBorders>
              <w:top w:val="single" w:sz="8" w:space="0" w:color="auto"/>
              <w:left w:val="single" w:sz="4" w:space="0" w:color="auto"/>
              <w:bottom w:val="single" w:sz="4" w:space="0" w:color="auto"/>
              <w:right w:val="nil"/>
            </w:tcBorders>
            <w:vAlign w:val="center"/>
            <w:hideMark/>
          </w:tcPr>
          <w:p w14:paraId="26FA9291" w14:textId="77777777" w:rsidR="002C7AC4" w:rsidRPr="00DA0975" w:rsidRDefault="002C7AC4" w:rsidP="00B045CA">
            <w:pPr>
              <w:rPr>
                <w:rFonts w:ascii="Arial" w:hAnsi="Arial" w:cs="Arial"/>
                <w:color w:val="000000"/>
                <w:sz w:val="16"/>
                <w:szCs w:val="16"/>
              </w:rPr>
            </w:pPr>
            <w:r w:rsidRPr="00DA0975">
              <w:rPr>
                <w:rFonts w:ascii="Arial" w:hAnsi="Arial" w:cs="Arial"/>
                <w:color w:val="000000"/>
                <w:sz w:val="16"/>
                <w:szCs w:val="16"/>
              </w:rPr>
              <w:t>SERVIÇOS PRELIMINARES</w:t>
            </w:r>
          </w:p>
        </w:tc>
        <w:tc>
          <w:tcPr>
            <w:tcW w:w="1276" w:type="dxa"/>
            <w:tcBorders>
              <w:top w:val="single" w:sz="8" w:space="0" w:color="auto"/>
              <w:left w:val="single" w:sz="8" w:space="0" w:color="auto"/>
              <w:bottom w:val="single" w:sz="4" w:space="0" w:color="auto"/>
              <w:right w:val="single" w:sz="4" w:space="0" w:color="auto"/>
            </w:tcBorders>
            <w:noWrap/>
            <w:vAlign w:val="bottom"/>
            <w:hideMark/>
          </w:tcPr>
          <w:p w14:paraId="75D58FC0"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R$ 25.639,12 </w:t>
            </w:r>
          </w:p>
        </w:tc>
        <w:tc>
          <w:tcPr>
            <w:tcW w:w="1276" w:type="dxa"/>
            <w:tcBorders>
              <w:top w:val="single" w:sz="8" w:space="0" w:color="auto"/>
              <w:left w:val="nil"/>
              <w:bottom w:val="single" w:sz="4" w:space="0" w:color="auto"/>
              <w:right w:val="single" w:sz="4" w:space="0" w:color="auto"/>
            </w:tcBorders>
            <w:noWrap/>
            <w:vAlign w:val="bottom"/>
            <w:hideMark/>
          </w:tcPr>
          <w:p w14:paraId="1CF8B91B" w14:textId="77777777" w:rsidR="002C7AC4" w:rsidRPr="00DA0975" w:rsidRDefault="002C7AC4" w:rsidP="00B045CA">
            <w:pPr>
              <w:jc w:val="right"/>
              <w:rPr>
                <w:rFonts w:ascii="Arial" w:hAnsi="Arial" w:cs="Arial"/>
                <w:color w:val="000000"/>
                <w:sz w:val="16"/>
                <w:szCs w:val="16"/>
              </w:rPr>
            </w:pPr>
          </w:p>
        </w:tc>
        <w:tc>
          <w:tcPr>
            <w:tcW w:w="1276" w:type="dxa"/>
            <w:tcBorders>
              <w:top w:val="single" w:sz="8" w:space="0" w:color="auto"/>
              <w:left w:val="nil"/>
              <w:bottom w:val="single" w:sz="4" w:space="0" w:color="auto"/>
              <w:right w:val="single" w:sz="4" w:space="0" w:color="auto"/>
            </w:tcBorders>
            <w:noWrap/>
            <w:vAlign w:val="bottom"/>
            <w:hideMark/>
          </w:tcPr>
          <w:p w14:paraId="0CE1FA22" w14:textId="77777777" w:rsidR="002C7AC4" w:rsidRPr="00DA0975" w:rsidRDefault="002C7AC4" w:rsidP="00B045CA">
            <w:pPr>
              <w:jc w:val="right"/>
              <w:rPr>
                <w:rFonts w:ascii="Arial" w:hAnsi="Arial" w:cs="Arial"/>
                <w:color w:val="000000"/>
                <w:sz w:val="16"/>
                <w:szCs w:val="16"/>
              </w:rPr>
            </w:pPr>
          </w:p>
        </w:tc>
        <w:tc>
          <w:tcPr>
            <w:tcW w:w="1275" w:type="dxa"/>
            <w:tcBorders>
              <w:top w:val="single" w:sz="8" w:space="0" w:color="auto"/>
              <w:left w:val="nil"/>
              <w:bottom w:val="single" w:sz="4" w:space="0" w:color="auto"/>
              <w:right w:val="single" w:sz="8" w:space="0" w:color="auto"/>
            </w:tcBorders>
            <w:noWrap/>
            <w:vAlign w:val="bottom"/>
            <w:hideMark/>
          </w:tcPr>
          <w:p w14:paraId="54459C1A" w14:textId="77777777" w:rsidR="002C7AC4" w:rsidRPr="00DA0975" w:rsidRDefault="002C7AC4" w:rsidP="00B045CA">
            <w:pPr>
              <w:jc w:val="right"/>
              <w:rPr>
                <w:rFonts w:ascii="Arial" w:hAnsi="Arial" w:cs="Arial"/>
                <w:color w:val="000000"/>
                <w:sz w:val="16"/>
                <w:szCs w:val="16"/>
              </w:rPr>
            </w:pPr>
          </w:p>
        </w:tc>
        <w:tc>
          <w:tcPr>
            <w:tcW w:w="1276" w:type="dxa"/>
            <w:tcBorders>
              <w:top w:val="single" w:sz="8" w:space="0" w:color="auto"/>
              <w:left w:val="nil"/>
              <w:bottom w:val="single" w:sz="4" w:space="0" w:color="auto"/>
              <w:right w:val="single" w:sz="4" w:space="0" w:color="auto"/>
            </w:tcBorders>
            <w:noWrap/>
            <w:vAlign w:val="bottom"/>
            <w:hideMark/>
          </w:tcPr>
          <w:p w14:paraId="0D8282AA"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R$ 25.639,12 </w:t>
            </w:r>
          </w:p>
        </w:tc>
        <w:tc>
          <w:tcPr>
            <w:tcW w:w="772" w:type="dxa"/>
            <w:tcBorders>
              <w:top w:val="single" w:sz="8" w:space="0" w:color="auto"/>
              <w:left w:val="nil"/>
              <w:bottom w:val="single" w:sz="4" w:space="0" w:color="auto"/>
              <w:right w:val="single" w:sz="8" w:space="0" w:color="auto"/>
            </w:tcBorders>
            <w:noWrap/>
            <w:vAlign w:val="center"/>
            <w:hideMark/>
          </w:tcPr>
          <w:p w14:paraId="62DB78D7" w14:textId="77777777" w:rsidR="002C7AC4" w:rsidRPr="00DA0975" w:rsidRDefault="002C7AC4" w:rsidP="00B045CA">
            <w:pPr>
              <w:jc w:val="center"/>
              <w:rPr>
                <w:rFonts w:ascii="Arial" w:hAnsi="Arial" w:cs="Arial"/>
                <w:b/>
                <w:bCs/>
                <w:i/>
                <w:iCs/>
                <w:color w:val="000000"/>
                <w:sz w:val="16"/>
                <w:szCs w:val="16"/>
              </w:rPr>
            </w:pPr>
            <w:r w:rsidRPr="00DA0975">
              <w:rPr>
                <w:rFonts w:ascii="Arial" w:hAnsi="Arial" w:cs="Arial"/>
                <w:b/>
                <w:bCs/>
                <w:i/>
                <w:iCs/>
                <w:color w:val="000000"/>
                <w:sz w:val="16"/>
                <w:szCs w:val="16"/>
              </w:rPr>
              <w:t>5,18%</w:t>
            </w:r>
          </w:p>
        </w:tc>
      </w:tr>
      <w:tr w:rsidR="002C7AC4" w:rsidRPr="00DA0975" w14:paraId="57614AE3" w14:textId="77777777" w:rsidTr="00B045CA">
        <w:trPr>
          <w:trHeight w:val="87"/>
        </w:trPr>
        <w:tc>
          <w:tcPr>
            <w:tcW w:w="523" w:type="dxa"/>
            <w:vMerge/>
            <w:tcBorders>
              <w:top w:val="single" w:sz="8" w:space="0" w:color="auto"/>
              <w:left w:val="single" w:sz="8" w:space="0" w:color="auto"/>
              <w:bottom w:val="single" w:sz="4" w:space="0" w:color="auto"/>
              <w:right w:val="single" w:sz="4" w:space="0" w:color="auto"/>
            </w:tcBorders>
            <w:vAlign w:val="center"/>
            <w:hideMark/>
          </w:tcPr>
          <w:p w14:paraId="5BB71B4A" w14:textId="77777777" w:rsidR="002C7AC4" w:rsidRPr="00DA0975" w:rsidRDefault="002C7AC4" w:rsidP="00B045CA">
            <w:pPr>
              <w:rPr>
                <w:rFonts w:ascii="Arial" w:hAnsi="Arial" w:cs="Arial"/>
                <w:color w:val="000000"/>
                <w:sz w:val="16"/>
                <w:szCs w:val="16"/>
              </w:rPr>
            </w:pPr>
          </w:p>
        </w:tc>
        <w:tc>
          <w:tcPr>
            <w:tcW w:w="1735" w:type="dxa"/>
            <w:vMerge/>
            <w:tcBorders>
              <w:top w:val="single" w:sz="8" w:space="0" w:color="auto"/>
              <w:left w:val="single" w:sz="4" w:space="0" w:color="auto"/>
              <w:bottom w:val="single" w:sz="4" w:space="0" w:color="auto"/>
              <w:right w:val="nil"/>
            </w:tcBorders>
            <w:vAlign w:val="center"/>
            <w:hideMark/>
          </w:tcPr>
          <w:p w14:paraId="1A9EBF6D" w14:textId="77777777" w:rsidR="002C7AC4" w:rsidRPr="00DA0975" w:rsidRDefault="002C7AC4" w:rsidP="00B045CA">
            <w:pPr>
              <w:rPr>
                <w:rFonts w:ascii="Arial" w:hAnsi="Arial" w:cs="Arial"/>
                <w:color w:val="000000"/>
                <w:sz w:val="16"/>
                <w:szCs w:val="16"/>
              </w:rPr>
            </w:pPr>
          </w:p>
        </w:tc>
        <w:tc>
          <w:tcPr>
            <w:tcW w:w="1276" w:type="dxa"/>
            <w:tcBorders>
              <w:top w:val="nil"/>
              <w:left w:val="single" w:sz="8" w:space="0" w:color="auto"/>
              <w:bottom w:val="single" w:sz="4" w:space="0" w:color="auto"/>
              <w:right w:val="single" w:sz="4" w:space="0" w:color="auto"/>
            </w:tcBorders>
            <w:noWrap/>
            <w:vAlign w:val="bottom"/>
            <w:hideMark/>
          </w:tcPr>
          <w:p w14:paraId="57226E65"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5,18%</w:t>
            </w:r>
          </w:p>
        </w:tc>
        <w:tc>
          <w:tcPr>
            <w:tcW w:w="1276" w:type="dxa"/>
            <w:tcBorders>
              <w:top w:val="nil"/>
              <w:left w:val="nil"/>
              <w:bottom w:val="single" w:sz="4" w:space="0" w:color="auto"/>
              <w:right w:val="single" w:sz="4" w:space="0" w:color="auto"/>
            </w:tcBorders>
            <w:noWrap/>
            <w:vAlign w:val="bottom"/>
            <w:hideMark/>
          </w:tcPr>
          <w:p w14:paraId="5EF20290" w14:textId="77777777" w:rsidR="002C7AC4" w:rsidRPr="00DA0975" w:rsidRDefault="002C7AC4" w:rsidP="00B045CA">
            <w:pPr>
              <w:jc w:val="right"/>
              <w:rPr>
                <w:rFonts w:ascii="Arial" w:hAnsi="Arial" w:cs="Arial"/>
                <w:color w:val="000000"/>
                <w:sz w:val="16"/>
                <w:szCs w:val="16"/>
              </w:rPr>
            </w:pPr>
          </w:p>
        </w:tc>
        <w:tc>
          <w:tcPr>
            <w:tcW w:w="1276" w:type="dxa"/>
            <w:tcBorders>
              <w:top w:val="nil"/>
              <w:left w:val="nil"/>
              <w:bottom w:val="single" w:sz="4" w:space="0" w:color="auto"/>
              <w:right w:val="single" w:sz="4" w:space="0" w:color="auto"/>
            </w:tcBorders>
            <w:noWrap/>
            <w:vAlign w:val="bottom"/>
            <w:hideMark/>
          </w:tcPr>
          <w:p w14:paraId="05594168" w14:textId="77777777" w:rsidR="002C7AC4" w:rsidRPr="00DA0975" w:rsidRDefault="002C7AC4" w:rsidP="00B045CA">
            <w:pPr>
              <w:jc w:val="right"/>
              <w:rPr>
                <w:rFonts w:ascii="Arial" w:hAnsi="Arial" w:cs="Arial"/>
                <w:color w:val="000000"/>
                <w:sz w:val="16"/>
                <w:szCs w:val="16"/>
              </w:rPr>
            </w:pPr>
          </w:p>
        </w:tc>
        <w:tc>
          <w:tcPr>
            <w:tcW w:w="1275" w:type="dxa"/>
            <w:tcBorders>
              <w:top w:val="nil"/>
              <w:left w:val="nil"/>
              <w:bottom w:val="single" w:sz="4" w:space="0" w:color="auto"/>
              <w:right w:val="single" w:sz="8" w:space="0" w:color="auto"/>
            </w:tcBorders>
            <w:noWrap/>
            <w:vAlign w:val="bottom"/>
            <w:hideMark/>
          </w:tcPr>
          <w:p w14:paraId="4C2EE642" w14:textId="77777777" w:rsidR="002C7AC4" w:rsidRPr="00DA0975" w:rsidRDefault="002C7AC4" w:rsidP="00B045CA">
            <w:pPr>
              <w:jc w:val="right"/>
              <w:rPr>
                <w:rFonts w:ascii="Arial" w:hAnsi="Arial" w:cs="Arial"/>
                <w:color w:val="000000"/>
                <w:sz w:val="16"/>
                <w:szCs w:val="16"/>
              </w:rPr>
            </w:pPr>
          </w:p>
        </w:tc>
        <w:tc>
          <w:tcPr>
            <w:tcW w:w="1276" w:type="dxa"/>
            <w:tcBorders>
              <w:top w:val="nil"/>
              <w:left w:val="nil"/>
              <w:bottom w:val="single" w:sz="4" w:space="0" w:color="auto"/>
              <w:right w:val="single" w:sz="4" w:space="0" w:color="auto"/>
            </w:tcBorders>
            <w:noWrap/>
            <w:vAlign w:val="bottom"/>
            <w:hideMark/>
          </w:tcPr>
          <w:p w14:paraId="3E4443A6" w14:textId="77777777" w:rsidR="002C7AC4" w:rsidRPr="00DA0975" w:rsidRDefault="002C7AC4" w:rsidP="00B045CA">
            <w:pPr>
              <w:jc w:val="right"/>
              <w:rPr>
                <w:rFonts w:ascii="Arial" w:hAnsi="Arial" w:cs="Arial"/>
                <w:b/>
                <w:bCs/>
                <w:i/>
                <w:iCs/>
                <w:color w:val="000000"/>
                <w:sz w:val="16"/>
                <w:szCs w:val="16"/>
              </w:rPr>
            </w:pPr>
          </w:p>
        </w:tc>
        <w:tc>
          <w:tcPr>
            <w:tcW w:w="772" w:type="dxa"/>
            <w:tcBorders>
              <w:top w:val="nil"/>
              <w:left w:val="nil"/>
              <w:bottom w:val="single" w:sz="4" w:space="0" w:color="auto"/>
              <w:right w:val="single" w:sz="8" w:space="0" w:color="auto"/>
            </w:tcBorders>
            <w:noWrap/>
            <w:vAlign w:val="center"/>
            <w:hideMark/>
          </w:tcPr>
          <w:p w14:paraId="5BE410B1" w14:textId="77777777" w:rsidR="002C7AC4" w:rsidRPr="00DA0975" w:rsidRDefault="002C7AC4" w:rsidP="00B045CA">
            <w:pPr>
              <w:jc w:val="center"/>
              <w:rPr>
                <w:rFonts w:ascii="Arial" w:hAnsi="Arial" w:cs="Arial"/>
                <w:b/>
                <w:bCs/>
                <w:i/>
                <w:iCs/>
                <w:color w:val="000000"/>
                <w:sz w:val="16"/>
                <w:szCs w:val="16"/>
              </w:rPr>
            </w:pPr>
          </w:p>
        </w:tc>
      </w:tr>
      <w:tr w:rsidR="002C7AC4" w:rsidRPr="00DA0975" w14:paraId="1BC546C1" w14:textId="77777777" w:rsidTr="00B045CA">
        <w:trPr>
          <w:trHeight w:val="172"/>
        </w:trPr>
        <w:tc>
          <w:tcPr>
            <w:tcW w:w="523" w:type="dxa"/>
            <w:vMerge w:val="restart"/>
            <w:tcBorders>
              <w:top w:val="nil"/>
              <w:left w:val="single" w:sz="8" w:space="0" w:color="auto"/>
              <w:bottom w:val="single" w:sz="4" w:space="0" w:color="auto"/>
              <w:right w:val="single" w:sz="4" w:space="0" w:color="auto"/>
            </w:tcBorders>
            <w:shd w:val="clear" w:color="000000" w:fill="D9D9D9"/>
            <w:noWrap/>
            <w:vAlign w:val="center"/>
            <w:hideMark/>
          </w:tcPr>
          <w:p w14:paraId="4A82D895" w14:textId="77777777" w:rsidR="002C7AC4" w:rsidRPr="00DA0975" w:rsidRDefault="002C7AC4" w:rsidP="00B045CA">
            <w:pPr>
              <w:jc w:val="center"/>
              <w:rPr>
                <w:rFonts w:ascii="Arial" w:hAnsi="Arial" w:cs="Arial"/>
                <w:color w:val="000000"/>
                <w:sz w:val="16"/>
                <w:szCs w:val="16"/>
              </w:rPr>
            </w:pPr>
            <w:r w:rsidRPr="00DA0975">
              <w:rPr>
                <w:rFonts w:ascii="Arial" w:hAnsi="Arial" w:cs="Arial"/>
                <w:color w:val="000000"/>
                <w:sz w:val="16"/>
                <w:szCs w:val="16"/>
              </w:rPr>
              <w:t>2</w:t>
            </w:r>
          </w:p>
        </w:tc>
        <w:tc>
          <w:tcPr>
            <w:tcW w:w="1735" w:type="dxa"/>
            <w:vMerge w:val="restart"/>
            <w:tcBorders>
              <w:top w:val="nil"/>
              <w:left w:val="single" w:sz="4" w:space="0" w:color="auto"/>
              <w:bottom w:val="single" w:sz="4" w:space="0" w:color="auto"/>
              <w:right w:val="nil"/>
            </w:tcBorders>
            <w:shd w:val="clear" w:color="000000" w:fill="D9D9D9"/>
            <w:vAlign w:val="center"/>
            <w:hideMark/>
          </w:tcPr>
          <w:p w14:paraId="18BB981C" w14:textId="77777777" w:rsidR="002C7AC4" w:rsidRPr="00DA0975" w:rsidRDefault="002C7AC4" w:rsidP="00B045CA">
            <w:pPr>
              <w:rPr>
                <w:rFonts w:ascii="Arial" w:hAnsi="Arial" w:cs="Arial"/>
                <w:color w:val="000000"/>
                <w:sz w:val="16"/>
                <w:szCs w:val="16"/>
              </w:rPr>
            </w:pPr>
            <w:r w:rsidRPr="00DA0975">
              <w:rPr>
                <w:rFonts w:ascii="Arial" w:hAnsi="Arial" w:cs="Arial"/>
                <w:color w:val="000000"/>
                <w:sz w:val="16"/>
                <w:szCs w:val="16"/>
              </w:rPr>
              <w:t>INFRAESTRUTURA</w:t>
            </w:r>
          </w:p>
        </w:tc>
        <w:tc>
          <w:tcPr>
            <w:tcW w:w="1276" w:type="dxa"/>
            <w:tcBorders>
              <w:top w:val="nil"/>
              <w:left w:val="single" w:sz="8" w:space="0" w:color="auto"/>
              <w:bottom w:val="single" w:sz="4" w:space="0" w:color="auto"/>
              <w:right w:val="single" w:sz="4" w:space="0" w:color="auto"/>
            </w:tcBorders>
            <w:shd w:val="clear" w:color="000000" w:fill="D9D9D9"/>
            <w:noWrap/>
            <w:vAlign w:val="bottom"/>
            <w:hideMark/>
          </w:tcPr>
          <w:p w14:paraId="6FC724B0"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R$ 22.309,21</w:t>
            </w:r>
          </w:p>
        </w:tc>
        <w:tc>
          <w:tcPr>
            <w:tcW w:w="1276" w:type="dxa"/>
            <w:tcBorders>
              <w:top w:val="nil"/>
              <w:left w:val="nil"/>
              <w:bottom w:val="single" w:sz="4" w:space="0" w:color="auto"/>
              <w:right w:val="single" w:sz="4" w:space="0" w:color="auto"/>
            </w:tcBorders>
            <w:shd w:val="clear" w:color="000000" w:fill="D9D9D9"/>
            <w:noWrap/>
            <w:vAlign w:val="bottom"/>
            <w:hideMark/>
          </w:tcPr>
          <w:p w14:paraId="45D76ED2"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R$ 9.561,09 </w:t>
            </w:r>
          </w:p>
        </w:tc>
        <w:tc>
          <w:tcPr>
            <w:tcW w:w="1276" w:type="dxa"/>
            <w:tcBorders>
              <w:top w:val="nil"/>
              <w:left w:val="nil"/>
              <w:bottom w:val="single" w:sz="4" w:space="0" w:color="auto"/>
              <w:right w:val="single" w:sz="4" w:space="0" w:color="auto"/>
            </w:tcBorders>
            <w:shd w:val="clear" w:color="000000" w:fill="D9D9D9"/>
            <w:noWrap/>
            <w:vAlign w:val="bottom"/>
            <w:hideMark/>
          </w:tcPr>
          <w:p w14:paraId="74C343EE" w14:textId="77777777" w:rsidR="002C7AC4" w:rsidRPr="00DA0975" w:rsidRDefault="002C7AC4" w:rsidP="00B045CA">
            <w:pPr>
              <w:jc w:val="right"/>
              <w:rPr>
                <w:rFonts w:ascii="Arial" w:hAnsi="Arial" w:cs="Arial"/>
                <w:color w:val="000000"/>
                <w:sz w:val="16"/>
                <w:szCs w:val="16"/>
              </w:rPr>
            </w:pPr>
          </w:p>
        </w:tc>
        <w:tc>
          <w:tcPr>
            <w:tcW w:w="1275" w:type="dxa"/>
            <w:tcBorders>
              <w:top w:val="nil"/>
              <w:left w:val="nil"/>
              <w:bottom w:val="single" w:sz="4" w:space="0" w:color="auto"/>
              <w:right w:val="single" w:sz="8" w:space="0" w:color="auto"/>
            </w:tcBorders>
            <w:shd w:val="clear" w:color="000000" w:fill="D9D9D9"/>
            <w:noWrap/>
            <w:vAlign w:val="bottom"/>
            <w:hideMark/>
          </w:tcPr>
          <w:p w14:paraId="0211F2E8" w14:textId="77777777" w:rsidR="002C7AC4" w:rsidRPr="00DA0975" w:rsidRDefault="002C7AC4" w:rsidP="00B045CA">
            <w:pPr>
              <w:jc w:val="right"/>
              <w:rPr>
                <w:rFonts w:ascii="Arial" w:hAnsi="Arial" w:cs="Arial"/>
                <w:color w:val="000000"/>
                <w:sz w:val="16"/>
                <w:szCs w:val="16"/>
              </w:rPr>
            </w:pPr>
          </w:p>
        </w:tc>
        <w:tc>
          <w:tcPr>
            <w:tcW w:w="1276" w:type="dxa"/>
            <w:tcBorders>
              <w:top w:val="nil"/>
              <w:left w:val="nil"/>
              <w:bottom w:val="single" w:sz="4" w:space="0" w:color="auto"/>
              <w:right w:val="single" w:sz="4" w:space="0" w:color="auto"/>
            </w:tcBorders>
            <w:shd w:val="clear" w:color="000000" w:fill="D9D9D9"/>
            <w:noWrap/>
            <w:vAlign w:val="bottom"/>
            <w:hideMark/>
          </w:tcPr>
          <w:p w14:paraId="05A06210"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R$</w:t>
            </w:r>
            <w:r>
              <w:rPr>
                <w:rFonts w:ascii="Arial" w:hAnsi="Arial" w:cs="Arial"/>
                <w:b/>
                <w:bCs/>
                <w:i/>
                <w:iCs/>
                <w:color w:val="000000"/>
                <w:sz w:val="16"/>
                <w:szCs w:val="16"/>
              </w:rPr>
              <w:t xml:space="preserve"> </w:t>
            </w:r>
            <w:r w:rsidRPr="00DA0975">
              <w:rPr>
                <w:rFonts w:ascii="Arial" w:hAnsi="Arial" w:cs="Arial"/>
                <w:b/>
                <w:bCs/>
                <w:i/>
                <w:iCs/>
                <w:color w:val="000000"/>
                <w:sz w:val="16"/>
                <w:szCs w:val="16"/>
              </w:rPr>
              <w:t xml:space="preserve">31.870,30 </w:t>
            </w:r>
          </w:p>
        </w:tc>
        <w:tc>
          <w:tcPr>
            <w:tcW w:w="772" w:type="dxa"/>
            <w:tcBorders>
              <w:top w:val="nil"/>
              <w:left w:val="nil"/>
              <w:bottom w:val="single" w:sz="4" w:space="0" w:color="auto"/>
              <w:right w:val="single" w:sz="8" w:space="0" w:color="auto"/>
            </w:tcBorders>
            <w:shd w:val="clear" w:color="000000" w:fill="D9D9D9"/>
            <w:noWrap/>
            <w:vAlign w:val="center"/>
            <w:hideMark/>
          </w:tcPr>
          <w:p w14:paraId="74DEA0A1" w14:textId="77777777" w:rsidR="002C7AC4" w:rsidRPr="00DA0975" w:rsidRDefault="002C7AC4" w:rsidP="00B045CA">
            <w:pPr>
              <w:jc w:val="center"/>
              <w:rPr>
                <w:rFonts w:ascii="Arial" w:hAnsi="Arial" w:cs="Arial"/>
                <w:b/>
                <w:bCs/>
                <w:i/>
                <w:iCs/>
                <w:color w:val="000000"/>
                <w:sz w:val="16"/>
                <w:szCs w:val="16"/>
              </w:rPr>
            </w:pPr>
            <w:r w:rsidRPr="00DA0975">
              <w:rPr>
                <w:rFonts w:ascii="Arial" w:hAnsi="Arial" w:cs="Arial"/>
                <w:b/>
                <w:bCs/>
                <w:i/>
                <w:iCs/>
                <w:color w:val="000000"/>
                <w:sz w:val="16"/>
                <w:szCs w:val="16"/>
              </w:rPr>
              <w:t>6,44%</w:t>
            </w:r>
          </w:p>
        </w:tc>
      </w:tr>
      <w:tr w:rsidR="002C7AC4" w:rsidRPr="00DA0975" w14:paraId="43989DFD" w14:textId="77777777" w:rsidTr="00B045CA">
        <w:trPr>
          <w:trHeight w:val="162"/>
        </w:trPr>
        <w:tc>
          <w:tcPr>
            <w:tcW w:w="523" w:type="dxa"/>
            <w:vMerge/>
            <w:tcBorders>
              <w:top w:val="nil"/>
              <w:left w:val="single" w:sz="8" w:space="0" w:color="auto"/>
              <w:bottom w:val="single" w:sz="4" w:space="0" w:color="auto"/>
              <w:right w:val="single" w:sz="4" w:space="0" w:color="auto"/>
            </w:tcBorders>
            <w:vAlign w:val="center"/>
            <w:hideMark/>
          </w:tcPr>
          <w:p w14:paraId="7A3811A2" w14:textId="77777777" w:rsidR="002C7AC4" w:rsidRPr="00DA0975" w:rsidRDefault="002C7AC4" w:rsidP="00B045CA">
            <w:pPr>
              <w:rPr>
                <w:rFonts w:ascii="Arial" w:hAnsi="Arial" w:cs="Arial"/>
                <w:color w:val="000000"/>
                <w:sz w:val="16"/>
                <w:szCs w:val="16"/>
              </w:rPr>
            </w:pPr>
          </w:p>
        </w:tc>
        <w:tc>
          <w:tcPr>
            <w:tcW w:w="1735" w:type="dxa"/>
            <w:vMerge/>
            <w:tcBorders>
              <w:top w:val="nil"/>
              <w:left w:val="single" w:sz="4" w:space="0" w:color="auto"/>
              <w:bottom w:val="single" w:sz="4" w:space="0" w:color="auto"/>
              <w:right w:val="nil"/>
            </w:tcBorders>
            <w:vAlign w:val="center"/>
            <w:hideMark/>
          </w:tcPr>
          <w:p w14:paraId="5409648B" w14:textId="77777777" w:rsidR="002C7AC4" w:rsidRPr="00DA0975" w:rsidRDefault="002C7AC4" w:rsidP="00B045CA">
            <w:pPr>
              <w:rPr>
                <w:rFonts w:ascii="Arial" w:hAnsi="Arial" w:cs="Arial"/>
                <w:color w:val="000000"/>
                <w:sz w:val="16"/>
                <w:szCs w:val="16"/>
              </w:rPr>
            </w:pPr>
          </w:p>
        </w:tc>
        <w:tc>
          <w:tcPr>
            <w:tcW w:w="1276" w:type="dxa"/>
            <w:tcBorders>
              <w:top w:val="nil"/>
              <w:left w:val="single" w:sz="8" w:space="0" w:color="auto"/>
              <w:bottom w:val="single" w:sz="4" w:space="0" w:color="auto"/>
              <w:right w:val="single" w:sz="4" w:space="0" w:color="auto"/>
            </w:tcBorders>
            <w:shd w:val="clear" w:color="000000" w:fill="D9D9D9"/>
            <w:noWrap/>
            <w:vAlign w:val="bottom"/>
            <w:hideMark/>
          </w:tcPr>
          <w:p w14:paraId="07630988"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4,51%</w:t>
            </w:r>
          </w:p>
        </w:tc>
        <w:tc>
          <w:tcPr>
            <w:tcW w:w="1276" w:type="dxa"/>
            <w:tcBorders>
              <w:top w:val="nil"/>
              <w:left w:val="nil"/>
              <w:bottom w:val="single" w:sz="4" w:space="0" w:color="auto"/>
              <w:right w:val="single" w:sz="4" w:space="0" w:color="auto"/>
            </w:tcBorders>
            <w:shd w:val="clear" w:color="000000" w:fill="D9D9D9"/>
            <w:noWrap/>
            <w:vAlign w:val="bottom"/>
            <w:hideMark/>
          </w:tcPr>
          <w:p w14:paraId="7D71627F"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1,93%</w:t>
            </w:r>
          </w:p>
        </w:tc>
        <w:tc>
          <w:tcPr>
            <w:tcW w:w="1276" w:type="dxa"/>
            <w:tcBorders>
              <w:top w:val="nil"/>
              <w:left w:val="nil"/>
              <w:bottom w:val="single" w:sz="4" w:space="0" w:color="auto"/>
              <w:right w:val="single" w:sz="4" w:space="0" w:color="auto"/>
            </w:tcBorders>
            <w:shd w:val="clear" w:color="000000" w:fill="D9D9D9"/>
            <w:noWrap/>
            <w:vAlign w:val="bottom"/>
            <w:hideMark/>
          </w:tcPr>
          <w:p w14:paraId="01DC95E8" w14:textId="77777777" w:rsidR="002C7AC4" w:rsidRPr="00DA0975" w:rsidRDefault="002C7AC4" w:rsidP="00B045CA">
            <w:pPr>
              <w:jc w:val="right"/>
              <w:rPr>
                <w:rFonts w:ascii="Arial" w:hAnsi="Arial" w:cs="Arial"/>
                <w:color w:val="000000"/>
                <w:sz w:val="16"/>
                <w:szCs w:val="16"/>
              </w:rPr>
            </w:pPr>
          </w:p>
        </w:tc>
        <w:tc>
          <w:tcPr>
            <w:tcW w:w="1275" w:type="dxa"/>
            <w:tcBorders>
              <w:top w:val="nil"/>
              <w:left w:val="nil"/>
              <w:bottom w:val="single" w:sz="4" w:space="0" w:color="auto"/>
              <w:right w:val="single" w:sz="8" w:space="0" w:color="auto"/>
            </w:tcBorders>
            <w:shd w:val="clear" w:color="000000" w:fill="D9D9D9"/>
            <w:noWrap/>
            <w:vAlign w:val="bottom"/>
            <w:hideMark/>
          </w:tcPr>
          <w:p w14:paraId="066F8AD3" w14:textId="77777777" w:rsidR="002C7AC4" w:rsidRPr="00DA0975" w:rsidRDefault="002C7AC4" w:rsidP="00B045CA">
            <w:pPr>
              <w:jc w:val="right"/>
              <w:rPr>
                <w:rFonts w:ascii="Arial" w:hAnsi="Arial" w:cs="Arial"/>
                <w:color w:val="000000"/>
                <w:sz w:val="16"/>
                <w:szCs w:val="16"/>
              </w:rPr>
            </w:pPr>
          </w:p>
        </w:tc>
        <w:tc>
          <w:tcPr>
            <w:tcW w:w="1276" w:type="dxa"/>
            <w:tcBorders>
              <w:top w:val="nil"/>
              <w:left w:val="nil"/>
              <w:bottom w:val="single" w:sz="4" w:space="0" w:color="auto"/>
              <w:right w:val="single" w:sz="4" w:space="0" w:color="auto"/>
            </w:tcBorders>
            <w:shd w:val="clear" w:color="000000" w:fill="D9D9D9"/>
            <w:noWrap/>
            <w:vAlign w:val="bottom"/>
            <w:hideMark/>
          </w:tcPr>
          <w:p w14:paraId="002D7436" w14:textId="77777777" w:rsidR="002C7AC4" w:rsidRPr="00DA0975" w:rsidRDefault="002C7AC4" w:rsidP="00B045CA">
            <w:pPr>
              <w:jc w:val="right"/>
              <w:rPr>
                <w:rFonts w:ascii="Arial" w:hAnsi="Arial" w:cs="Arial"/>
                <w:b/>
                <w:bCs/>
                <w:i/>
                <w:iCs/>
                <w:color w:val="000000"/>
                <w:sz w:val="16"/>
                <w:szCs w:val="16"/>
              </w:rPr>
            </w:pPr>
          </w:p>
        </w:tc>
        <w:tc>
          <w:tcPr>
            <w:tcW w:w="772" w:type="dxa"/>
            <w:tcBorders>
              <w:top w:val="nil"/>
              <w:left w:val="nil"/>
              <w:bottom w:val="single" w:sz="4" w:space="0" w:color="auto"/>
              <w:right w:val="single" w:sz="8" w:space="0" w:color="auto"/>
            </w:tcBorders>
            <w:shd w:val="clear" w:color="000000" w:fill="D9D9D9"/>
            <w:noWrap/>
            <w:vAlign w:val="center"/>
            <w:hideMark/>
          </w:tcPr>
          <w:p w14:paraId="6ACFDE86" w14:textId="77777777" w:rsidR="002C7AC4" w:rsidRPr="00DA0975" w:rsidRDefault="002C7AC4" w:rsidP="00B045CA">
            <w:pPr>
              <w:jc w:val="center"/>
              <w:rPr>
                <w:rFonts w:ascii="Arial" w:hAnsi="Arial" w:cs="Arial"/>
                <w:b/>
                <w:bCs/>
                <w:i/>
                <w:iCs/>
                <w:color w:val="000000"/>
                <w:sz w:val="16"/>
                <w:szCs w:val="16"/>
              </w:rPr>
            </w:pPr>
          </w:p>
        </w:tc>
      </w:tr>
      <w:tr w:rsidR="002C7AC4" w:rsidRPr="00DA0975" w14:paraId="169DD81C" w14:textId="77777777" w:rsidTr="00B045CA">
        <w:trPr>
          <w:trHeight w:val="37"/>
        </w:trPr>
        <w:tc>
          <w:tcPr>
            <w:tcW w:w="523" w:type="dxa"/>
            <w:vMerge w:val="restart"/>
            <w:tcBorders>
              <w:top w:val="nil"/>
              <w:left w:val="single" w:sz="8" w:space="0" w:color="auto"/>
              <w:bottom w:val="single" w:sz="4" w:space="0" w:color="auto"/>
              <w:right w:val="single" w:sz="4" w:space="0" w:color="auto"/>
            </w:tcBorders>
            <w:noWrap/>
            <w:vAlign w:val="center"/>
            <w:hideMark/>
          </w:tcPr>
          <w:p w14:paraId="50F1D60A" w14:textId="77777777" w:rsidR="002C7AC4" w:rsidRPr="00DA0975" w:rsidRDefault="002C7AC4" w:rsidP="00B045CA">
            <w:pPr>
              <w:jc w:val="center"/>
              <w:rPr>
                <w:rFonts w:ascii="Arial" w:hAnsi="Arial" w:cs="Arial"/>
                <w:color w:val="000000"/>
                <w:sz w:val="16"/>
                <w:szCs w:val="16"/>
              </w:rPr>
            </w:pPr>
            <w:r w:rsidRPr="00DA0975">
              <w:rPr>
                <w:rFonts w:ascii="Arial" w:hAnsi="Arial" w:cs="Arial"/>
                <w:color w:val="000000"/>
                <w:sz w:val="16"/>
                <w:szCs w:val="16"/>
              </w:rPr>
              <w:t>3</w:t>
            </w:r>
          </w:p>
        </w:tc>
        <w:tc>
          <w:tcPr>
            <w:tcW w:w="1735" w:type="dxa"/>
            <w:vMerge w:val="restart"/>
            <w:tcBorders>
              <w:top w:val="nil"/>
              <w:left w:val="single" w:sz="4" w:space="0" w:color="auto"/>
              <w:bottom w:val="single" w:sz="4" w:space="0" w:color="auto"/>
              <w:right w:val="nil"/>
            </w:tcBorders>
            <w:vAlign w:val="center"/>
            <w:hideMark/>
          </w:tcPr>
          <w:p w14:paraId="68AD2362" w14:textId="77777777" w:rsidR="002C7AC4" w:rsidRPr="00DA0975" w:rsidRDefault="002C7AC4" w:rsidP="00B045CA">
            <w:pPr>
              <w:rPr>
                <w:rFonts w:ascii="Arial" w:hAnsi="Arial" w:cs="Arial"/>
                <w:color w:val="000000"/>
                <w:sz w:val="16"/>
                <w:szCs w:val="16"/>
              </w:rPr>
            </w:pPr>
            <w:r w:rsidRPr="00DA0975">
              <w:rPr>
                <w:rFonts w:ascii="Arial" w:hAnsi="Arial" w:cs="Arial"/>
                <w:color w:val="000000"/>
                <w:sz w:val="16"/>
                <w:szCs w:val="16"/>
              </w:rPr>
              <w:t>SUPER ESTRUTURA</w:t>
            </w:r>
          </w:p>
        </w:tc>
        <w:tc>
          <w:tcPr>
            <w:tcW w:w="1276" w:type="dxa"/>
            <w:tcBorders>
              <w:top w:val="nil"/>
              <w:left w:val="single" w:sz="8" w:space="0" w:color="auto"/>
              <w:bottom w:val="single" w:sz="4" w:space="0" w:color="auto"/>
              <w:right w:val="single" w:sz="4" w:space="0" w:color="auto"/>
            </w:tcBorders>
            <w:noWrap/>
            <w:vAlign w:val="bottom"/>
            <w:hideMark/>
          </w:tcPr>
          <w:p w14:paraId="55335A11" w14:textId="77777777" w:rsidR="002C7AC4" w:rsidRPr="00DA0975" w:rsidRDefault="002C7AC4" w:rsidP="00B045CA">
            <w:pPr>
              <w:jc w:val="right"/>
              <w:rPr>
                <w:rFonts w:ascii="Arial" w:hAnsi="Arial" w:cs="Arial"/>
                <w:b/>
                <w:bCs/>
                <w:color w:val="000000"/>
                <w:sz w:val="16"/>
                <w:szCs w:val="16"/>
              </w:rPr>
            </w:pPr>
          </w:p>
        </w:tc>
        <w:tc>
          <w:tcPr>
            <w:tcW w:w="1276" w:type="dxa"/>
            <w:tcBorders>
              <w:top w:val="nil"/>
              <w:left w:val="nil"/>
              <w:bottom w:val="single" w:sz="4" w:space="0" w:color="auto"/>
              <w:right w:val="single" w:sz="4" w:space="0" w:color="auto"/>
            </w:tcBorders>
            <w:noWrap/>
            <w:vAlign w:val="bottom"/>
            <w:hideMark/>
          </w:tcPr>
          <w:p w14:paraId="2E13147F"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w:t>
            </w:r>
            <w:r>
              <w:rPr>
                <w:rFonts w:ascii="Arial" w:hAnsi="Arial" w:cs="Arial"/>
                <w:b/>
                <w:bCs/>
                <w:color w:val="000000"/>
                <w:sz w:val="16"/>
                <w:szCs w:val="16"/>
              </w:rPr>
              <w:t xml:space="preserve"> </w:t>
            </w:r>
            <w:r w:rsidRPr="00DA0975">
              <w:rPr>
                <w:rFonts w:ascii="Arial" w:hAnsi="Arial" w:cs="Arial"/>
                <w:b/>
                <w:bCs/>
                <w:color w:val="000000"/>
                <w:sz w:val="16"/>
                <w:szCs w:val="16"/>
              </w:rPr>
              <w:t xml:space="preserve">103.250,35 </w:t>
            </w:r>
          </w:p>
        </w:tc>
        <w:tc>
          <w:tcPr>
            <w:tcW w:w="1276" w:type="dxa"/>
            <w:tcBorders>
              <w:top w:val="nil"/>
              <w:left w:val="nil"/>
              <w:bottom w:val="single" w:sz="4" w:space="0" w:color="auto"/>
              <w:right w:val="single" w:sz="4" w:space="0" w:color="auto"/>
            </w:tcBorders>
            <w:noWrap/>
            <w:vAlign w:val="bottom"/>
            <w:hideMark/>
          </w:tcPr>
          <w:p w14:paraId="2D060934"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w:t>
            </w:r>
            <w:r>
              <w:rPr>
                <w:rFonts w:ascii="Arial" w:hAnsi="Arial" w:cs="Arial"/>
                <w:b/>
                <w:bCs/>
                <w:color w:val="000000"/>
                <w:sz w:val="16"/>
                <w:szCs w:val="16"/>
              </w:rPr>
              <w:t xml:space="preserve"> </w:t>
            </w:r>
            <w:r w:rsidRPr="00DA0975">
              <w:rPr>
                <w:rFonts w:ascii="Arial" w:hAnsi="Arial" w:cs="Arial"/>
                <w:b/>
                <w:bCs/>
                <w:color w:val="000000"/>
                <w:sz w:val="16"/>
                <w:szCs w:val="16"/>
              </w:rPr>
              <w:t>61.950,21</w:t>
            </w:r>
          </w:p>
        </w:tc>
        <w:tc>
          <w:tcPr>
            <w:tcW w:w="1275" w:type="dxa"/>
            <w:tcBorders>
              <w:top w:val="nil"/>
              <w:left w:val="nil"/>
              <w:bottom w:val="single" w:sz="4" w:space="0" w:color="auto"/>
              <w:right w:val="single" w:sz="8" w:space="0" w:color="auto"/>
            </w:tcBorders>
            <w:noWrap/>
            <w:vAlign w:val="bottom"/>
            <w:hideMark/>
          </w:tcPr>
          <w:p w14:paraId="5B9BEB27"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R$ 41.300,14 </w:t>
            </w:r>
          </w:p>
        </w:tc>
        <w:tc>
          <w:tcPr>
            <w:tcW w:w="1276" w:type="dxa"/>
            <w:tcBorders>
              <w:top w:val="nil"/>
              <w:left w:val="nil"/>
              <w:bottom w:val="single" w:sz="4" w:space="0" w:color="auto"/>
              <w:right w:val="single" w:sz="4" w:space="0" w:color="auto"/>
            </w:tcBorders>
            <w:noWrap/>
            <w:vAlign w:val="bottom"/>
            <w:hideMark/>
          </w:tcPr>
          <w:p w14:paraId="07991A27"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R$</w:t>
            </w:r>
            <w:r>
              <w:rPr>
                <w:rFonts w:ascii="Arial" w:hAnsi="Arial" w:cs="Arial"/>
                <w:b/>
                <w:bCs/>
                <w:i/>
                <w:iCs/>
                <w:color w:val="000000"/>
                <w:sz w:val="16"/>
                <w:szCs w:val="16"/>
              </w:rPr>
              <w:t xml:space="preserve"> </w:t>
            </w:r>
            <w:r w:rsidRPr="00DA0975">
              <w:rPr>
                <w:rFonts w:ascii="Arial" w:hAnsi="Arial" w:cs="Arial"/>
                <w:b/>
                <w:bCs/>
                <w:i/>
                <w:iCs/>
                <w:color w:val="000000"/>
                <w:sz w:val="16"/>
                <w:szCs w:val="16"/>
              </w:rPr>
              <w:t xml:space="preserve">206.500,71 </w:t>
            </w:r>
          </w:p>
        </w:tc>
        <w:tc>
          <w:tcPr>
            <w:tcW w:w="772" w:type="dxa"/>
            <w:tcBorders>
              <w:top w:val="nil"/>
              <w:left w:val="nil"/>
              <w:bottom w:val="single" w:sz="4" w:space="0" w:color="auto"/>
              <w:right w:val="single" w:sz="8" w:space="0" w:color="auto"/>
            </w:tcBorders>
            <w:noWrap/>
            <w:vAlign w:val="center"/>
            <w:hideMark/>
          </w:tcPr>
          <w:p w14:paraId="178CFBA0" w14:textId="77777777" w:rsidR="002C7AC4" w:rsidRPr="00DA0975" w:rsidRDefault="002C7AC4" w:rsidP="00B045CA">
            <w:pPr>
              <w:jc w:val="center"/>
              <w:rPr>
                <w:rFonts w:ascii="Arial" w:hAnsi="Arial" w:cs="Arial"/>
                <w:b/>
                <w:bCs/>
                <w:i/>
                <w:iCs/>
                <w:color w:val="000000"/>
                <w:sz w:val="16"/>
                <w:szCs w:val="16"/>
              </w:rPr>
            </w:pPr>
            <w:r w:rsidRPr="00DA0975">
              <w:rPr>
                <w:rFonts w:ascii="Arial" w:hAnsi="Arial" w:cs="Arial"/>
                <w:b/>
                <w:bCs/>
                <w:i/>
                <w:iCs/>
                <w:color w:val="000000"/>
                <w:sz w:val="16"/>
                <w:szCs w:val="16"/>
              </w:rPr>
              <w:t>41,74%</w:t>
            </w:r>
          </w:p>
        </w:tc>
      </w:tr>
      <w:tr w:rsidR="002C7AC4" w:rsidRPr="00DA0975" w14:paraId="44C88F59" w14:textId="77777777" w:rsidTr="00B045CA">
        <w:trPr>
          <w:trHeight w:val="37"/>
        </w:trPr>
        <w:tc>
          <w:tcPr>
            <w:tcW w:w="523" w:type="dxa"/>
            <w:vMerge/>
            <w:tcBorders>
              <w:top w:val="nil"/>
              <w:left w:val="single" w:sz="8" w:space="0" w:color="auto"/>
              <w:bottom w:val="single" w:sz="4" w:space="0" w:color="auto"/>
              <w:right w:val="single" w:sz="4" w:space="0" w:color="auto"/>
            </w:tcBorders>
            <w:vAlign w:val="center"/>
            <w:hideMark/>
          </w:tcPr>
          <w:p w14:paraId="40785961" w14:textId="77777777" w:rsidR="002C7AC4" w:rsidRPr="00DA0975" w:rsidRDefault="002C7AC4" w:rsidP="00B045CA">
            <w:pPr>
              <w:rPr>
                <w:rFonts w:ascii="Arial" w:hAnsi="Arial" w:cs="Arial"/>
                <w:color w:val="000000"/>
                <w:sz w:val="16"/>
                <w:szCs w:val="16"/>
              </w:rPr>
            </w:pPr>
          </w:p>
        </w:tc>
        <w:tc>
          <w:tcPr>
            <w:tcW w:w="1735" w:type="dxa"/>
            <w:vMerge/>
            <w:tcBorders>
              <w:top w:val="nil"/>
              <w:left w:val="single" w:sz="4" w:space="0" w:color="auto"/>
              <w:bottom w:val="single" w:sz="4" w:space="0" w:color="auto"/>
              <w:right w:val="nil"/>
            </w:tcBorders>
            <w:vAlign w:val="center"/>
            <w:hideMark/>
          </w:tcPr>
          <w:p w14:paraId="6409A259" w14:textId="77777777" w:rsidR="002C7AC4" w:rsidRPr="00DA0975" w:rsidRDefault="002C7AC4" w:rsidP="00B045CA">
            <w:pPr>
              <w:rPr>
                <w:rFonts w:ascii="Arial" w:hAnsi="Arial" w:cs="Arial"/>
                <w:color w:val="000000"/>
                <w:sz w:val="16"/>
                <w:szCs w:val="16"/>
              </w:rPr>
            </w:pPr>
          </w:p>
        </w:tc>
        <w:tc>
          <w:tcPr>
            <w:tcW w:w="1276" w:type="dxa"/>
            <w:tcBorders>
              <w:top w:val="nil"/>
              <w:left w:val="single" w:sz="8" w:space="0" w:color="auto"/>
              <w:bottom w:val="nil"/>
              <w:right w:val="nil"/>
            </w:tcBorders>
            <w:noWrap/>
            <w:vAlign w:val="bottom"/>
            <w:hideMark/>
          </w:tcPr>
          <w:p w14:paraId="60A60E71" w14:textId="77777777" w:rsidR="002C7AC4" w:rsidRPr="00DA0975" w:rsidRDefault="002C7AC4" w:rsidP="00B045CA">
            <w:pPr>
              <w:rPr>
                <w:rFonts w:ascii="Arial" w:hAnsi="Arial" w:cs="Arial"/>
                <w:color w:val="000000"/>
                <w:sz w:val="16"/>
                <w:szCs w:val="16"/>
              </w:rPr>
            </w:pPr>
          </w:p>
        </w:tc>
        <w:tc>
          <w:tcPr>
            <w:tcW w:w="1276" w:type="dxa"/>
            <w:tcBorders>
              <w:top w:val="nil"/>
              <w:left w:val="single" w:sz="4" w:space="0" w:color="auto"/>
              <w:bottom w:val="single" w:sz="4" w:space="0" w:color="auto"/>
              <w:right w:val="single" w:sz="4" w:space="0" w:color="auto"/>
            </w:tcBorders>
            <w:noWrap/>
            <w:vAlign w:val="bottom"/>
            <w:hideMark/>
          </w:tcPr>
          <w:p w14:paraId="5D84E448"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20,87%</w:t>
            </w:r>
          </w:p>
        </w:tc>
        <w:tc>
          <w:tcPr>
            <w:tcW w:w="1276" w:type="dxa"/>
            <w:tcBorders>
              <w:top w:val="nil"/>
              <w:left w:val="nil"/>
              <w:bottom w:val="single" w:sz="4" w:space="0" w:color="auto"/>
              <w:right w:val="single" w:sz="4" w:space="0" w:color="auto"/>
            </w:tcBorders>
            <w:noWrap/>
            <w:vAlign w:val="bottom"/>
            <w:hideMark/>
          </w:tcPr>
          <w:p w14:paraId="4E369930"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12,52%</w:t>
            </w:r>
          </w:p>
        </w:tc>
        <w:tc>
          <w:tcPr>
            <w:tcW w:w="1275" w:type="dxa"/>
            <w:tcBorders>
              <w:top w:val="nil"/>
              <w:left w:val="nil"/>
              <w:bottom w:val="single" w:sz="4" w:space="0" w:color="auto"/>
              <w:right w:val="single" w:sz="8" w:space="0" w:color="auto"/>
            </w:tcBorders>
            <w:noWrap/>
            <w:vAlign w:val="bottom"/>
            <w:hideMark/>
          </w:tcPr>
          <w:p w14:paraId="1F9FAA05"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8,35%</w:t>
            </w:r>
          </w:p>
        </w:tc>
        <w:tc>
          <w:tcPr>
            <w:tcW w:w="1276" w:type="dxa"/>
            <w:tcBorders>
              <w:top w:val="nil"/>
              <w:left w:val="nil"/>
              <w:bottom w:val="single" w:sz="4" w:space="0" w:color="auto"/>
              <w:right w:val="single" w:sz="4" w:space="0" w:color="auto"/>
            </w:tcBorders>
            <w:noWrap/>
            <w:vAlign w:val="bottom"/>
            <w:hideMark/>
          </w:tcPr>
          <w:p w14:paraId="4B4A44A7" w14:textId="77777777" w:rsidR="002C7AC4" w:rsidRPr="00DA0975" w:rsidRDefault="002C7AC4" w:rsidP="00B045CA">
            <w:pPr>
              <w:rPr>
                <w:rFonts w:ascii="Arial" w:hAnsi="Arial" w:cs="Arial"/>
                <w:b/>
                <w:bCs/>
                <w:i/>
                <w:iCs/>
                <w:color w:val="000000"/>
                <w:sz w:val="16"/>
                <w:szCs w:val="16"/>
              </w:rPr>
            </w:pPr>
          </w:p>
        </w:tc>
        <w:tc>
          <w:tcPr>
            <w:tcW w:w="772" w:type="dxa"/>
            <w:tcBorders>
              <w:top w:val="nil"/>
              <w:left w:val="nil"/>
              <w:bottom w:val="single" w:sz="4" w:space="0" w:color="auto"/>
              <w:right w:val="single" w:sz="8" w:space="0" w:color="auto"/>
            </w:tcBorders>
            <w:noWrap/>
            <w:vAlign w:val="center"/>
            <w:hideMark/>
          </w:tcPr>
          <w:p w14:paraId="7B389567" w14:textId="77777777" w:rsidR="002C7AC4" w:rsidRPr="00DA0975" w:rsidRDefault="002C7AC4" w:rsidP="00B045CA">
            <w:pPr>
              <w:jc w:val="center"/>
              <w:rPr>
                <w:rFonts w:ascii="Arial" w:hAnsi="Arial" w:cs="Arial"/>
                <w:b/>
                <w:bCs/>
                <w:i/>
                <w:iCs/>
                <w:color w:val="000000"/>
                <w:sz w:val="16"/>
                <w:szCs w:val="16"/>
              </w:rPr>
            </w:pPr>
          </w:p>
        </w:tc>
      </w:tr>
      <w:tr w:rsidR="002C7AC4" w:rsidRPr="00DA0975" w14:paraId="3E2191D4" w14:textId="77777777" w:rsidTr="00B045CA">
        <w:trPr>
          <w:trHeight w:val="68"/>
        </w:trPr>
        <w:tc>
          <w:tcPr>
            <w:tcW w:w="523" w:type="dxa"/>
            <w:vMerge w:val="restart"/>
            <w:tcBorders>
              <w:top w:val="nil"/>
              <w:left w:val="single" w:sz="8" w:space="0" w:color="auto"/>
              <w:bottom w:val="single" w:sz="4" w:space="0" w:color="auto"/>
              <w:right w:val="single" w:sz="4" w:space="0" w:color="auto"/>
            </w:tcBorders>
            <w:shd w:val="clear" w:color="000000" w:fill="D9D9D9"/>
            <w:noWrap/>
            <w:vAlign w:val="center"/>
            <w:hideMark/>
          </w:tcPr>
          <w:p w14:paraId="5D3017C8" w14:textId="77777777" w:rsidR="002C7AC4" w:rsidRPr="00DA0975" w:rsidRDefault="002C7AC4" w:rsidP="00B045CA">
            <w:pPr>
              <w:jc w:val="center"/>
              <w:rPr>
                <w:rFonts w:ascii="Arial" w:hAnsi="Arial" w:cs="Arial"/>
                <w:color w:val="000000"/>
                <w:sz w:val="16"/>
                <w:szCs w:val="16"/>
              </w:rPr>
            </w:pPr>
            <w:r w:rsidRPr="00DA0975">
              <w:rPr>
                <w:rFonts w:ascii="Arial" w:hAnsi="Arial" w:cs="Arial"/>
                <w:color w:val="000000"/>
                <w:sz w:val="16"/>
                <w:szCs w:val="16"/>
              </w:rPr>
              <w:t>4</w:t>
            </w:r>
          </w:p>
        </w:tc>
        <w:tc>
          <w:tcPr>
            <w:tcW w:w="1735" w:type="dxa"/>
            <w:vMerge w:val="restart"/>
            <w:tcBorders>
              <w:top w:val="nil"/>
              <w:left w:val="single" w:sz="4" w:space="0" w:color="auto"/>
              <w:bottom w:val="single" w:sz="4" w:space="0" w:color="auto"/>
              <w:right w:val="nil"/>
            </w:tcBorders>
            <w:shd w:val="clear" w:color="000000" w:fill="D9D9D9"/>
            <w:vAlign w:val="center"/>
            <w:hideMark/>
          </w:tcPr>
          <w:p w14:paraId="190D3451" w14:textId="77777777" w:rsidR="002C7AC4" w:rsidRPr="00DA0975" w:rsidRDefault="002C7AC4" w:rsidP="00B045CA">
            <w:pPr>
              <w:rPr>
                <w:rFonts w:ascii="Arial" w:hAnsi="Arial" w:cs="Arial"/>
                <w:color w:val="000000"/>
                <w:sz w:val="16"/>
                <w:szCs w:val="16"/>
              </w:rPr>
            </w:pPr>
            <w:r w:rsidRPr="00DA0975">
              <w:rPr>
                <w:rFonts w:ascii="Arial" w:hAnsi="Arial" w:cs="Arial"/>
                <w:color w:val="000000"/>
                <w:sz w:val="16"/>
                <w:szCs w:val="16"/>
              </w:rPr>
              <w:t>TELHAMENTO</w:t>
            </w:r>
          </w:p>
        </w:tc>
        <w:tc>
          <w:tcPr>
            <w:tcW w:w="1276" w:type="dxa"/>
            <w:tcBorders>
              <w:top w:val="single" w:sz="4" w:space="0" w:color="auto"/>
              <w:left w:val="single" w:sz="8" w:space="0" w:color="auto"/>
              <w:bottom w:val="single" w:sz="4" w:space="0" w:color="auto"/>
              <w:right w:val="single" w:sz="4" w:space="0" w:color="auto"/>
            </w:tcBorders>
            <w:shd w:val="clear" w:color="000000" w:fill="D9D9D9"/>
            <w:noWrap/>
            <w:vAlign w:val="bottom"/>
            <w:hideMark/>
          </w:tcPr>
          <w:p w14:paraId="2A9CC70B" w14:textId="77777777" w:rsidR="002C7AC4" w:rsidRPr="00DA0975" w:rsidRDefault="002C7AC4" w:rsidP="00B045CA">
            <w:pPr>
              <w:jc w:val="right"/>
              <w:rPr>
                <w:rFonts w:ascii="Arial" w:hAnsi="Arial" w:cs="Arial"/>
                <w:b/>
                <w:bCs/>
                <w:color w:val="000000"/>
                <w:sz w:val="16"/>
                <w:szCs w:val="16"/>
              </w:rPr>
            </w:pPr>
          </w:p>
        </w:tc>
        <w:tc>
          <w:tcPr>
            <w:tcW w:w="1276" w:type="dxa"/>
            <w:tcBorders>
              <w:top w:val="nil"/>
              <w:left w:val="nil"/>
              <w:bottom w:val="single" w:sz="4" w:space="0" w:color="auto"/>
              <w:right w:val="single" w:sz="4" w:space="0" w:color="auto"/>
            </w:tcBorders>
            <w:shd w:val="clear" w:color="000000" w:fill="D9D9D9"/>
            <w:noWrap/>
            <w:vAlign w:val="bottom"/>
            <w:hideMark/>
          </w:tcPr>
          <w:p w14:paraId="5B8CACA3" w14:textId="77777777" w:rsidR="002C7AC4" w:rsidRPr="00DA0975" w:rsidRDefault="002C7AC4" w:rsidP="00B045CA">
            <w:pPr>
              <w:jc w:val="right"/>
              <w:rPr>
                <w:rFonts w:ascii="Arial" w:hAnsi="Arial" w:cs="Arial"/>
                <w:b/>
                <w:bCs/>
                <w:color w:val="000000"/>
                <w:sz w:val="16"/>
                <w:szCs w:val="16"/>
              </w:rPr>
            </w:pPr>
          </w:p>
        </w:tc>
        <w:tc>
          <w:tcPr>
            <w:tcW w:w="1276" w:type="dxa"/>
            <w:tcBorders>
              <w:top w:val="nil"/>
              <w:left w:val="nil"/>
              <w:bottom w:val="single" w:sz="4" w:space="0" w:color="auto"/>
              <w:right w:val="single" w:sz="4" w:space="0" w:color="auto"/>
            </w:tcBorders>
            <w:shd w:val="clear" w:color="000000" w:fill="D9D9D9"/>
            <w:noWrap/>
            <w:vAlign w:val="bottom"/>
            <w:hideMark/>
          </w:tcPr>
          <w:p w14:paraId="3EC7D988"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R$ 71.530,12</w:t>
            </w:r>
          </w:p>
        </w:tc>
        <w:tc>
          <w:tcPr>
            <w:tcW w:w="1275" w:type="dxa"/>
            <w:tcBorders>
              <w:top w:val="nil"/>
              <w:left w:val="nil"/>
              <w:bottom w:val="single" w:sz="4" w:space="0" w:color="auto"/>
              <w:right w:val="single" w:sz="8" w:space="0" w:color="auto"/>
            </w:tcBorders>
            <w:shd w:val="clear" w:color="000000" w:fill="D9D9D9"/>
            <w:noWrap/>
            <w:vAlign w:val="bottom"/>
            <w:hideMark/>
          </w:tcPr>
          <w:p w14:paraId="13F11AF7"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w:t>
            </w:r>
            <w:r>
              <w:rPr>
                <w:rFonts w:ascii="Arial" w:hAnsi="Arial" w:cs="Arial"/>
                <w:b/>
                <w:bCs/>
                <w:color w:val="000000"/>
                <w:sz w:val="16"/>
                <w:szCs w:val="16"/>
              </w:rPr>
              <w:t xml:space="preserve"> </w:t>
            </w:r>
            <w:r w:rsidRPr="00DA0975">
              <w:rPr>
                <w:rFonts w:ascii="Arial" w:hAnsi="Arial" w:cs="Arial"/>
                <w:b/>
                <w:bCs/>
                <w:color w:val="000000"/>
                <w:sz w:val="16"/>
                <w:szCs w:val="16"/>
              </w:rPr>
              <w:t>30.655,77</w:t>
            </w:r>
          </w:p>
        </w:tc>
        <w:tc>
          <w:tcPr>
            <w:tcW w:w="1276" w:type="dxa"/>
            <w:tcBorders>
              <w:top w:val="nil"/>
              <w:left w:val="nil"/>
              <w:bottom w:val="single" w:sz="4" w:space="0" w:color="auto"/>
              <w:right w:val="single" w:sz="4" w:space="0" w:color="auto"/>
            </w:tcBorders>
            <w:shd w:val="clear" w:color="000000" w:fill="D9D9D9"/>
            <w:noWrap/>
            <w:vAlign w:val="bottom"/>
            <w:hideMark/>
          </w:tcPr>
          <w:p w14:paraId="23A42011"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R$ 102.185,89</w:t>
            </w:r>
          </w:p>
        </w:tc>
        <w:tc>
          <w:tcPr>
            <w:tcW w:w="772" w:type="dxa"/>
            <w:tcBorders>
              <w:top w:val="nil"/>
              <w:left w:val="nil"/>
              <w:bottom w:val="single" w:sz="4" w:space="0" w:color="auto"/>
              <w:right w:val="single" w:sz="8" w:space="0" w:color="auto"/>
            </w:tcBorders>
            <w:shd w:val="clear" w:color="000000" w:fill="D9D9D9"/>
            <w:noWrap/>
            <w:vAlign w:val="center"/>
            <w:hideMark/>
          </w:tcPr>
          <w:p w14:paraId="6A6EF7B4" w14:textId="77777777" w:rsidR="002C7AC4" w:rsidRPr="00DA0975" w:rsidRDefault="002C7AC4" w:rsidP="00B045CA">
            <w:pPr>
              <w:jc w:val="center"/>
              <w:rPr>
                <w:rFonts w:ascii="Arial" w:hAnsi="Arial" w:cs="Arial"/>
                <w:b/>
                <w:bCs/>
                <w:i/>
                <w:iCs/>
                <w:color w:val="000000"/>
                <w:sz w:val="16"/>
                <w:szCs w:val="16"/>
              </w:rPr>
            </w:pPr>
            <w:r w:rsidRPr="00DA0975">
              <w:rPr>
                <w:rFonts w:ascii="Arial" w:hAnsi="Arial" w:cs="Arial"/>
                <w:b/>
                <w:bCs/>
                <w:i/>
                <w:iCs/>
                <w:color w:val="000000"/>
                <w:sz w:val="16"/>
                <w:szCs w:val="16"/>
              </w:rPr>
              <w:t>20,65%</w:t>
            </w:r>
          </w:p>
        </w:tc>
      </w:tr>
      <w:tr w:rsidR="002C7AC4" w:rsidRPr="00DA0975" w14:paraId="15F32662" w14:textId="77777777" w:rsidTr="00B045CA">
        <w:trPr>
          <w:trHeight w:val="37"/>
        </w:trPr>
        <w:tc>
          <w:tcPr>
            <w:tcW w:w="523" w:type="dxa"/>
            <w:vMerge/>
            <w:tcBorders>
              <w:top w:val="nil"/>
              <w:left w:val="single" w:sz="8" w:space="0" w:color="auto"/>
              <w:bottom w:val="single" w:sz="4" w:space="0" w:color="auto"/>
              <w:right w:val="single" w:sz="4" w:space="0" w:color="auto"/>
            </w:tcBorders>
            <w:vAlign w:val="center"/>
            <w:hideMark/>
          </w:tcPr>
          <w:p w14:paraId="28E438E6" w14:textId="77777777" w:rsidR="002C7AC4" w:rsidRPr="00DA0975" w:rsidRDefault="002C7AC4" w:rsidP="00B045CA">
            <w:pPr>
              <w:rPr>
                <w:rFonts w:ascii="Arial" w:hAnsi="Arial" w:cs="Arial"/>
                <w:color w:val="000000"/>
                <w:sz w:val="16"/>
                <w:szCs w:val="16"/>
              </w:rPr>
            </w:pPr>
          </w:p>
        </w:tc>
        <w:tc>
          <w:tcPr>
            <w:tcW w:w="1735" w:type="dxa"/>
            <w:vMerge/>
            <w:tcBorders>
              <w:top w:val="nil"/>
              <w:left w:val="single" w:sz="4" w:space="0" w:color="auto"/>
              <w:bottom w:val="single" w:sz="4" w:space="0" w:color="auto"/>
              <w:right w:val="nil"/>
            </w:tcBorders>
            <w:vAlign w:val="center"/>
            <w:hideMark/>
          </w:tcPr>
          <w:p w14:paraId="5667A2F3" w14:textId="77777777" w:rsidR="002C7AC4" w:rsidRPr="00DA0975" w:rsidRDefault="002C7AC4" w:rsidP="00B045CA">
            <w:pPr>
              <w:rPr>
                <w:rFonts w:ascii="Arial" w:hAnsi="Arial" w:cs="Arial"/>
                <w:color w:val="000000"/>
                <w:sz w:val="16"/>
                <w:szCs w:val="16"/>
              </w:rPr>
            </w:pPr>
          </w:p>
        </w:tc>
        <w:tc>
          <w:tcPr>
            <w:tcW w:w="1276" w:type="dxa"/>
            <w:tcBorders>
              <w:top w:val="nil"/>
              <w:left w:val="single" w:sz="8" w:space="0" w:color="auto"/>
              <w:bottom w:val="single" w:sz="4" w:space="0" w:color="auto"/>
              <w:right w:val="single" w:sz="4" w:space="0" w:color="auto"/>
            </w:tcBorders>
            <w:shd w:val="clear" w:color="000000" w:fill="D9D9D9"/>
            <w:noWrap/>
            <w:vAlign w:val="bottom"/>
            <w:hideMark/>
          </w:tcPr>
          <w:p w14:paraId="60E3247C" w14:textId="77777777" w:rsidR="002C7AC4" w:rsidRPr="00DA0975" w:rsidRDefault="002C7AC4" w:rsidP="00B045CA">
            <w:pPr>
              <w:rPr>
                <w:rFonts w:ascii="Arial" w:hAnsi="Arial" w:cs="Arial"/>
                <w:color w:val="000000"/>
                <w:sz w:val="16"/>
                <w:szCs w:val="16"/>
              </w:rPr>
            </w:pPr>
          </w:p>
        </w:tc>
        <w:tc>
          <w:tcPr>
            <w:tcW w:w="1276" w:type="dxa"/>
            <w:tcBorders>
              <w:top w:val="nil"/>
              <w:left w:val="nil"/>
              <w:bottom w:val="single" w:sz="4" w:space="0" w:color="auto"/>
              <w:right w:val="single" w:sz="4" w:space="0" w:color="auto"/>
            </w:tcBorders>
            <w:shd w:val="clear" w:color="000000" w:fill="D9D9D9"/>
            <w:noWrap/>
            <w:vAlign w:val="bottom"/>
            <w:hideMark/>
          </w:tcPr>
          <w:p w14:paraId="04FB8B95" w14:textId="77777777" w:rsidR="002C7AC4" w:rsidRPr="00DA0975" w:rsidRDefault="002C7AC4" w:rsidP="00B045CA">
            <w:pPr>
              <w:rPr>
                <w:rFonts w:ascii="Arial" w:hAnsi="Arial" w:cs="Arial"/>
                <w:color w:val="000000"/>
                <w:sz w:val="16"/>
                <w:szCs w:val="16"/>
              </w:rPr>
            </w:pPr>
          </w:p>
        </w:tc>
        <w:tc>
          <w:tcPr>
            <w:tcW w:w="1276" w:type="dxa"/>
            <w:tcBorders>
              <w:top w:val="nil"/>
              <w:left w:val="nil"/>
              <w:bottom w:val="single" w:sz="4" w:space="0" w:color="auto"/>
              <w:right w:val="single" w:sz="4" w:space="0" w:color="auto"/>
            </w:tcBorders>
            <w:shd w:val="clear" w:color="000000" w:fill="D9D9D9"/>
            <w:noWrap/>
            <w:vAlign w:val="bottom"/>
            <w:hideMark/>
          </w:tcPr>
          <w:p w14:paraId="41268123"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14,46%</w:t>
            </w:r>
          </w:p>
        </w:tc>
        <w:tc>
          <w:tcPr>
            <w:tcW w:w="1275" w:type="dxa"/>
            <w:tcBorders>
              <w:top w:val="nil"/>
              <w:left w:val="nil"/>
              <w:bottom w:val="single" w:sz="4" w:space="0" w:color="auto"/>
              <w:right w:val="single" w:sz="8" w:space="0" w:color="auto"/>
            </w:tcBorders>
            <w:shd w:val="clear" w:color="000000" w:fill="D9D9D9"/>
            <w:noWrap/>
            <w:vAlign w:val="bottom"/>
            <w:hideMark/>
          </w:tcPr>
          <w:p w14:paraId="7D34E36B"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6,20%</w:t>
            </w:r>
          </w:p>
        </w:tc>
        <w:tc>
          <w:tcPr>
            <w:tcW w:w="1276" w:type="dxa"/>
            <w:tcBorders>
              <w:top w:val="nil"/>
              <w:left w:val="nil"/>
              <w:bottom w:val="single" w:sz="4" w:space="0" w:color="auto"/>
              <w:right w:val="single" w:sz="4" w:space="0" w:color="auto"/>
            </w:tcBorders>
            <w:shd w:val="clear" w:color="000000" w:fill="D9D9D9"/>
            <w:noWrap/>
            <w:vAlign w:val="bottom"/>
            <w:hideMark/>
          </w:tcPr>
          <w:p w14:paraId="7105798D" w14:textId="77777777" w:rsidR="002C7AC4" w:rsidRPr="00DA0975" w:rsidRDefault="002C7AC4" w:rsidP="00B045CA">
            <w:pPr>
              <w:rPr>
                <w:rFonts w:ascii="Arial" w:hAnsi="Arial" w:cs="Arial"/>
                <w:b/>
                <w:bCs/>
                <w:i/>
                <w:iCs/>
                <w:color w:val="000000"/>
                <w:sz w:val="16"/>
                <w:szCs w:val="16"/>
              </w:rPr>
            </w:pPr>
          </w:p>
        </w:tc>
        <w:tc>
          <w:tcPr>
            <w:tcW w:w="772" w:type="dxa"/>
            <w:tcBorders>
              <w:top w:val="nil"/>
              <w:left w:val="nil"/>
              <w:bottom w:val="single" w:sz="4" w:space="0" w:color="auto"/>
              <w:right w:val="single" w:sz="8" w:space="0" w:color="auto"/>
            </w:tcBorders>
            <w:shd w:val="clear" w:color="000000" w:fill="D9D9D9"/>
            <w:noWrap/>
            <w:vAlign w:val="center"/>
            <w:hideMark/>
          </w:tcPr>
          <w:p w14:paraId="7A1515D3" w14:textId="77777777" w:rsidR="002C7AC4" w:rsidRPr="00DA0975" w:rsidRDefault="002C7AC4" w:rsidP="00B045CA">
            <w:pPr>
              <w:jc w:val="center"/>
              <w:rPr>
                <w:rFonts w:ascii="Arial" w:hAnsi="Arial" w:cs="Arial"/>
                <w:b/>
                <w:bCs/>
                <w:i/>
                <w:iCs/>
                <w:color w:val="000000"/>
                <w:sz w:val="16"/>
                <w:szCs w:val="16"/>
              </w:rPr>
            </w:pPr>
          </w:p>
        </w:tc>
      </w:tr>
      <w:tr w:rsidR="002C7AC4" w:rsidRPr="00DA0975" w14:paraId="31EBBEA4" w14:textId="77777777" w:rsidTr="00B045CA">
        <w:trPr>
          <w:trHeight w:val="102"/>
        </w:trPr>
        <w:tc>
          <w:tcPr>
            <w:tcW w:w="523" w:type="dxa"/>
            <w:vMerge w:val="restart"/>
            <w:tcBorders>
              <w:top w:val="nil"/>
              <w:left w:val="single" w:sz="8" w:space="0" w:color="auto"/>
              <w:bottom w:val="single" w:sz="4" w:space="0" w:color="auto"/>
              <w:right w:val="single" w:sz="4" w:space="0" w:color="auto"/>
            </w:tcBorders>
            <w:noWrap/>
            <w:vAlign w:val="center"/>
            <w:hideMark/>
          </w:tcPr>
          <w:p w14:paraId="2C143247" w14:textId="77777777" w:rsidR="002C7AC4" w:rsidRPr="00DA0975" w:rsidRDefault="002C7AC4" w:rsidP="00B045CA">
            <w:pPr>
              <w:jc w:val="center"/>
              <w:rPr>
                <w:rFonts w:ascii="Arial" w:hAnsi="Arial" w:cs="Arial"/>
                <w:color w:val="000000"/>
                <w:sz w:val="16"/>
                <w:szCs w:val="16"/>
              </w:rPr>
            </w:pPr>
            <w:r w:rsidRPr="00DA0975">
              <w:rPr>
                <w:rFonts w:ascii="Arial" w:hAnsi="Arial" w:cs="Arial"/>
                <w:color w:val="000000"/>
                <w:sz w:val="16"/>
                <w:szCs w:val="16"/>
              </w:rPr>
              <w:t>5</w:t>
            </w:r>
          </w:p>
        </w:tc>
        <w:tc>
          <w:tcPr>
            <w:tcW w:w="1735" w:type="dxa"/>
            <w:vMerge w:val="restart"/>
            <w:tcBorders>
              <w:top w:val="nil"/>
              <w:left w:val="single" w:sz="4" w:space="0" w:color="auto"/>
              <w:bottom w:val="single" w:sz="4" w:space="0" w:color="auto"/>
              <w:right w:val="nil"/>
            </w:tcBorders>
            <w:vAlign w:val="center"/>
            <w:hideMark/>
          </w:tcPr>
          <w:p w14:paraId="1DD99BDF" w14:textId="77777777" w:rsidR="002C7AC4" w:rsidRPr="00DA0975" w:rsidRDefault="002C7AC4" w:rsidP="00B045CA">
            <w:pPr>
              <w:rPr>
                <w:rFonts w:ascii="Arial" w:hAnsi="Arial" w:cs="Arial"/>
                <w:color w:val="000000"/>
                <w:sz w:val="16"/>
                <w:szCs w:val="16"/>
              </w:rPr>
            </w:pPr>
            <w:r w:rsidRPr="00DA0975">
              <w:rPr>
                <w:rFonts w:ascii="Arial" w:hAnsi="Arial" w:cs="Arial"/>
                <w:color w:val="000000"/>
                <w:sz w:val="16"/>
                <w:szCs w:val="16"/>
              </w:rPr>
              <w:t>ILUMINAÇÃO</w:t>
            </w:r>
          </w:p>
        </w:tc>
        <w:tc>
          <w:tcPr>
            <w:tcW w:w="1276" w:type="dxa"/>
            <w:tcBorders>
              <w:top w:val="nil"/>
              <w:left w:val="single" w:sz="8" w:space="0" w:color="auto"/>
              <w:bottom w:val="single" w:sz="4" w:space="0" w:color="auto"/>
              <w:right w:val="single" w:sz="4" w:space="0" w:color="auto"/>
            </w:tcBorders>
            <w:noWrap/>
            <w:vAlign w:val="bottom"/>
            <w:hideMark/>
          </w:tcPr>
          <w:p w14:paraId="403D77D4" w14:textId="77777777" w:rsidR="002C7AC4" w:rsidRPr="00DA0975" w:rsidRDefault="002C7AC4" w:rsidP="00B045CA">
            <w:pPr>
              <w:jc w:val="right"/>
              <w:rPr>
                <w:rFonts w:ascii="Arial" w:hAnsi="Arial" w:cs="Arial"/>
                <w:b/>
                <w:bCs/>
                <w:color w:val="000000"/>
                <w:sz w:val="16"/>
                <w:szCs w:val="16"/>
              </w:rPr>
            </w:pPr>
          </w:p>
        </w:tc>
        <w:tc>
          <w:tcPr>
            <w:tcW w:w="1276" w:type="dxa"/>
            <w:tcBorders>
              <w:top w:val="nil"/>
              <w:left w:val="nil"/>
              <w:bottom w:val="single" w:sz="4" w:space="0" w:color="auto"/>
              <w:right w:val="single" w:sz="4" w:space="0" w:color="auto"/>
            </w:tcBorders>
            <w:noWrap/>
            <w:vAlign w:val="bottom"/>
            <w:hideMark/>
          </w:tcPr>
          <w:p w14:paraId="112AD43D" w14:textId="77777777" w:rsidR="002C7AC4" w:rsidRPr="00DA0975" w:rsidRDefault="002C7AC4" w:rsidP="00B045CA">
            <w:pPr>
              <w:jc w:val="right"/>
              <w:rPr>
                <w:rFonts w:ascii="Arial" w:hAnsi="Arial" w:cs="Arial"/>
                <w:b/>
                <w:bCs/>
                <w:color w:val="000000"/>
                <w:sz w:val="16"/>
                <w:szCs w:val="16"/>
              </w:rPr>
            </w:pPr>
          </w:p>
        </w:tc>
        <w:tc>
          <w:tcPr>
            <w:tcW w:w="1276" w:type="dxa"/>
            <w:tcBorders>
              <w:top w:val="nil"/>
              <w:left w:val="nil"/>
              <w:bottom w:val="single" w:sz="4" w:space="0" w:color="auto"/>
              <w:right w:val="single" w:sz="4" w:space="0" w:color="auto"/>
            </w:tcBorders>
            <w:noWrap/>
            <w:vAlign w:val="bottom"/>
            <w:hideMark/>
          </w:tcPr>
          <w:p w14:paraId="331CE1EE"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w:t>
            </w:r>
            <w:r>
              <w:rPr>
                <w:rFonts w:ascii="Arial" w:hAnsi="Arial" w:cs="Arial"/>
                <w:b/>
                <w:bCs/>
                <w:color w:val="000000"/>
                <w:sz w:val="16"/>
                <w:szCs w:val="16"/>
              </w:rPr>
              <w:t xml:space="preserve"> </w:t>
            </w:r>
            <w:r w:rsidRPr="00DA0975">
              <w:rPr>
                <w:rFonts w:ascii="Arial" w:hAnsi="Arial" w:cs="Arial"/>
                <w:b/>
                <w:bCs/>
                <w:color w:val="000000"/>
                <w:sz w:val="16"/>
                <w:szCs w:val="16"/>
              </w:rPr>
              <w:t>12.696,98</w:t>
            </w:r>
          </w:p>
        </w:tc>
        <w:tc>
          <w:tcPr>
            <w:tcW w:w="1275" w:type="dxa"/>
            <w:tcBorders>
              <w:top w:val="nil"/>
              <w:left w:val="nil"/>
              <w:bottom w:val="single" w:sz="4" w:space="0" w:color="auto"/>
              <w:right w:val="single" w:sz="8" w:space="0" w:color="auto"/>
            </w:tcBorders>
            <w:noWrap/>
            <w:vAlign w:val="bottom"/>
            <w:hideMark/>
          </w:tcPr>
          <w:p w14:paraId="76144305"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R$</w:t>
            </w:r>
            <w:r>
              <w:rPr>
                <w:rFonts w:ascii="Arial" w:hAnsi="Arial" w:cs="Arial"/>
                <w:b/>
                <w:bCs/>
                <w:color w:val="000000"/>
                <w:sz w:val="16"/>
                <w:szCs w:val="16"/>
              </w:rPr>
              <w:t xml:space="preserve"> </w:t>
            </w:r>
            <w:r w:rsidRPr="00DA0975">
              <w:rPr>
                <w:rFonts w:ascii="Arial" w:hAnsi="Arial" w:cs="Arial"/>
                <w:b/>
                <w:bCs/>
                <w:color w:val="000000"/>
                <w:sz w:val="16"/>
                <w:szCs w:val="16"/>
              </w:rPr>
              <w:t xml:space="preserve">8.464,65 </w:t>
            </w:r>
          </w:p>
        </w:tc>
        <w:tc>
          <w:tcPr>
            <w:tcW w:w="1276" w:type="dxa"/>
            <w:tcBorders>
              <w:top w:val="nil"/>
              <w:left w:val="nil"/>
              <w:bottom w:val="single" w:sz="4" w:space="0" w:color="auto"/>
              <w:right w:val="single" w:sz="4" w:space="0" w:color="auto"/>
            </w:tcBorders>
            <w:noWrap/>
            <w:vAlign w:val="bottom"/>
            <w:hideMark/>
          </w:tcPr>
          <w:p w14:paraId="025C15AD"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w:t>
            </w:r>
            <w:r>
              <w:rPr>
                <w:rFonts w:ascii="Arial" w:hAnsi="Arial" w:cs="Arial"/>
                <w:b/>
                <w:bCs/>
                <w:i/>
                <w:iCs/>
                <w:color w:val="000000"/>
                <w:sz w:val="16"/>
                <w:szCs w:val="16"/>
              </w:rPr>
              <w:t xml:space="preserve"> </w:t>
            </w:r>
            <w:r w:rsidRPr="00DA0975">
              <w:rPr>
                <w:rFonts w:ascii="Arial" w:hAnsi="Arial" w:cs="Arial"/>
                <w:b/>
                <w:bCs/>
                <w:i/>
                <w:iCs/>
                <w:color w:val="000000"/>
                <w:sz w:val="16"/>
                <w:szCs w:val="16"/>
              </w:rPr>
              <w:t>21.161,63</w:t>
            </w:r>
          </w:p>
        </w:tc>
        <w:tc>
          <w:tcPr>
            <w:tcW w:w="772" w:type="dxa"/>
            <w:tcBorders>
              <w:top w:val="nil"/>
              <w:left w:val="nil"/>
              <w:bottom w:val="single" w:sz="4" w:space="0" w:color="auto"/>
              <w:right w:val="single" w:sz="8" w:space="0" w:color="auto"/>
            </w:tcBorders>
            <w:noWrap/>
            <w:vAlign w:val="center"/>
            <w:hideMark/>
          </w:tcPr>
          <w:p w14:paraId="21B82EE5" w14:textId="77777777" w:rsidR="002C7AC4" w:rsidRPr="00DA0975" w:rsidRDefault="002C7AC4" w:rsidP="00B045CA">
            <w:pPr>
              <w:jc w:val="center"/>
              <w:rPr>
                <w:rFonts w:ascii="Arial" w:hAnsi="Arial" w:cs="Arial"/>
                <w:b/>
                <w:bCs/>
                <w:i/>
                <w:iCs/>
                <w:color w:val="000000"/>
                <w:sz w:val="16"/>
                <w:szCs w:val="16"/>
              </w:rPr>
            </w:pPr>
            <w:r w:rsidRPr="00DA0975">
              <w:rPr>
                <w:rFonts w:ascii="Arial" w:hAnsi="Arial" w:cs="Arial"/>
                <w:b/>
                <w:bCs/>
                <w:i/>
                <w:iCs/>
                <w:color w:val="000000"/>
                <w:sz w:val="16"/>
                <w:szCs w:val="16"/>
              </w:rPr>
              <w:t>4,28%</w:t>
            </w:r>
          </w:p>
        </w:tc>
      </w:tr>
      <w:tr w:rsidR="002C7AC4" w:rsidRPr="00DA0975" w14:paraId="2FD65532" w14:textId="77777777" w:rsidTr="00B045CA">
        <w:trPr>
          <w:trHeight w:val="48"/>
        </w:trPr>
        <w:tc>
          <w:tcPr>
            <w:tcW w:w="523" w:type="dxa"/>
            <w:vMerge/>
            <w:tcBorders>
              <w:top w:val="nil"/>
              <w:left w:val="single" w:sz="8" w:space="0" w:color="auto"/>
              <w:bottom w:val="single" w:sz="4" w:space="0" w:color="auto"/>
              <w:right w:val="single" w:sz="4" w:space="0" w:color="auto"/>
            </w:tcBorders>
            <w:vAlign w:val="center"/>
            <w:hideMark/>
          </w:tcPr>
          <w:p w14:paraId="3BFD73F1" w14:textId="77777777" w:rsidR="002C7AC4" w:rsidRPr="00DA0975" w:rsidRDefault="002C7AC4" w:rsidP="00B045CA">
            <w:pPr>
              <w:rPr>
                <w:rFonts w:ascii="Arial" w:hAnsi="Arial" w:cs="Arial"/>
                <w:color w:val="000000"/>
                <w:sz w:val="16"/>
                <w:szCs w:val="16"/>
              </w:rPr>
            </w:pPr>
          </w:p>
        </w:tc>
        <w:tc>
          <w:tcPr>
            <w:tcW w:w="1735" w:type="dxa"/>
            <w:vMerge/>
            <w:tcBorders>
              <w:top w:val="nil"/>
              <w:left w:val="single" w:sz="4" w:space="0" w:color="auto"/>
              <w:bottom w:val="single" w:sz="4" w:space="0" w:color="auto"/>
              <w:right w:val="nil"/>
            </w:tcBorders>
            <w:vAlign w:val="center"/>
            <w:hideMark/>
          </w:tcPr>
          <w:p w14:paraId="0555C0A4" w14:textId="77777777" w:rsidR="002C7AC4" w:rsidRPr="00DA0975" w:rsidRDefault="002C7AC4" w:rsidP="00B045CA">
            <w:pPr>
              <w:rPr>
                <w:rFonts w:ascii="Arial" w:hAnsi="Arial" w:cs="Arial"/>
                <w:color w:val="000000"/>
                <w:sz w:val="16"/>
                <w:szCs w:val="16"/>
              </w:rPr>
            </w:pPr>
          </w:p>
        </w:tc>
        <w:tc>
          <w:tcPr>
            <w:tcW w:w="1276" w:type="dxa"/>
            <w:tcBorders>
              <w:top w:val="nil"/>
              <w:left w:val="single" w:sz="8" w:space="0" w:color="auto"/>
              <w:bottom w:val="single" w:sz="4" w:space="0" w:color="auto"/>
              <w:right w:val="single" w:sz="4" w:space="0" w:color="auto"/>
            </w:tcBorders>
            <w:noWrap/>
            <w:vAlign w:val="bottom"/>
            <w:hideMark/>
          </w:tcPr>
          <w:p w14:paraId="45CC101F" w14:textId="77777777" w:rsidR="002C7AC4" w:rsidRPr="00DA0975" w:rsidRDefault="002C7AC4" w:rsidP="00B045CA">
            <w:pPr>
              <w:rPr>
                <w:rFonts w:ascii="Arial" w:hAnsi="Arial" w:cs="Arial"/>
                <w:color w:val="000000"/>
                <w:sz w:val="16"/>
                <w:szCs w:val="16"/>
              </w:rPr>
            </w:pPr>
          </w:p>
        </w:tc>
        <w:tc>
          <w:tcPr>
            <w:tcW w:w="1276" w:type="dxa"/>
            <w:tcBorders>
              <w:top w:val="nil"/>
              <w:left w:val="nil"/>
              <w:bottom w:val="single" w:sz="4" w:space="0" w:color="auto"/>
              <w:right w:val="single" w:sz="4" w:space="0" w:color="auto"/>
            </w:tcBorders>
            <w:noWrap/>
            <w:vAlign w:val="bottom"/>
            <w:hideMark/>
          </w:tcPr>
          <w:p w14:paraId="4093461C" w14:textId="77777777" w:rsidR="002C7AC4" w:rsidRPr="00DA0975" w:rsidRDefault="002C7AC4" w:rsidP="00B045CA">
            <w:pPr>
              <w:rPr>
                <w:rFonts w:ascii="Arial" w:hAnsi="Arial" w:cs="Arial"/>
                <w:color w:val="000000"/>
                <w:sz w:val="16"/>
                <w:szCs w:val="16"/>
              </w:rPr>
            </w:pPr>
          </w:p>
        </w:tc>
        <w:tc>
          <w:tcPr>
            <w:tcW w:w="1276" w:type="dxa"/>
            <w:tcBorders>
              <w:top w:val="nil"/>
              <w:left w:val="nil"/>
              <w:bottom w:val="single" w:sz="4" w:space="0" w:color="auto"/>
              <w:right w:val="single" w:sz="4" w:space="0" w:color="auto"/>
            </w:tcBorders>
            <w:noWrap/>
            <w:vAlign w:val="bottom"/>
            <w:hideMark/>
          </w:tcPr>
          <w:p w14:paraId="6CF579A2"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2,57%</w:t>
            </w:r>
          </w:p>
        </w:tc>
        <w:tc>
          <w:tcPr>
            <w:tcW w:w="1275" w:type="dxa"/>
            <w:tcBorders>
              <w:top w:val="nil"/>
              <w:left w:val="nil"/>
              <w:bottom w:val="single" w:sz="4" w:space="0" w:color="auto"/>
              <w:right w:val="single" w:sz="8" w:space="0" w:color="auto"/>
            </w:tcBorders>
            <w:noWrap/>
            <w:vAlign w:val="bottom"/>
            <w:hideMark/>
          </w:tcPr>
          <w:p w14:paraId="20483769"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1,71%</w:t>
            </w:r>
          </w:p>
        </w:tc>
        <w:tc>
          <w:tcPr>
            <w:tcW w:w="1276" w:type="dxa"/>
            <w:tcBorders>
              <w:top w:val="nil"/>
              <w:left w:val="nil"/>
              <w:bottom w:val="single" w:sz="4" w:space="0" w:color="auto"/>
              <w:right w:val="single" w:sz="4" w:space="0" w:color="auto"/>
            </w:tcBorders>
            <w:noWrap/>
            <w:vAlign w:val="bottom"/>
            <w:hideMark/>
          </w:tcPr>
          <w:p w14:paraId="0D827EDB" w14:textId="77777777" w:rsidR="002C7AC4" w:rsidRPr="00DA0975" w:rsidRDefault="002C7AC4" w:rsidP="00B045CA">
            <w:pPr>
              <w:rPr>
                <w:rFonts w:ascii="Arial" w:hAnsi="Arial" w:cs="Arial"/>
                <w:b/>
                <w:bCs/>
                <w:i/>
                <w:iCs/>
                <w:color w:val="000000"/>
                <w:sz w:val="16"/>
                <w:szCs w:val="16"/>
              </w:rPr>
            </w:pPr>
          </w:p>
        </w:tc>
        <w:tc>
          <w:tcPr>
            <w:tcW w:w="772" w:type="dxa"/>
            <w:tcBorders>
              <w:top w:val="nil"/>
              <w:left w:val="nil"/>
              <w:bottom w:val="single" w:sz="4" w:space="0" w:color="auto"/>
              <w:right w:val="single" w:sz="8" w:space="0" w:color="auto"/>
            </w:tcBorders>
            <w:noWrap/>
            <w:vAlign w:val="center"/>
            <w:hideMark/>
          </w:tcPr>
          <w:p w14:paraId="62494484" w14:textId="77777777" w:rsidR="002C7AC4" w:rsidRPr="00DA0975" w:rsidRDefault="002C7AC4" w:rsidP="00B045CA">
            <w:pPr>
              <w:jc w:val="center"/>
              <w:rPr>
                <w:rFonts w:ascii="Arial" w:hAnsi="Arial" w:cs="Arial"/>
                <w:b/>
                <w:bCs/>
                <w:i/>
                <w:iCs/>
                <w:color w:val="000000"/>
                <w:sz w:val="16"/>
                <w:szCs w:val="16"/>
              </w:rPr>
            </w:pPr>
          </w:p>
        </w:tc>
      </w:tr>
      <w:tr w:rsidR="002C7AC4" w:rsidRPr="00DA0975" w14:paraId="68D15D11" w14:textId="77777777" w:rsidTr="00B045CA">
        <w:trPr>
          <w:trHeight w:val="135"/>
        </w:trPr>
        <w:tc>
          <w:tcPr>
            <w:tcW w:w="523" w:type="dxa"/>
            <w:vMerge w:val="restart"/>
            <w:tcBorders>
              <w:top w:val="nil"/>
              <w:left w:val="single" w:sz="8" w:space="0" w:color="auto"/>
              <w:bottom w:val="single" w:sz="4" w:space="0" w:color="auto"/>
              <w:right w:val="single" w:sz="4" w:space="0" w:color="auto"/>
            </w:tcBorders>
            <w:shd w:val="clear" w:color="000000" w:fill="D9D9D9"/>
            <w:noWrap/>
            <w:vAlign w:val="center"/>
            <w:hideMark/>
          </w:tcPr>
          <w:p w14:paraId="4C8F1F74" w14:textId="77777777" w:rsidR="002C7AC4" w:rsidRPr="00DA0975" w:rsidRDefault="002C7AC4" w:rsidP="00B045CA">
            <w:pPr>
              <w:jc w:val="center"/>
              <w:rPr>
                <w:rFonts w:ascii="Arial" w:hAnsi="Arial" w:cs="Arial"/>
                <w:color w:val="000000"/>
                <w:sz w:val="16"/>
                <w:szCs w:val="16"/>
              </w:rPr>
            </w:pPr>
            <w:r w:rsidRPr="00DA0975">
              <w:rPr>
                <w:rFonts w:ascii="Arial" w:hAnsi="Arial" w:cs="Arial"/>
                <w:color w:val="000000"/>
                <w:sz w:val="16"/>
                <w:szCs w:val="16"/>
              </w:rPr>
              <w:t>6</w:t>
            </w:r>
          </w:p>
        </w:tc>
        <w:tc>
          <w:tcPr>
            <w:tcW w:w="1735" w:type="dxa"/>
            <w:vMerge w:val="restart"/>
            <w:tcBorders>
              <w:top w:val="nil"/>
              <w:left w:val="single" w:sz="4" w:space="0" w:color="auto"/>
              <w:bottom w:val="single" w:sz="4" w:space="0" w:color="auto"/>
              <w:right w:val="nil"/>
            </w:tcBorders>
            <w:shd w:val="clear" w:color="000000" w:fill="D9D9D9"/>
            <w:vAlign w:val="center"/>
            <w:hideMark/>
          </w:tcPr>
          <w:p w14:paraId="29B67923" w14:textId="77777777" w:rsidR="002C7AC4" w:rsidRPr="00DA0975" w:rsidRDefault="002C7AC4" w:rsidP="00B045CA">
            <w:pPr>
              <w:rPr>
                <w:rFonts w:ascii="Arial" w:hAnsi="Arial" w:cs="Arial"/>
                <w:color w:val="000000"/>
                <w:sz w:val="16"/>
                <w:szCs w:val="16"/>
              </w:rPr>
            </w:pPr>
            <w:r w:rsidRPr="00DA0975">
              <w:rPr>
                <w:rFonts w:ascii="Arial" w:hAnsi="Arial" w:cs="Arial"/>
                <w:color w:val="000000"/>
                <w:sz w:val="16"/>
                <w:szCs w:val="16"/>
              </w:rPr>
              <w:t>PISO INDUSTRIAL</w:t>
            </w:r>
          </w:p>
        </w:tc>
        <w:tc>
          <w:tcPr>
            <w:tcW w:w="1276" w:type="dxa"/>
            <w:tcBorders>
              <w:top w:val="nil"/>
              <w:left w:val="single" w:sz="8" w:space="0" w:color="auto"/>
              <w:bottom w:val="single" w:sz="4" w:space="0" w:color="auto"/>
              <w:right w:val="single" w:sz="4" w:space="0" w:color="auto"/>
            </w:tcBorders>
            <w:shd w:val="clear" w:color="000000" w:fill="D9D9D9"/>
            <w:noWrap/>
            <w:vAlign w:val="bottom"/>
            <w:hideMark/>
          </w:tcPr>
          <w:p w14:paraId="5851FEF1" w14:textId="77777777" w:rsidR="002C7AC4" w:rsidRPr="00DA0975" w:rsidRDefault="002C7AC4" w:rsidP="00B045CA">
            <w:pPr>
              <w:jc w:val="right"/>
              <w:rPr>
                <w:rFonts w:ascii="Arial" w:hAnsi="Arial" w:cs="Arial"/>
                <w:b/>
                <w:bCs/>
                <w:color w:val="000000"/>
                <w:sz w:val="16"/>
                <w:szCs w:val="16"/>
              </w:rPr>
            </w:pPr>
          </w:p>
        </w:tc>
        <w:tc>
          <w:tcPr>
            <w:tcW w:w="1276" w:type="dxa"/>
            <w:tcBorders>
              <w:top w:val="nil"/>
              <w:left w:val="nil"/>
              <w:bottom w:val="single" w:sz="4" w:space="0" w:color="auto"/>
              <w:right w:val="single" w:sz="4" w:space="0" w:color="auto"/>
            </w:tcBorders>
            <w:shd w:val="clear" w:color="000000" w:fill="D9D9D9"/>
            <w:noWrap/>
            <w:vAlign w:val="bottom"/>
            <w:hideMark/>
          </w:tcPr>
          <w:p w14:paraId="5CAE4B7A"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R$ 15.831,40</w:t>
            </w:r>
          </w:p>
        </w:tc>
        <w:tc>
          <w:tcPr>
            <w:tcW w:w="1276" w:type="dxa"/>
            <w:tcBorders>
              <w:top w:val="nil"/>
              <w:left w:val="nil"/>
              <w:bottom w:val="single" w:sz="4" w:space="0" w:color="auto"/>
              <w:right w:val="single" w:sz="4" w:space="0" w:color="auto"/>
            </w:tcBorders>
            <w:shd w:val="clear" w:color="000000" w:fill="D9D9D9"/>
            <w:noWrap/>
            <w:vAlign w:val="bottom"/>
            <w:hideMark/>
          </w:tcPr>
          <w:p w14:paraId="25925EB0"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R$ 9.498,84</w:t>
            </w:r>
          </w:p>
        </w:tc>
        <w:tc>
          <w:tcPr>
            <w:tcW w:w="1275" w:type="dxa"/>
            <w:tcBorders>
              <w:top w:val="nil"/>
              <w:left w:val="nil"/>
              <w:bottom w:val="single" w:sz="4" w:space="0" w:color="auto"/>
              <w:right w:val="single" w:sz="8" w:space="0" w:color="auto"/>
            </w:tcBorders>
            <w:shd w:val="clear" w:color="000000" w:fill="D9D9D9"/>
            <w:noWrap/>
            <w:vAlign w:val="bottom"/>
            <w:hideMark/>
          </w:tcPr>
          <w:p w14:paraId="7B4757D5"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R$ 6.332,56</w:t>
            </w:r>
          </w:p>
        </w:tc>
        <w:tc>
          <w:tcPr>
            <w:tcW w:w="1276" w:type="dxa"/>
            <w:tcBorders>
              <w:top w:val="nil"/>
              <w:left w:val="nil"/>
              <w:bottom w:val="single" w:sz="4" w:space="0" w:color="auto"/>
              <w:right w:val="single" w:sz="4" w:space="0" w:color="auto"/>
            </w:tcBorders>
            <w:shd w:val="clear" w:color="000000" w:fill="D9D9D9"/>
            <w:noWrap/>
            <w:vAlign w:val="bottom"/>
            <w:hideMark/>
          </w:tcPr>
          <w:p w14:paraId="7B0174AC"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R$ 31.662,79</w:t>
            </w:r>
          </w:p>
        </w:tc>
        <w:tc>
          <w:tcPr>
            <w:tcW w:w="772" w:type="dxa"/>
            <w:tcBorders>
              <w:top w:val="nil"/>
              <w:left w:val="nil"/>
              <w:bottom w:val="single" w:sz="4" w:space="0" w:color="auto"/>
              <w:right w:val="single" w:sz="8" w:space="0" w:color="auto"/>
            </w:tcBorders>
            <w:shd w:val="clear" w:color="000000" w:fill="D9D9D9"/>
            <w:noWrap/>
            <w:vAlign w:val="center"/>
            <w:hideMark/>
          </w:tcPr>
          <w:p w14:paraId="01E5D2B7" w14:textId="77777777" w:rsidR="002C7AC4" w:rsidRPr="00DA0975" w:rsidRDefault="002C7AC4" w:rsidP="00B045CA">
            <w:pPr>
              <w:jc w:val="center"/>
              <w:rPr>
                <w:rFonts w:ascii="Arial" w:hAnsi="Arial" w:cs="Arial"/>
                <w:b/>
                <w:bCs/>
                <w:i/>
                <w:iCs/>
                <w:color w:val="000000"/>
                <w:sz w:val="16"/>
                <w:szCs w:val="16"/>
              </w:rPr>
            </w:pPr>
            <w:r w:rsidRPr="00DA0975">
              <w:rPr>
                <w:rFonts w:ascii="Arial" w:hAnsi="Arial" w:cs="Arial"/>
                <w:b/>
                <w:bCs/>
                <w:i/>
                <w:iCs/>
                <w:color w:val="000000"/>
                <w:sz w:val="16"/>
                <w:szCs w:val="16"/>
              </w:rPr>
              <w:t>6,40%</w:t>
            </w:r>
          </w:p>
        </w:tc>
      </w:tr>
      <w:tr w:rsidR="002C7AC4" w:rsidRPr="00DA0975" w14:paraId="00AD6A3E" w14:textId="77777777" w:rsidTr="00B045CA">
        <w:trPr>
          <w:trHeight w:val="126"/>
        </w:trPr>
        <w:tc>
          <w:tcPr>
            <w:tcW w:w="523" w:type="dxa"/>
            <w:vMerge/>
            <w:tcBorders>
              <w:top w:val="nil"/>
              <w:left w:val="single" w:sz="8" w:space="0" w:color="auto"/>
              <w:bottom w:val="single" w:sz="4" w:space="0" w:color="auto"/>
              <w:right w:val="single" w:sz="4" w:space="0" w:color="auto"/>
            </w:tcBorders>
            <w:vAlign w:val="center"/>
            <w:hideMark/>
          </w:tcPr>
          <w:p w14:paraId="42EC43EC" w14:textId="77777777" w:rsidR="002C7AC4" w:rsidRPr="00DA0975" w:rsidRDefault="002C7AC4" w:rsidP="00B045CA">
            <w:pPr>
              <w:rPr>
                <w:rFonts w:ascii="Arial" w:hAnsi="Arial" w:cs="Arial"/>
                <w:color w:val="000000"/>
                <w:sz w:val="16"/>
                <w:szCs w:val="16"/>
              </w:rPr>
            </w:pPr>
          </w:p>
        </w:tc>
        <w:tc>
          <w:tcPr>
            <w:tcW w:w="1735" w:type="dxa"/>
            <w:vMerge/>
            <w:tcBorders>
              <w:top w:val="nil"/>
              <w:left w:val="single" w:sz="4" w:space="0" w:color="auto"/>
              <w:bottom w:val="single" w:sz="4" w:space="0" w:color="auto"/>
              <w:right w:val="nil"/>
            </w:tcBorders>
            <w:vAlign w:val="center"/>
            <w:hideMark/>
          </w:tcPr>
          <w:p w14:paraId="7CF6910B" w14:textId="77777777" w:rsidR="002C7AC4" w:rsidRPr="00DA0975" w:rsidRDefault="002C7AC4" w:rsidP="00B045CA">
            <w:pPr>
              <w:rPr>
                <w:rFonts w:ascii="Arial" w:hAnsi="Arial" w:cs="Arial"/>
                <w:color w:val="000000"/>
                <w:sz w:val="16"/>
                <w:szCs w:val="16"/>
              </w:rPr>
            </w:pPr>
          </w:p>
        </w:tc>
        <w:tc>
          <w:tcPr>
            <w:tcW w:w="1276" w:type="dxa"/>
            <w:tcBorders>
              <w:top w:val="nil"/>
              <w:left w:val="single" w:sz="8" w:space="0" w:color="auto"/>
              <w:bottom w:val="single" w:sz="4" w:space="0" w:color="auto"/>
              <w:right w:val="single" w:sz="4" w:space="0" w:color="auto"/>
            </w:tcBorders>
            <w:shd w:val="clear" w:color="000000" w:fill="D9D9D9"/>
            <w:noWrap/>
            <w:vAlign w:val="bottom"/>
            <w:hideMark/>
          </w:tcPr>
          <w:p w14:paraId="1A274ACF" w14:textId="77777777" w:rsidR="002C7AC4" w:rsidRPr="00DA0975" w:rsidRDefault="002C7AC4" w:rsidP="00B045CA">
            <w:pPr>
              <w:rPr>
                <w:rFonts w:ascii="Arial" w:hAnsi="Arial" w:cs="Arial"/>
                <w:color w:val="000000"/>
                <w:sz w:val="16"/>
                <w:szCs w:val="16"/>
              </w:rPr>
            </w:pPr>
          </w:p>
        </w:tc>
        <w:tc>
          <w:tcPr>
            <w:tcW w:w="1276" w:type="dxa"/>
            <w:tcBorders>
              <w:top w:val="nil"/>
              <w:left w:val="nil"/>
              <w:bottom w:val="single" w:sz="4" w:space="0" w:color="auto"/>
              <w:right w:val="single" w:sz="4" w:space="0" w:color="auto"/>
            </w:tcBorders>
            <w:shd w:val="clear" w:color="000000" w:fill="D9D9D9"/>
            <w:noWrap/>
            <w:vAlign w:val="bottom"/>
            <w:hideMark/>
          </w:tcPr>
          <w:p w14:paraId="706DABC2"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3,20%</w:t>
            </w:r>
          </w:p>
        </w:tc>
        <w:tc>
          <w:tcPr>
            <w:tcW w:w="1276" w:type="dxa"/>
            <w:tcBorders>
              <w:top w:val="nil"/>
              <w:left w:val="nil"/>
              <w:bottom w:val="single" w:sz="4" w:space="0" w:color="auto"/>
              <w:right w:val="single" w:sz="4" w:space="0" w:color="auto"/>
            </w:tcBorders>
            <w:shd w:val="clear" w:color="000000" w:fill="D9D9D9"/>
            <w:noWrap/>
            <w:vAlign w:val="bottom"/>
            <w:hideMark/>
          </w:tcPr>
          <w:p w14:paraId="3A631309"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1,92%</w:t>
            </w:r>
          </w:p>
        </w:tc>
        <w:tc>
          <w:tcPr>
            <w:tcW w:w="1275" w:type="dxa"/>
            <w:tcBorders>
              <w:top w:val="nil"/>
              <w:left w:val="nil"/>
              <w:bottom w:val="single" w:sz="4" w:space="0" w:color="auto"/>
              <w:right w:val="single" w:sz="8" w:space="0" w:color="auto"/>
            </w:tcBorders>
            <w:shd w:val="clear" w:color="000000" w:fill="D9D9D9"/>
            <w:noWrap/>
            <w:vAlign w:val="bottom"/>
            <w:hideMark/>
          </w:tcPr>
          <w:p w14:paraId="05DE06EE"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1,28%</w:t>
            </w:r>
          </w:p>
        </w:tc>
        <w:tc>
          <w:tcPr>
            <w:tcW w:w="1276" w:type="dxa"/>
            <w:tcBorders>
              <w:top w:val="nil"/>
              <w:left w:val="nil"/>
              <w:bottom w:val="single" w:sz="4" w:space="0" w:color="auto"/>
              <w:right w:val="single" w:sz="4" w:space="0" w:color="auto"/>
            </w:tcBorders>
            <w:shd w:val="clear" w:color="000000" w:fill="D9D9D9"/>
            <w:noWrap/>
            <w:vAlign w:val="bottom"/>
            <w:hideMark/>
          </w:tcPr>
          <w:p w14:paraId="31BC96F4" w14:textId="77777777" w:rsidR="002C7AC4" w:rsidRPr="00DA0975" w:rsidRDefault="002C7AC4" w:rsidP="00B045CA">
            <w:pPr>
              <w:rPr>
                <w:rFonts w:ascii="Arial" w:hAnsi="Arial" w:cs="Arial"/>
                <w:b/>
                <w:bCs/>
                <w:i/>
                <w:iCs/>
                <w:color w:val="000000"/>
                <w:sz w:val="16"/>
                <w:szCs w:val="16"/>
              </w:rPr>
            </w:pPr>
          </w:p>
        </w:tc>
        <w:tc>
          <w:tcPr>
            <w:tcW w:w="772" w:type="dxa"/>
            <w:tcBorders>
              <w:top w:val="nil"/>
              <w:left w:val="nil"/>
              <w:bottom w:val="single" w:sz="4" w:space="0" w:color="auto"/>
              <w:right w:val="single" w:sz="8" w:space="0" w:color="auto"/>
            </w:tcBorders>
            <w:shd w:val="clear" w:color="000000" w:fill="D9D9D9"/>
            <w:noWrap/>
            <w:vAlign w:val="center"/>
            <w:hideMark/>
          </w:tcPr>
          <w:p w14:paraId="2AF7D4DA" w14:textId="77777777" w:rsidR="002C7AC4" w:rsidRPr="00DA0975" w:rsidRDefault="002C7AC4" w:rsidP="00B045CA">
            <w:pPr>
              <w:jc w:val="center"/>
              <w:rPr>
                <w:rFonts w:ascii="Arial" w:hAnsi="Arial" w:cs="Arial"/>
                <w:b/>
                <w:bCs/>
                <w:i/>
                <w:iCs/>
                <w:color w:val="000000"/>
                <w:sz w:val="16"/>
                <w:szCs w:val="16"/>
              </w:rPr>
            </w:pPr>
          </w:p>
        </w:tc>
      </w:tr>
      <w:tr w:rsidR="002C7AC4" w:rsidRPr="00DA0975" w14:paraId="16A087B6" w14:textId="77777777" w:rsidTr="00B045CA">
        <w:trPr>
          <w:trHeight w:val="184"/>
        </w:trPr>
        <w:tc>
          <w:tcPr>
            <w:tcW w:w="523" w:type="dxa"/>
            <w:vMerge w:val="restart"/>
            <w:tcBorders>
              <w:top w:val="nil"/>
              <w:left w:val="single" w:sz="8" w:space="0" w:color="auto"/>
              <w:bottom w:val="single" w:sz="4" w:space="0" w:color="auto"/>
              <w:right w:val="single" w:sz="4" w:space="0" w:color="auto"/>
            </w:tcBorders>
            <w:noWrap/>
            <w:vAlign w:val="center"/>
            <w:hideMark/>
          </w:tcPr>
          <w:p w14:paraId="17D18519" w14:textId="77777777" w:rsidR="002C7AC4" w:rsidRPr="00DA0975" w:rsidRDefault="002C7AC4" w:rsidP="00B045CA">
            <w:pPr>
              <w:jc w:val="center"/>
              <w:rPr>
                <w:rFonts w:ascii="Arial" w:hAnsi="Arial" w:cs="Arial"/>
                <w:color w:val="000000"/>
                <w:sz w:val="16"/>
                <w:szCs w:val="16"/>
              </w:rPr>
            </w:pPr>
            <w:r w:rsidRPr="00DA0975">
              <w:rPr>
                <w:rFonts w:ascii="Arial" w:hAnsi="Arial" w:cs="Arial"/>
                <w:color w:val="000000"/>
                <w:sz w:val="16"/>
                <w:szCs w:val="16"/>
              </w:rPr>
              <w:t>7</w:t>
            </w:r>
          </w:p>
        </w:tc>
        <w:tc>
          <w:tcPr>
            <w:tcW w:w="1735" w:type="dxa"/>
            <w:vMerge w:val="restart"/>
            <w:tcBorders>
              <w:top w:val="nil"/>
              <w:left w:val="single" w:sz="4" w:space="0" w:color="auto"/>
              <w:bottom w:val="single" w:sz="4" w:space="0" w:color="auto"/>
              <w:right w:val="nil"/>
            </w:tcBorders>
            <w:vAlign w:val="center"/>
            <w:hideMark/>
          </w:tcPr>
          <w:p w14:paraId="5BEBC8E1" w14:textId="77777777" w:rsidR="002C7AC4" w:rsidRPr="00DA0975" w:rsidRDefault="002C7AC4" w:rsidP="00B045CA">
            <w:pPr>
              <w:rPr>
                <w:rFonts w:ascii="Arial" w:hAnsi="Arial" w:cs="Arial"/>
                <w:color w:val="000000"/>
                <w:sz w:val="16"/>
                <w:szCs w:val="16"/>
              </w:rPr>
            </w:pPr>
            <w:r w:rsidRPr="00DA0975">
              <w:rPr>
                <w:rFonts w:ascii="Arial" w:hAnsi="Arial" w:cs="Arial"/>
                <w:color w:val="000000"/>
                <w:sz w:val="16"/>
                <w:szCs w:val="16"/>
              </w:rPr>
              <w:t>ESCRITÓRIO</w:t>
            </w:r>
          </w:p>
        </w:tc>
        <w:tc>
          <w:tcPr>
            <w:tcW w:w="1276" w:type="dxa"/>
            <w:tcBorders>
              <w:top w:val="nil"/>
              <w:left w:val="single" w:sz="8" w:space="0" w:color="auto"/>
              <w:bottom w:val="single" w:sz="4" w:space="0" w:color="auto"/>
              <w:right w:val="single" w:sz="4" w:space="0" w:color="auto"/>
            </w:tcBorders>
            <w:noWrap/>
            <w:vAlign w:val="bottom"/>
            <w:hideMark/>
          </w:tcPr>
          <w:p w14:paraId="7F8638F0"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R$ 7.789,15</w:t>
            </w:r>
          </w:p>
        </w:tc>
        <w:tc>
          <w:tcPr>
            <w:tcW w:w="1276" w:type="dxa"/>
            <w:tcBorders>
              <w:top w:val="nil"/>
              <w:left w:val="nil"/>
              <w:bottom w:val="single" w:sz="4" w:space="0" w:color="auto"/>
              <w:right w:val="single" w:sz="4" w:space="0" w:color="auto"/>
            </w:tcBorders>
            <w:noWrap/>
            <w:vAlign w:val="bottom"/>
            <w:hideMark/>
          </w:tcPr>
          <w:p w14:paraId="5B434593"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R$ 18.174,69</w:t>
            </w:r>
          </w:p>
        </w:tc>
        <w:tc>
          <w:tcPr>
            <w:tcW w:w="1276" w:type="dxa"/>
            <w:tcBorders>
              <w:top w:val="nil"/>
              <w:left w:val="nil"/>
              <w:bottom w:val="single" w:sz="4" w:space="0" w:color="auto"/>
              <w:right w:val="single" w:sz="4" w:space="0" w:color="auto"/>
            </w:tcBorders>
            <w:noWrap/>
            <w:vAlign w:val="bottom"/>
            <w:hideMark/>
          </w:tcPr>
          <w:p w14:paraId="3ED0F1F1"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R$ 10.385,53</w:t>
            </w:r>
          </w:p>
        </w:tc>
        <w:tc>
          <w:tcPr>
            <w:tcW w:w="1275" w:type="dxa"/>
            <w:tcBorders>
              <w:top w:val="nil"/>
              <w:left w:val="nil"/>
              <w:bottom w:val="single" w:sz="4" w:space="0" w:color="auto"/>
              <w:right w:val="single" w:sz="8" w:space="0" w:color="auto"/>
            </w:tcBorders>
            <w:noWrap/>
            <w:vAlign w:val="bottom"/>
            <w:hideMark/>
          </w:tcPr>
          <w:p w14:paraId="70DE86B6"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R$ 15.578,30</w:t>
            </w:r>
          </w:p>
        </w:tc>
        <w:tc>
          <w:tcPr>
            <w:tcW w:w="1276" w:type="dxa"/>
            <w:tcBorders>
              <w:top w:val="nil"/>
              <w:left w:val="nil"/>
              <w:bottom w:val="single" w:sz="4" w:space="0" w:color="auto"/>
              <w:right w:val="single" w:sz="4" w:space="0" w:color="auto"/>
            </w:tcBorders>
            <w:noWrap/>
            <w:vAlign w:val="bottom"/>
            <w:hideMark/>
          </w:tcPr>
          <w:p w14:paraId="23E2DDFE"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R$ 51.927,67</w:t>
            </w:r>
          </w:p>
        </w:tc>
        <w:tc>
          <w:tcPr>
            <w:tcW w:w="772" w:type="dxa"/>
            <w:tcBorders>
              <w:top w:val="nil"/>
              <w:left w:val="nil"/>
              <w:bottom w:val="single" w:sz="4" w:space="0" w:color="auto"/>
              <w:right w:val="single" w:sz="8" w:space="0" w:color="auto"/>
            </w:tcBorders>
            <w:noWrap/>
            <w:vAlign w:val="center"/>
            <w:hideMark/>
          </w:tcPr>
          <w:p w14:paraId="516B2613" w14:textId="77777777" w:rsidR="002C7AC4" w:rsidRPr="00DA0975" w:rsidRDefault="002C7AC4" w:rsidP="00B045CA">
            <w:pPr>
              <w:jc w:val="center"/>
              <w:rPr>
                <w:rFonts w:ascii="Arial" w:hAnsi="Arial" w:cs="Arial"/>
                <w:b/>
                <w:bCs/>
                <w:i/>
                <w:iCs/>
                <w:color w:val="000000"/>
                <w:sz w:val="16"/>
                <w:szCs w:val="16"/>
              </w:rPr>
            </w:pPr>
            <w:r w:rsidRPr="00DA0975">
              <w:rPr>
                <w:rFonts w:ascii="Arial" w:hAnsi="Arial" w:cs="Arial"/>
                <w:b/>
                <w:bCs/>
                <w:i/>
                <w:iCs/>
                <w:color w:val="000000"/>
                <w:sz w:val="16"/>
                <w:szCs w:val="16"/>
              </w:rPr>
              <w:t>10,50%</w:t>
            </w:r>
          </w:p>
        </w:tc>
      </w:tr>
      <w:tr w:rsidR="002C7AC4" w:rsidRPr="00DA0975" w14:paraId="3AD78C92" w14:textId="77777777" w:rsidTr="00B045CA">
        <w:trPr>
          <w:trHeight w:val="159"/>
        </w:trPr>
        <w:tc>
          <w:tcPr>
            <w:tcW w:w="523" w:type="dxa"/>
            <w:vMerge/>
            <w:tcBorders>
              <w:top w:val="nil"/>
              <w:left w:val="single" w:sz="8" w:space="0" w:color="auto"/>
              <w:bottom w:val="single" w:sz="4" w:space="0" w:color="auto"/>
              <w:right w:val="single" w:sz="4" w:space="0" w:color="auto"/>
            </w:tcBorders>
            <w:vAlign w:val="center"/>
            <w:hideMark/>
          </w:tcPr>
          <w:p w14:paraId="27831EAB" w14:textId="77777777" w:rsidR="002C7AC4" w:rsidRPr="00DA0975" w:rsidRDefault="002C7AC4" w:rsidP="00B045CA">
            <w:pPr>
              <w:rPr>
                <w:rFonts w:ascii="Arial" w:hAnsi="Arial" w:cs="Arial"/>
                <w:color w:val="000000"/>
                <w:sz w:val="16"/>
                <w:szCs w:val="16"/>
              </w:rPr>
            </w:pPr>
          </w:p>
        </w:tc>
        <w:tc>
          <w:tcPr>
            <w:tcW w:w="1735" w:type="dxa"/>
            <w:vMerge/>
            <w:tcBorders>
              <w:top w:val="nil"/>
              <w:left w:val="single" w:sz="4" w:space="0" w:color="auto"/>
              <w:bottom w:val="single" w:sz="4" w:space="0" w:color="auto"/>
              <w:right w:val="nil"/>
            </w:tcBorders>
            <w:vAlign w:val="center"/>
            <w:hideMark/>
          </w:tcPr>
          <w:p w14:paraId="6C3C5FE2" w14:textId="77777777" w:rsidR="002C7AC4" w:rsidRPr="00DA0975" w:rsidRDefault="002C7AC4" w:rsidP="00B045CA">
            <w:pPr>
              <w:rPr>
                <w:rFonts w:ascii="Arial" w:hAnsi="Arial" w:cs="Arial"/>
                <w:color w:val="000000"/>
                <w:sz w:val="16"/>
                <w:szCs w:val="16"/>
              </w:rPr>
            </w:pPr>
          </w:p>
        </w:tc>
        <w:tc>
          <w:tcPr>
            <w:tcW w:w="1276" w:type="dxa"/>
            <w:tcBorders>
              <w:top w:val="nil"/>
              <w:left w:val="single" w:sz="8" w:space="0" w:color="auto"/>
              <w:bottom w:val="single" w:sz="4" w:space="0" w:color="auto"/>
              <w:right w:val="single" w:sz="4" w:space="0" w:color="auto"/>
            </w:tcBorders>
            <w:noWrap/>
            <w:vAlign w:val="bottom"/>
            <w:hideMark/>
          </w:tcPr>
          <w:p w14:paraId="6337522B"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1,57%</w:t>
            </w:r>
          </w:p>
        </w:tc>
        <w:tc>
          <w:tcPr>
            <w:tcW w:w="1276" w:type="dxa"/>
            <w:tcBorders>
              <w:top w:val="nil"/>
              <w:left w:val="nil"/>
              <w:bottom w:val="single" w:sz="4" w:space="0" w:color="auto"/>
              <w:right w:val="single" w:sz="4" w:space="0" w:color="auto"/>
            </w:tcBorders>
            <w:noWrap/>
            <w:vAlign w:val="bottom"/>
            <w:hideMark/>
          </w:tcPr>
          <w:p w14:paraId="5C581935"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3,67%</w:t>
            </w:r>
          </w:p>
        </w:tc>
        <w:tc>
          <w:tcPr>
            <w:tcW w:w="1276" w:type="dxa"/>
            <w:tcBorders>
              <w:top w:val="nil"/>
              <w:left w:val="nil"/>
              <w:bottom w:val="single" w:sz="4" w:space="0" w:color="auto"/>
              <w:right w:val="single" w:sz="4" w:space="0" w:color="auto"/>
            </w:tcBorders>
            <w:noWrap/>
            <w:vAlign w:val="bottom"/>
            <w:hideMark/>
          </w:tcPr>
          <w:p w14:paraId="3ACBDB13"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2,10%</w:t>
            </w:r>
          </w:p>
        </w:tc>
        <w:tc>
          <w:tcPr>
            <w:tcW w:w="1275" w:type="dxa"/>
            <w:tcBorders>
              <w:top w:val="nil"/>
              <w:left w:val="nil"/>
              <w:bottom w:val="single" w:sz="4" w:space="0" w:color="auto"/>
              <w:right w:val="single" w:sz="8" w:space="0" w:color="auto"/>
            </w:tcBorders>
            <w:noWrap/>
            <w:vAlign w:val="bottom"/>
            <w:hideMark/>
          </w:tcPr>
          <w:p w14:paraId="39A0330E"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3,15%</w:t>
            </w:r>
          </w:p>
        </w:tc>
        <w:tc>
          <w:tcPr>
            <w:tcW w:w="1276" w:type="dxa"/>
            <w:tcBorders>
              <w:top w:val="nil"/>
              <w:left w:val="nil"/>
              <w:bottom w:val="single" w:sz="4" w:space="0" w:color="auto"/>
              <w:right w:val="single" w:sz="4" w:space="0" w:color="auto"/>
            </w:tcBorders>
            <w:noWrap/>
            <w:vAlign w:val="bottom"/>
            <w:hideMark/>
          </w:tcPr>
          <w:p w14:paraId="51D3810B" w14:textId="77777777" w:rsidR="002C7AC4" w:rsidRPr="00DA0975" w:rsidRDefault="002C7AC4" w:rsidP="00B045CA">
            <w:pPr>
              <w:rPr>
                <w:rFonts w:ascii="Arial" w:hAnsi="Arial" w:cs="Arial"/>
                <w:b/>
                <w:bCs/>
                <w:i/>
                <w:iCs/>
                <w:color w:val="000000"/>
                <w:sz w:val="16"/>
                <w:szCs w:val="16"/>
              </w:rPr>
            </w:pPr>
          </w:p>
        </w:tc>
        <w:tc>
          <w:tcPr>
            <w:tcW w:w="772" w:type="dxa"/>
            <w:tcBorders>
              <w:top w:val="nil"/>
              <w:left w:val="nil"/>
              <w:bottom w:val="single" w:sz="4" w:space="0" w:color="auto"/>
              <w:right w:val="single" w:sz="8" w:space="0" w:color="auto"/>
            </w:tcBorders>
            <w:noWrap/>
            <w:vAlign w:val="center"/>
            <w:hideMark/>
          </w:tcPr>
          <w:p w14:paraId="3A0A5E7C" w14:textId="77777777" w:rsidR="002C7AC4" w:rsidRPr="00DA0975" w:rsidRDefault="002C7AC4" w:rsidP="00B045CA">
            <w:pPr>
              <w:jc w:val="center"/>
              <w:rPr>
                <w:rFonts w:ascii="Arial" w:hAnsi="Arial" w:cs="Arial"/>
                <w:b/>
                <w:bCs/>
                <w:i/>
                <w:iCs/>
                <w:color w:val="000000"/>
                <w:sz w:val="16"/>
                <w:szCs w:val="16"/>
              </w:rPr>
            </w:pPr>
          </w:p>
        </w:tc>
      </w:tr>
      <w:tr w:rsidR="002C7AC4" w:rsidRPr="00DA0975" w14:paraId="6EA886ED" w14:textId="77777777" w:rsidTr="00B045CA">
        <w:trPr>
          <w:trHeight w:val="106"/>
        </w:trPr>
        <w:tc>
          <w:tcPr>
            <w:tcW w:w="523" w:type="dxa"/>
            <w:vMerge w:val="restart"/>
            <w:tcBorders>
              <w:top w:val="nil"/>
              <w:left w:val="single" w:sz="8" w:space="0" w:color="auto"/>
              <w:bottom w:val="single" w:sz="8" w:space="0" w:color="000000"/>
              <w:right w:val="single" w:sz="4" w:space="0" w:color="auto"/>
            </w:tcBorders>
            <w:shd w:val="clear" w:color="000000" w:fill="D9D9D9"/>
            <w:noWrap/>
            <w:vAlign w:val="center"/>
            <w:hideMark/>
          </w:tcPr>
          <w:p w14:paraId="7A38887D" w14:textId="77777777" w:rsidR="002C7AC4" w:rsidRPr="00DA0975" w:rsidRDefault="002C7AC4" w:rsidP="00B045CA">
            <w:pPr>
              <w:jc w:val="center"/>
              <w:rPr>
                <w:rFonts w:ascii="Arial" w:hAnsi="Arial" w:cs="Arial"/>
                <w:color w:val="000000"/>
                <w:sz w:val="16"/>
                <w:szCs w:val="16"/>
              </w:rPr>
            </w:pPr>
            <w:r w:rsidRPr="00DA0975">
              <w:rPr>
                <w:rFonts w:ascii="Arial" w:hAnsi="Arial" w:cs="Arial"/>
                <w:color w:val="000000"/>
                <w:sz w:val="16"/>
                <w:szCs w:val="16"/>
              </w:rPr>
              <w:t>8</w:t>
            </w:r>
          </w:p>
        </w:tc>
        <w:tc>
          <w:tcPr>
            <w:tcW w:w="1735" w:type="dxa"/>
            <w:vMerge w:val="restart"/>
            <w:tcBorders>
              <w:top w:val="nil"/>
              <w:left w:val="single" w:sz="4" w:space="0" w:color="auto"/>
              <w:bottom w:val="single" w:sz="8" w:space="0" w:color="000000"/>
              <w:right w:val="nil"/>
            </w:tcBorders>
            <w:shd w:val="clear" w:color="000000" w:fill="D9D9D9"/>
            <w:vAlign w:val="center"/>
            <w:hideMark/>
          </w:tcPr>
          <w:p w14:paraId="65D9203D" w14:textId="77777777" w:rsidR="002C7AC4" w:rsidRPr="00DA0975" w:rsidRDefault="002C7AC4" w:rsidP="00B045CA">
            <w:pPr>
              <w:rPr>
                <w:rFonts w:ascii="Arial" w:hAnsi="Arial" w:cs="Arial"/>
                <w:color w:val="000000"/>
                <w:sz w:val="16"/>
                <w:szCs w:val="16"/>
              </w:rPr>
            </w:pPr>
            <w:r w:rsidRPr="00DA0975">
              <w:rPr>
                <w:rFonts w:ascii="Arial" w:hAnsi="Arial" w:cs="Arial"/>
                <w:color w:val="000000"/>
                <w:sz w:val="16"/>
                <w:szCs w:val="16"/>
              </w:rPr>
              <w:t>FECHAMENTO EM ALAMBRADO</w:t>
            </w:r>
          </w:p>
        </w:tc>
        <w:tc>
          <w:tcPr>
            <w:tcW w:w="1276" w:type="dxa"/>
            <w:tcBorders>
              <w:top w:val="nil"/>
              <w:left w:val="single" w:sz="8" w:space="0" w:color="auto"/>
              <w:bottom w:val="single" w:sz="4" w:space="0" w:color="auto"/>
              <w:right w:val="single" w:sz="4" w:space="0" w:color="auto"/>
            </w:tcBorders>
            <w:shd w:val="clear" w:color="000000" w:fill="D9D9D9"/>
            <w:noWrap/>
            <w:vAlign w:val="bottom"/>
            <w:hideMark/>
          </w:tcPr>
          <w:p w14:paraId="55B6B5AD" w14:textId="77777777" w:rsidR="002C7AC4" w:rsidRPr="00DA0975" w:rsidRDefault="002C7AC4" w:rsidP="00B045CA">
            <w:pPr>
              <w:jc w:val="right"/>
              <w:rPr>
                <w:rFonts w:ascii="Arial" w:hAnsi="Arial" w:cs="Arial"/>
                <w:b/>
                <w:bCs/>
                <w:color w:val="000000"/>
                <w:sz w:val="16"/>
                <w:szCs w:val="16"/>
              </w:rPr>
            </w:pPr>
          </w:p>
        </w:tc>
        <w:tc>
          <w:tcPr>
            <w:tcW w:w="1276" w:type="dxa"/>
            <w:tcBorders>
              <w:top w:val="nil"/>
              <w:left w:val="nil"/>
              <w:bottom w:val="single" w:sz="4" w:space="0" w:color="auto"/>
              <w:right w:val="single" w:sz="4" w:space="0" w:color="auto"/>
            </w:tcBorders>
            <w:shd w:val="clear" w:color="000000" w:fill="D9D9D9"/>
            <w:noWrap/>
            <w:vAlign w:val="bottom"/>
            <w:hideMark/>
          </w:tcPr>
          <w:p w14:paraId="5D648ECE"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R$ 7.137,01</w:t>
            </w:r>
          </w:p>
        </w:tc>
        <w:tc>
          <w:tcPr>
            <w:tcW w:w="1276" w:type="dxa"/>
            <w:tcBorders>
              <w:top w:val="nil"/>
              <w:left w:val="nil"/>
              <w:bottom w:val="single" w:sz="4" w:space="0" w:color="auto"/>
              <w:right w:val="single" w:sz="4" w:space="0" w:color="auto"/>
            </w:tcBorders>
            <w:shd w:val="clear" w:color="000000" w:fill="D9D9D9"/>
            <w:noWrap/>
            <w:vAlign w:val="bottom"/>
            <w:hideMark/>
          </w:tcPr>
          <w:p w14:paraId="75C75052"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R$ 7.137,01</w:t>
            </w:r>
          </w:p>
        </w:tc>
        <w:tc>
          <w:tcPr>
            <w:tcW w:w="1275" w:type="dxa"/>
            <w:tcBorders>
              <w:top w:val="nil"/>
              <w:left w:val="nil"/>
              <w:bottom w:val="single" w:sz="4" w:space="0" w:color="auto"/>
              <w:right w:val="single" w:sz="8" w:space="0" w:color="auto"/>
            </w:tcBorders>
            <w:shd w:val="clear" w:color="000000" w:fill="D9D9D9"/>
            <w:noWrap/>
            <w:vAlign w:val="bottom"/>
            <w:hideMark/>
          </w:tcPr>
          <w:p w14:paraId="7A6151AC" w14:textId="77777777" w:rsidR="002C7AC4" w:rsidRPr="00DA0975" w:rsidRDefault="002C7AC4" w:rsidP="00B045CA">
            <w:pPr>
              <w:jc w:val="right"/>
              <w:rPr>
                <w:rFonts w:ascii="Arial" w:hAnsi="Arial" w:cs="Arial"/>
                <w:b/>
                <w:bCs/>
                <w:color w:val="000000"/>
                <w:sz w:val="16"/>
                <w:szCs w:val="16"/>
              </w:rPr>
            </w:pPr>
            <w:r w:rsidRPr="00DA0975">
              <w:rPr>
                <w:rFonts w:ascii="Arial" w:hAnsi="Arial" w:cs="Arial"/>
                <w:b/>
                <w:bCs/>
                <w:color w:val="000000"/>
                <w:sz w:val="16"/>
                <w:szCs w:val="16"/>
              </w:rPr>
              <w:t xml:space="preserve"> R$ 9.516,01</w:t>
            </w:r>
          </w:p>
        </w:tc>
        <w:tc>
          <w:tcPr>
            <w:tcW w:w="1276" w:type="dxa"/>
            <w:tcBorders>
              <w:top w:val="nil"/>
              <w:left w:val="nil"/>
              <w:bottom w:val="single" w:sz="4" w:space="0" w:color="auto"/>
              <w:right w:val="single" w:sz="4" w:space="0" w:color="auto"/>
            </w:tcBorders>
            <w:shd w:val="clear" w:color="000000" w:fill="D9D9D9"/>
            <w:noWrap/>
            <w:vAlign w:val="bottom"/>
            <w:hideMark/>
          </w:tcPr>
          <w:p w14:paraId="0287254E"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R$ 23.790,03</w:t>
            </w:r>
          </w:p>
        </w:tc>
        <w:tc>
          <w:tcPr>
            <w:tcW w:w="772" w:type="dxa"/>
            <w:tcBorders>
              <w:top w:val="nil"/>
              <w:left w:val="nil"/>
              <w:bottom w:val="single" w:sz="4" w:space="0" w:color="auto"/>
              <w:right w:val="single" w:sz="8" w:space="0" w:color="auto"/>
            </w:tcBorders>
            <w:shd w:val="clear" w:color="000000" w:fill="D9D9D9"/>
            <w:noWrap/>
            <w:vAlign w:val="center"/>
            <w:hideMark/>
          </w:tcPr>
          <w:p w14:paraId="15AED185" w14:textId="77777777" w:rsidR="002C7AC4" w:rsidRPr="00DA0975" w:rsidRDefault="002C7AC4" w:rsidP="00B045CA">
            <w:pPr>
              <w:jc w:val="center"/>
              <w:rPr>
                <w:rFonts w:ascii="Arial" w:hAnsi="Arial" w:cs="Arial"/>
                <w:b/>
                <w:bCs/>
                <w:i/>
                <w:iCs/>
                <w:color w:val="000000"/>
                <w:sz w:val="16"/>
                <w:szCs w:val="16"/>
              </w:rPr>
            </w:pPr>
            <w:r w:rsidRPr="00DA0975">
              <w:rPr>
                <w:rFonts w:ascii="Arial" w:hAnsi="Arial" w:cs="Arial"/>
                <w:b/>
                <w:bCs/>
                <w:i/>
                <w:iCs/>
                <w:color w:val="000000"/>
                <w:sz w:val="16"/>
                <w:szCs w:val="16"/>
              </w:rPr>
              <w:t>4,81%</w:t>
            </w:r>
          </w:p>
        </w:tc>
      </w:tr>
      <w:tr w:rsidR="002C7AC4" w:rsidRPr="00DA0975" w14:paraId="3A813B84" w14:textId="77777777" w:rsidTr="00B045CA">
        <w:trPr>
          <w:trHeight w:val="27"/>
        </w:trPr>
        <w:tc>
          <w:tcPr>
            <w:tcW w:w="523" w:type="dxa"/>
            <w:vMerge/>
            <w:tcBorders>
              <w:top w:val="nil"/>
              <w:left w:val="single" w:sz="8" w:space="0" w:color="auto"/>
              <w:bottom w:val="single" w:sz="8" w:space="0" w:color="000000"/>
              <w:right w:val="single" w:sz="4" w:space="0" w:color="auto"/>
            </w:tcBorders>
            <w:vAlign w:val="center"/>
            <w:hideMark/>
          </w:tcPr>
          <w:p w14:paraId="524D1800" w14:textId="77777777" w:rsidR="002C7AC4" w:rsidRPr="00DA0975" w:rsidRDefault="002C7AC4" w:rsidP="00B045CA">
            <w:pPr>
              <w:rPr>
                <w:rFonts w:ascii="Arial" w:hAnsi="Arial" w:cs="Arial"/>
                <w:color w:val="000000"/>
                <w:sz w:val="16"/>
                <w:szCs w:val="16"/>
              </w:rPr>
            </w:pPr>
          </w:p>
        </w:tc>
        <w:tc>
          <w:tcPr>
            <w:tcW w:w="1735" w:type="dxa"/>
            <w:vMerge/>
            <w:tcBorders>
              <w:top w:val="nil"/>
              <w:left w:val="single" w:sz="4" w:space="0" w:color="auto"/>
              <w:bottom w:val="single" w:sz="8" w:space="0" w:color="000000"/>
              <w:right w:val="nil"/>
            </w:tcBorders>
            <w:vAlign w:val="center"/>
            <w:hideMark/>
          </w:tcPr>
          <w:p w14:paraId="729E9309" w14:textId="77777777" w:rsidR="002C7AC4" w:rsidRPr="00DA0975" w:rsidRDefault="002C7AC4" w:rsidP="00B045CA">
            <w:pPr>
              <w:rPr>
                <w:rFonts w:ascii="Arial" w:hAnsi="Arial" w:cs="Arial"/>
                <w:color w:val="000000"/>
                <w:sz w:val="16"/>
                <w:szCs w:val="16"/>
              </w:rPr>
            </w:pPr>
          </w:p>
        </w:tc>
        <w:tc>
          <w:tcPr>
            <w:tcW w:w="1276" w:type="dxa"/>
            <w:tcBorders>
              <w:top w:val="nil"/>
              <w:left w:val="single" w:sz="8" w:space="0" w:color="auto"/>
              <w:bottom w:val="single" w:sz="8" w:space="0" w:color="auto"/>
              <w:right w:val="single" w:sz="4" w:space="0" w:color="auto"/>
            </w:tcBorders>
            <w:shd w:val="clear" w:color="000000" w:fill="D9D9D9"/>
            <w:noWrap/>
            <w:vAlign w:val="bottom"/>
            <w:hideMark/>
          </w:tcPr>
          <w:p w14:paraId="487BB4B5" w14:textId="77777777" w:rsidR="002C7AC4" w:rsidRPr="00DA0975" w:rsidRDefault="002C7AC4" w:rsidP="00B045CA">
            <w:pPr>
              <w:rPr>
                <w:rFonts w:ascii="Arial" w:hAnsi="Arial" w:cs="Arial"/>
                <w:color w:val="000000"/>
                <w:sz w:val="16"/>
                <w:szCs w:val="16"/>
              </w:rPr>
            </w:pPr>
          </w:p>
        </w:tc>
        <w:tc>
          <w:tcPr>
            <w:tcW w:w="1276" w:type="dxa"/>
            <w:tcBorders>
              <w:top w:val="nil"/>
              <w:left w:val="nil"/>
              <w:bottom w:val="single" w:sz="8" w:space="0" w:color="auto"/>
              <w:right w:val="single" w:sz="4" w:space="0" w:color="auto"/>
            </w:tcBorders>
            <w:shd w:val="clear" w:color="000000" w:fill="D9D9D9"/>
            <w:noWrap/>
            <w:vAlign w:val="bottom"/>
            <w:hideMark/>
          </w:tcPr>
          <w:p w14:paraId="4CD06815"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1,44%</w:t>
            </w:r>
          </w:p>
        </w:tc>
        <w:tc>
          <w:tcPr>
            <w:tcW w:w="1276" w:type="dxa"/>
            <w:tcBorders>
              <w:top w:val="nil"/>
              <w:left w:val="nil"/>
              <w:bottom w:val="single" w:sz="8" w:space="0" w:color="auto"/>
              <w:right w:val="single" w:sz="4" w:space="0" w:color="auto"/>
            </w:tcBorders>
            <w:shd w:val="clear" w:color="000000" w:fill="D9D9D9"/>
            <w:noWrap/>
            <w:vAlign w:val="bottom"/>
            <w:hideMark/>
          </w:tcPr>
          <w:p w14:paraId="7235CFC8"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1,44%</w:t>
            </w:r>
          </w:p>
        </w:tc>
        <w:tc>
          <w:tcPr>
            <w:tcW w:w="1275" w:type="dxa"/>
            <w:tcBorders>
              <w:top w:val="nil"/>
              <w:left w:val="nil"/>
              <w:bottom w:val="single" w:sz="8" w:space="0" w:color="auto"/>
              <w:right w:val="single" w:sz="8" w:space="0" w:color="auto"/>
            </w:tcBorders>
            <w:shd w:val="clear" w:color="000000" w:fill="D9D9D9"/>
            <w:noWrap/>
            <w:vAlign w:val="bottom"/>
            <w:hideMark/>
          </w:tcPr>
          <w:p w14:paraId="157129EA" w14:textId="77777777" w:rsidR="002C7AC4" w:rsidRPr="00DA0975" w:rsidRDefault="002C7AC4" w:rsidP="00B045CA">
            <w:pPr>
              <w:jc w:val="right"/>
              <w:rPr>
                <w:rFonts w:ascii="Arial" w:hAnsi="Arial" w:cs="Arial"/>
                <w:color w:val="000000"/>
                <w:sz w:val="16"/>
                <w:szCs w:val="16"/>
              </w:rPr>
            </w:pPr>
            <w:r w:rsidRPr="00DA0975">
              <w:rPr>
                <w:rFonts w:ascii="Arial" w:hAnsi="Arial" w:cs="Arial"/>
                <w:color w:val="000000"/>
                <w:sz w:val="16"/>
                <w:szCs w:val="16"/>
              </w:rPr>
              <w:t>1,92%</w:t>
            </w:r>
          </w:p>
        </w:tc>
        <w:tc>
          <w:tcPr>
            <w:tcW w:w="1276" w:type="dxa"/>
            <w:tcBorders>
              <w:top w:val="nil"/>
              <w:left w:val="nil"/>
              <w:bottom w:val="single" w:sz="8" w:space="0" w:color="auto"/>
              <w:right w:val="single" w:sz="4" w:space="0" w:color="auto"/>
            </w:tcBorders>
            <w:shd w:val="clear" w:color="000000" w:fill="D9D9D9"/>
            <w:noWrap/>
            <w:vAlign w:val="bottom"/>
            <w:hideMark/>
          </w:tcPr>
          <w:p w14:paraId="3161AC08" w14:textId="77777777" w:rsidR="002C7AC4" w:rsidRPr="00DA0975" w:rsidRDefault="002C7AC4" w:rsidP="00B045CA">
            <w:pPr>
              <w:rPr>
                <w:rFonts w:ascii="Arial" w:hAnsi="Arial" w:cs="Arial"/>
                <w:b/>
                <w:bCs/>
                <w:i/>
                <w:iCs/>
                <w:color w:val="000000"/>
                <w:sz w:val="16"/>
                <w:szCs w:val="16"/>
              </w:rPr>
            </w:pPr>
          </w:p>
        </w:tc>
        <w:tc>
          <w:tcPr>
            <w:tcW w:w="772" w:type="dxa"/>
            <w:tcBorders>
              <w:top w:val="nil"/>
              <w:left w:val="nil"/>
              <w:bottom w:val="single" w:sz="8" w:space="0" w:color="auto"/>
              <w:right w:val="single" w:sz="8" w:space="0" w:color="auto"/>
            </w:tcBorders>
            <w:shd w:val="clear" w:color="000000" w:fill="D9D9D9"/>
            <w:noWrap/>
            <w:vAlign w:val="center"/>
            <w:hideMark/>
          </w:tcPr>
          <w:p w14:paraId="0B118753" w14:textId="77777777" w:rsidR="002C7AC4" w:rsidRPr="00DA0975" w:rsidRDefault="002C7AC4" w:rsidP="00B045CA">
            <w:pPr>
              <w:jc w:val="center"/>
              <w:rPr>
                <w:rFonts w:ascii="Arial" w:hAnsi="Arial" w:cs="Arial"/>
                <w:b/>
                <w:bCs/>
                <w:i/>
                <w:iCs/>
                <w:color w:val="000000"/>
                <w:sz w:val="16"/>
                <w:szCs w:val="16"/>
              </w:rPr>
            </w:pPr>
          </w:p>
        </w:tc>
      </w:tr>
      <w:tr w:rsidR="002C7AC4" w:rsidRPr="00DA0975" w14:paraId="4C0454E8" w14:textId="77777777" w:rsidTr="00B045CA">
        <w:trPr>
          <w:trHeight w:val="227"/>
        </w:trPr>
        <w:tc>
          <w:tcPr>
            <w:tcW w:w="2258" w:type="dxa"/>
            <w:gridSpan w:val="2"/>
            <w:tcBorders>
              <w:top w:val="nil"/>
              <w:left w:val="single" w:sz="8" w:space="0" w:color="auto"/>
              <w:bottom w:val="single" w:sz="4" w:space="0" w:color="auto"/>
              <w:right w:val="nil"/>
            </w:tcBorders>
            <w:vAlign w:val="bottom"/>
            <w:hideMark/>
          </w:tcPr>
          <w:p w14:paraId="0AD511EB" w14:textId="77777777" w:rsidR="002C7AC4" w:rsidRPr="00DA0975" w:rsidRDefault="002C7AC4" w:rsidP="00B045CA">
            <w:pPr>
              <w:jc w:val="center"/>
              <w:rPr>
                <w:rFonts w:ascii="Arial" w:hAnsi="Arial" w:cs="Arial"/>
                <w:b/>
                <w:bCs/>
                <w:i/>
                <w:iCs/>
                <w:color w:val="000000"/>
                <w:sz w:val="16"/>
                <w:szCs w:val="16"/>
              </w:rPr>
            </w:pPr>
            <w:r w:rsidRPr="00DA0975">
              <w:rPr>
                <w:rFonts w:ascii="Arial" w:hAnsi="Arial" w:cs="Arial"/>
                <w:b/>
                <w:bCs/>
                <w:i/>
                <w:iCs/>
                <w:color w:val="000000"/>
                <w:sz w:val="16"/>
                <w:szCs w:val="16"/>
              </w:rPr>
              <w:t>TOTAL DO MÊS</w:t>
            </w:r>
          </w:p>
        </w:tc>
        <w:tc>
          <w:tcPr>
            <w:tcW w:w="1276" w:type="dxa"/>
            <w:tcBorders>
              <w:top w:val="nil"/>
              <w:left w:val="single" w:sz="8" w:space="0" w:color="auto"/>
              <w:bottom w:val="single" w:sz="4" w:space="0" w:color="auto"/>
              <w:right w:val="single" w:sz="4" w:space="0" w:color="auto"/>
            </w:tcBorders>
            <w:noWrap/>
            <w:vAlign w:val="bottom"/>
            <w:hideMark/>
          </w:tcPr>
          <w:p w14:paraId="2B1D2B7B"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R$ 55.737,59</w:t>
            </w:r>
          </w:p>
        </w:tc>
        <w:tc>
          <w:tcPr>
            <w:tcW w:w="1276" w:type="dxa"/>
            <w:tcBorders>
              <w:top w:val="nil"/>
              <w:left w:val="nil"/>
              <w:bottom w:val="single" w:sz="4" w:space="0" w:color="auto"/>
              <w:right w:val="single" w:sz="4" w:space="0" w:color="auto"/>
            </w:tcBorders>
            <w:noWrap/>
            <w:vAlign w:val="bottom"/>
            <w:hideMark/>
          </w:tcPr>
          <w:p w14:paraId="1919CFA0"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R$ 153.954,85</w:t>
            </w:r>
          </w:p>
        </w:tc>
        <w:tc>
          <w:tcPr>
            <w:tcW w:w="1276" w:type="dxa"/>
            <w:tcBorders>
              <w:top w:val="nil"/>
              <w:left w:val="nil"/>
              <w:bottom w:val="single" w:sz="4" w:space="0" w:color="auto"/>
              <w:right w:val="single" w:sz="4" w:space="0" w:color="auto"/>
            </w:tcBorders>
            <w:noWrap/>
            <w:vAlign w:val="bottom"/>
            <w:hideMark/>
          </w:tcPr>
          <w:p w14:paraId="0E3EDA9C"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R$ 173.199,05</w:t>
            </w:r>
          </w:p>
        </w:tc>
        <w:tc>
          <w:tcPr>
            <w:tcW w:w="1275" w:type="dxa"/>
            <w:tcBorders>
              <w:top w:val="nil"/>
              <w:left w:val="nil"/>
              <w:bottom w:val="single" w:sz="4" w:space="0" w:color="auto"/>
              <w:right w:val="single" w:sz="8" w:space="0" w:color="auto"/>
            </w:tcBorders>
            <w:noWrap/>
            <w:vAlign w:val="bottom"/>
            <w:hideMark/>
          </w:tcPr>
          <w:p w14:paraId="1C554FF7"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R$ 111.847,66</w:t>
            </w:r>
          </w:p>
        </w:tc>
        <w:tc>
          <w:tcPr>
            <w:tcW w:w="1276" w:type="dxa"/>
            <w:tcBorders>
              <w:top w:val="nil"/>
              <w:left w:val="nil"/>
              <w:bottom w:val="single" w:sz="4" w:space="0" w:color="auto"/>
              <w:right w:val="single" w:sz="4" w:space="0" w:color="auto"/>
            </w:tcBorders>
            <w:noWrap/>
            <w:vAlign w:val="bottom"/>
            <w:hideMark/>
          </w:tcPr>
          <w:p w14:paraId="0FE9808A" w14:textId="77777777" w:rsidR="002C7AC4" w:rsidRPr="00DA0975" w:rsidRDefault="002C7AC4" w:rsidP="00B045CA">
            <w:pPr>
              <w:rPr>
                <w:rFonts w:ascii="Arial" w:hAnsi="Arial" w:cs="Arial"/>
                <w:b/>
                <w:bCs/>
                <w:i/>
                <w:iCs/>
                <w:color w:val="000000"/>
                <w:sz w:val="16"/>
                <w:szCs w:val="16"/>
              </w:rPr>
            </w:pPr>
          </w:p>
        </w:tc>
        <w:tc>
          <w:tcPr>
            <w:tcW w:w="772" w:type="dxa"/>
            <w:tcBorders>
              <w:top w:val="nil"/>
              <w:left w:val="nil"/>
              <w:bottom w:val="single" w:sz="4" w:space="0" w:color="auto"/>
              <w:right w:val="single" w:sz="8" w:space="0" w:color="auto"/>
            </w:tcBorders>
            <w:noWrap/>
            <w:vAlign w:val="center"/>
            <w:hideMark/>
          </w:tcPr>
          <w:p w14:paraId="0BF4DE64" w14:textId="77777777" w:rsidR="002C7AC4" w:rsidRPr="00DA0975" w:rsidRDefault="002C7AC4" w:rsidP="00B045CA">
            <w:pPr>
              <w:jc w:val="center"/>
              <w:rPr>
                <w:rFonts w:ascii="Arial" w:hAnsi="Arial" w:cs="Arial"/>
                <w:b/>
                <w:bCs/>
                <w:i/>
                <w:iCs/>
                <w:color w:val="000000"/>
                <w:sz w:val="16"/>
                <w:szCs w:val="16"/>
              </w:rPr>
            </w:pPr>
          </w:p>
        </w:tc>
      </w:tr>
      <w:tr w:rsidR="002C7AC4" w:rsidRPr="00DA0975" w14:paraId="0ABA159D" w14:textId="77777777" w:rsidTr="00B045CA">
        <w:trPr>
          <w:trHeight w:val="142"/>
        </w:trPr>
        <w:tc>
          <w:tcPr>
            <w:tcW w:w="2258" w:type="dxa"/>
            <w:gridSpan w:val="2"/>
            <w:tcBorders>
              <w:top w:val="single" w:sz="4" w:space="0" w:color="auto"/>
              <w:left w:val="single" w:sz="8" w:space="0" w:color="auto"/>
              <w:bottom w:val="nil"/>
              <w:right w:val="nil"/>
            </w:tcBorders>
            <w:vAlign w:val="bottom"/>
            <w:hideMark/>
          </w:tcPr>
          <w:p w14:paraId="5D3A130F" w14:textId="77777777" w:rsidR="002C7AC4" w:rsidRPr="00DA0975" w:rsidRDefault="002C7AC4" w:rsidP="00B045CA">
            <w:pPr>
              <w:jc w:val="center"/>
              <w:rPr>
                <w:rFonts w:ascii="Arial" w:hAnsi="Arial" w:cs="Arial"/>
                <w:b/>
                <w:bCs/>
                <w:i/>
                <w:iCs/>
                <w:color w:val="000000"/>
                <w:sz w:val="16"/>
                <w:szCs w:val="16"/>
              </w:rPr>
            </w:pPr>
            <w:r w:rsidRPr="00DA0975">
              <w:rPr>
                <w:rFonts w:ascii="Arial" w:hAnsi="Arial" w:cs="Arial"/>
                <w:b/>
                <w:bCs/>
                <w:i/>
                <w:iCs/>
                <w:color w:val="000000"/>
                <w:sz w:val="16"/>
                <w:szCs w:val="16"/>
              </w:rPr>
              <w:t>TOTAL ACUMULADO</w:t>
            </w:r>
          </w:p>
        </w:tc>
        <w:tc>
          <w:tcPr>
            <w:tcW w:w="1276" w:type="dxa"/>
            <w:tcBorders>
              <w:top w:val="nil"/>
              <w:left w:val="single" w:sz="8" w:space="0" w:color="auto"/>
              <w:bottom w:val="single" w:sz="8" w:space="0" w:color="auto"/>
              <w:right w:val="single" w:sz="4" w:space="0" w:color="auto"/>
            </w:tcBorders>
            <w:noWrap/>
            <w:vAlign w:val="bottom"/>
            <w:hideMark/>
          </w:tcPr>
          <w:p w14:paraId="17FA0AEE"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R$ 55.737,59</w:t>
            </w:r>
          </w:p>
        </w:tc>
        <w:tc>
          <w:tcPr>
            <w:tcW w:w="1276" w:type="dxa"/>
            <w:tcBorders>
              <w:top w:val="nil"/>
              <w:left w:val="nil"/>
              <w:bottom w:val="single" w:sz="8" w:space="0" w:color="auto"/>
              <w:right w:val="single" w:sz="4" w:space="0" w:color="auto"/>
            </w:tcBorders>
            <w:noWrap/>
            <w:vAlign w:val="bottom"/>
            <w:hideMark/>
          </w:tcPr>
          <w:p w14:paraId="6E821630"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R$ 209.692,44</w:t>
            </w:r>
          </w:p>
        </w:tc>
        <w:tc>
          <w:tcPr>
            <w:tcW w:w="1276" w:type="dxa"/>
            <w:tcBorders>
              <w:top w:val="nil"/>
              <w:left w:val="nil"/>
              <w:bottom w:val="single" w:sz="8" w:space="0" w:color="auto"/>
              <w:right w:val="single" w:sz="4" w:space="0" w:color="auto"/>
            </w:tcBorders>
            <w:noWrap/>
            <w:vAlign w:val="bottom"/>
            <w:hideMark/>
          </w:tcPr>
          <w:p w14:paraId="0F9A2574"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R$ 382.891,48</w:t>
            </w:r>
          </w:p>
        </w:tc>
        <w:tc>
          <w:tcPr>
            <w:tcW w:w="1275" w:type="dxa"/>
            <w:tcBorders>
              <w:top w:val="nil"/>
              <w:left w:val="nil"/>
              <w:bottom w:val="single" w:sz="8" w:space="0" w:color="auto"/>
              <w:right w:val="single" w:sz="8" w:space="0" w:color="auto"/>
            </w:tcBorders>
            <w:noWrap/>
            <w:vAlign w:val="bottom"/>
            <w:hideMark/>
          </w:tcPr>
          <w:p w14:paraId="279B89EA"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R$ 494.739,14</w:t>
            </w:r>
          </w:p>
        </w:tc>
        <w:tc>
          <w:tcPr>
            <w:tcW w:w="1276" w:type="dxa"/>
            <w:tcBorders>
              <w:top w:val="nil"/>
              <w:left w:val="nil"/>
              <w:bottom w:val="nil"/>
              <w:right w:val="single" w:sz="4" w:space="0" w:color="auto"/>
            </w:tcBorders>
            <w:noWrap/>
            <w:vAlign w:val="bottom"/>
            <w:hideMark/>
          </w:tcPr>
          <w:p w14:paraId="1506A762" w14:textId="77777777" w:rsidR="002C7AC4" w:rsidRPr="00DA0975" w:rsidRDefault="002C7AC4" w:rsidP="00B045CA">
            <w:pPr>
              <w:rPr>
                <w:rFonts w:ascii="Arial" w:hAnsi="Arial" w:cs="Arial"/>
                <w:b/>
                <w:bCs/>
                <w:i/>
                <w:iCs/>
                <w:color w:val="000000"/>
                <w:sz w:val="16"/>
                <w:szCs w:val="16"/>
              </w:rPr>
            </w:pPr>
          </w:p>
        </w:tc>
        <w:tc>
          <w:tcPr>
            <w:tcW w:w="772" w:type="dxa"/>
            <w:tcBorders>
              <w:top w:val="nil"/>
              <w:left w:val="nil"/>
              <w:bottom w:val="nil"/>
              <w:right w:val="single" w:sz="8" w:space="0" w:color="auto"/>
            </w:tcBorders>
            <w:noWrap/>
            <w:vAlign w:val="center"/>
            <w:hideMark/>
          </w:tcPr>
          <w:p w14:paraId="3B50181E" w14:textId="77777777" w:rsidR="002C7AC4" w:rsidRPr="00DA0975" w:rsidRDefault="002C7AC4" w:rsidP="00B045CA">
            <w:pPr>
              <w:jc w:val="center"/>
              <w:rPr>
                <w:rFonts w:ascii="Arial" w:hAnsi="Arial" w:cs="Arial"/>
                <w:b/>
                <w:bCs/>
                <w:i/>
                <w:iCs/>
                <w:color w:val="000000"/>
                <w:sz w:val="16"/>
                <w:szCs w:val="16"/>
              </w:rPr>
            </w:pPr>
          </w:p>
        </w:tc>
      </w:tr>
      <w:tr w:rsidR="002C7AC4" w:rsidRPr="00DA0975" w14:paraId="740E04BD" w14:textId="77777777" w:rsidTr="00B045CA">
        <w:trPr>
          <w:trHeight w:val="300"/>
        </w:trPr>
        <w:tc>
          <w:tcPr>
            <w:tcW w:w="4810" w:type="dxa"/>
            <w:gridSpan w:val="4"/>
            <w:tcBorders>
              <w:top w:val="single" w:sz="8" w:space="0" w:color="auto"/>
              <w:left w:val="single" w:sz="8" w:space="0" w:color="auto"/>
              <w:bottom w:val="single" w:sz="8" w:space="0" w:color="auto"/>
              <w:right w:val="single" w:sz="4" w:space="0" w:color="auto"/>
            </w:tcBorders>
            <w:shd w:val="clear" w:color="000000" w:fill="A6A6A6"/>
            <w:noWrap/>
            <w:vAlign w:val="center"/>
            <w:hideMark/>
          </w:tcPr>
          <w:p w14:paraId="1FDBCBEE" w14:textId="77777777" w:rsidR="002C7AC4" w:rsidRPr="00DA0975" w:rsidRDefault="002C7AC4" w:rsidP="00B045CA">
            <w:pPr>
              <w:jc w:val="center"/>
              <w:rPr>
                <w:rFonts w:ascii="Arial" w:hAnsi="Arial" w:cs="Arial"/>
                <w:b/>
                <w:bCs/>
                <w:i/>
                <w:iCs/>
                <w:color w:val="000000"/>
                <w:sz w:val="16"/>
                <w:szCs w:val="16"/>
              </w:rPr>
            </w:pPr>
            <w:r w:rsidRPr="00DA0975">
              <w:rPr>
                <w:rFonts w:ascii="Arial" w:hAnsi="Arial" w:cs="Arial"/>
                <w:b/>
                <w:bCs/>
                <w:i/>
                <w:iCs/>
                <w:color w:val="000000"/>
                <w:sz w:val="16"/>
                <w:szCs w:val="16"/>
              </w:rPr>
              <w:t>VALOR TOTAL DA OBRA</w:t>
            </w:r>
          </w:p>
        </w:tc>
        <w:tc>
          <w:tcPr>
            <w:tcW w:w="1276" w:type="dxa"/>
            <w:tcBorders>
              <w:top w:val="nil"/>
              <w:left w:val="nil"/>
              <w:bottom w:val="single" w:sz="8" w:space="0" w:color="auto"/>
              <w:right w:val="single" w:sz="4" w:space="0" w:color="auto"/>
            </w:tcBorders>
            <w:shd w:val="clear" w:color="000000" w:fill="A6A6A6"/>
            <w:noWrap/>
            <w:vAlign w:val="center"/>
            <w:hideMark/>
          </w:tcPr>
          <w:p w14:paraId="4E2B1D29" w14:textId="77777777" w:rsidR="002C7AC4" w:rsidRPr="00DA0975" w:rsidRDefault="002C7AC4" w:rsidP="00B045CA">
            <w:pPr>
              <w:jc w:val="right"/>
              <w:rPr>
                <w:rFonts w:ascii="Arial" w:hAnsi="Arial" w:cs="Arial"/>
                <w:b/>
                <w:bCs/>
                <w:i/>
                <w:iCs/>
                <w:color w:val="000000"/>
                <w:sz w:val="16"/>
                <w:szCs w:val="16"/>
              </w:rPr>
            </w:pPr>
          </w:p>
        </w:tc>
        <w:tc>
          <w:tcPr>
            <w:tcW w:w="1275" w:type="dxa"/>
            <w:tcBorders>
              <w:top w:val="nil"/>
              <w:left w:val="nil"/>
              <w:bottom w:val="single" w:sz="8" w:space="0" w:color="auto"/>
              <w:right w:val="single" w:sz="4" w:space="0" w:color="auto"/>
            </w:tcBorders>
            <w:shd w:val="clear" w:color="000000" w:fill="A6A6A6"/>
            <w:noWrap/>
            <w:vAlign w:val="center"/>
            <w:hideMark/>
          </w:tcPr>
          <w:p w14:paraId="670A9478" w14:textId="77777777" w:rsidR="002C7AC4" w:rsidRPr="00DA0975" w:rsidRDefault="002C7AC4" w:rsidP="00B045CA">
            <w:pPr>
              <w:jc w:val="center"/>
              <w:rPr>
                <w:rFonts w:ascii="Arial" w:hAnsi="Arial" w:cs="Arial"/>
                <w:b/>
                <w:bCs/>
                <w:i/>
                <w:iCs/>
                <w:color w:val="000000"/>
                <w:sz w:val="16"/>
                <w:szCs w:val="16"/>
              </w:rPr>
            </w:pPr>
          </w:p>
        </w:tc>
        <w:tc>
          <w:tcPr>
            <w:tcW w:w="1276" w:type="dxa"/>
            <w:tcBorders>
              <w:top w:val="single" w:sz="8" w:space="0" w:color="auto"/>
              <w:left w:val="nil"/>
              <w:bottom w:val="single" w:sz="8" w:space="0" w:color="auto"/>
              <w:right w:val="single" w:sz="4" w:space="0" w:color="auto"/>
            </w:tcBorders>
            <w:shd w:val="clear" w:color="000000" w:fill="A6A6A6"/>
            <w:noWrap/>
            <w:vAlign w:val="center"/>
            <w:hideMark/>
          </w:tcPr>
          <w:p w14:paraId="1BEEB2FC" w14:textId="77777777" w:rsidR="002C7AC4" w:rsidRPr="00DA0975" w:rsidRDefault="002C7AC4" w:rsidP="00B045CA">
            <w:pPr>
              <w:jc w:val="right"/>
              <w:rPr>
                <w:rFonts w:ascii="Arial" w:hAnsi="Arial" w:cs="Arial"/>
                <w:b/>
                <w:bCs/>
                <w:i/>
                <w:iCs/>
                <w:color w:val="000000"/>
                <w:sz w:val="16"/>
                <w:szCs w:val="16"/>
              </w:rPr>
            </w:pPr>
            <w:r w:rsidRPr="00DA0975">
              <w:rPr>
                <w:rFonts w:ascii="Arial" w:hAnsi="Arial" w:cs="Arial"/>
                <w:b/>
                <w:bCs/>
                <w:i/>
                <w:iCs/>
                <w:color w:val="000000"/>
                <w:sz w:val="16"/>
                <w:szCs w:val="16"/>
              </w:rPr>
              <w:t xml:space="preserve"> R$ 494.738,14</w:t>
            </w:r>
          </w:p>
        </w:tc>
        <w:tc>
          <w:tcPr>
            <w:tcW w:w="772" w:type="dxa"/>
            <w:tcBorders>
              <w:top w:val="single" w:sz="8" w:space="0" w:color="auto"/>
              <w:left w:val="nil"/>
              <w:bottom w:val="single" w:sz="8" w:space="0" w:color="auto"/>
              <w:right w:val="single" w:sz="8" w:space="0" w:color="auto"/>
            </w:tcBorders>
            <w:shd w:val="clear" w:color="000000" w:fill="A6A6A6"/>
            <w:noWrap/>
            <w:vAlign w:val="center"/>
            <w:hideMark/>
          </w:tcPr>
          <w:p w14:paraId="2F553CE6" w14:textId="77777777" w:rsidR="002C7AC4" w:rsidRPr="00DA0975" w:rsidRDefault="002C7AC4" w:rsidP="00B045CA">
            <w:pPr>
              <w:jc w:val="center"/>
              <w:rPr>
                <w:rFonts w:ascii="Arial" w:hAnsi="Arial" w:cs="Arial"/>
                <w:b/>
                <w:bCs/>
                <w:i/>
                <w:iCs/>
                <w:color w:val="000000"/>
                <w:sz w:val="16"/>
                <w:szCs w:val="16"/>
              </w:rPr>
            </w:pPr>
            <w:r w:rsidRPr="00DA0975">
              <w:rPr>
                <w:rFonts w:ascii="Arial" w:hAnsi="Arial" w:cs="Arial"/>
                <w:b/>
                <w:bCs/>
                <w:i/>
                <w:iCs/>
                <w:color w:val="000000"/>
                <w:sz w:val="16"/>
                <w:szCs w:val="16"/>
              </w:rPr>
              <w:t>100,00%</w:t>
            </w:r>
          </w:p>
        </w:tc>
      </w:tr>
    </w:tbl>
    <w:p w14:paraId="58D8C7E9" w14:textId="77777777" w:rsidR="002C7AC4" w:rsidRPr="00DA0975" w:rsidRDefault="002C7AC4" w:rsidP="002C7AC4">
      <w:pPr>
        <w:rPr>
          <w:rFonts w:ascii="Arial" w:hAnsi="Arial" w:cs="Arial"/>
          <w:sz w:val="16"/>
          <w:szCs w:val="16"/>
        </w:rPr>
      </w:pPr>
    </w:p>
    <w:p w14:paraId="11D2AFA1" w14:textId="121B2199" w:rsidR="00235D39" w:rsidRDefault="00235D39" w:rsidP="00235D39">
      <w:pPr>
        <w:spacing w:line="276" w:lineRule="auto"/>
        <w:ind w:firstLine="567"/>
        <w:jc w:val="right"/>
        <w:rPr>
          <w:rFonts w:ascii="Arial" w:hAnsi="Arial" w:cs="Arial"/>
          <w:sz w:val="18"/>
          <w:szCs w:val="18"/>
        </w:rPr>
      </w:pPr>
      <w:r w:rsidRPr="00567C02">
        <w:rPr>
          <w:rFonts w:ascii="Arial" w:hAnsi="Arial" w:cs="Arial"/>
          <w:sz w:val="18"/>
          <w:szCs w:val="18"/>
        </w:rPr>
        <w:t xml:space="preserve">Município de Sandovalina – SP, </w:t>
      </w:r>
      <w:r w:rsidR="007B1675">
        <w:rPr>
          <w:rFonts w:ascii="Arial" w:hAnsi="Arial" w:cs="Arial"/>
          <w:sz w:val="18"/>
          <w:szCs w:val="18"/>
        </w:rPr>
        <w:t>09</w:t>
      </w:r>
      <w:r w:rsidRPr="00567C02">
        <w:rPr>
          <w:rFonts w:ascii="Arial" w:hAnsi="Arial" w:cs="Arial"/>
          <w:sz w:val="18"/>
          <w:szCs w:val="18"/>
        </w:rPr>
        <w:t xml:space="preserve"> de </w:t>
      </w:r>
      <w:r w:rsidR="007B1675">
        <w:rPr>
          <w:rFonts w:ascii="Arial" w:hAnsi="Arial" w:cs="Arial"/>
          <w:sz w:val="18"/>
          <w:szCs w:val="18"/>
        </w:rPr>
        <w:t>março</w:t>
      </w:r>
      <w:r w:rsidRPr="00567C02">
        <w:rPr>
          <w:rFonts w:ascii="Arial" w:hAnsi="Arial" w:cs="Arial"/>
          <w:sz w:val="18"/>
          <w:szCs w:val="18"/>
        </w:rPr>
        <w:t xml:space="preserve"> 2026</w:t>
      </w:r>
      <w:r>
        <w:rPr>
          <w:rFonts w:ascii="Arial" w:hAnsi="Arial" w:cs="Arial"/>
          <w:sz w:val="18"/>
          <w:szCs w:val="18"/>
        </w:rPr>
        <w:t>.</w:t>
      </w:r>
    </w:p>
    <w:p w14:paraId="5AA85CB3" w14:textId="77777777" w:rsidR="00235D39" w:rsidRDefault="00235D39" w:rsidP="00235D39">
      <w:pPr>
        <w:spacing w:line="276" w:lineRule="auto"/>
        <w:ind w:firstLine="567"/>
        <w:jc w:val="right"/>
        <w:rPr>
          <w:rFonts w:ascii="Arial" w:hAnsi="Arial" w:cs="Arial"/>
          <w:sz w:val="18"/>
          <w:szCs w:val="18"/>
        </w:rPr>
      </w:pPr>
    </w:p>
    <w:p w14:paraId="07F91520" w14:textId="77777777" w:rsidR="00235D39" w:rsidRPr="00567C02" w:rsidRDefault="00235D39" w:rsidP="00235D39">
      <w:pPr>
        <w:spacing w:line="276" w:lineRule="auto"/>
        <w:ind w:firstLine="567"/>
        <w:jc w:val="right"/>
        <w:rPr>
          <w:rFonts w:ascii="Arial" w:hAnsi="Arial" w:cs="Arial"/>
          <w:sz w:val="18"/>
          <w:szCs w:val="18"/>
        </w:rPr>
      </w:pPr>
    </w:p>
    <w:p w14:paraId="79AC14C9" w14:textId="77777777" w:rsidR="00235D39" w:rsidRPr="00567C02" w:rsidRDefault="00235D39" w:rsidP="00235D39">
      <w:pPr>
        <w:pStyle w:val="SemEspaamento"/>
        <w:spacing w:line="276" w:lineRule="auto"/>
        <w:ind w:firstLine="567"/>
        <w:jc w:val="center"/>
        <w:rPr>
          <w:rFonts w:ascii="Arial" w:hAnsi="Arial" w:cs="Arial"/>
          <w:sz w:val="18"/>
          <w:szCs w:val="18"/>
        </w:rPr>
      </w:pPr>
      <w:r w:rsidRPr="00567C02">
        <w:rPr>
          <w:rFonts w:ascii="Arial" w:hAnsi="Arial" w:cs="Arial"/>
          <w:sz w:val="18"/>
          <w:szCs w:val="18"/>
        </w:rPr>
        <w:t>________________________________</w:t>
      </w:r>
    </w:p>
    <w:p w14:paraId="59A64AA5" w14:textId="77777777" w:rsidR="00235D39" w:rsidRPr="00567C02" w:rsidRDefault="00235D39" w:rsidP="00235D39">
      <w:pPr>
        <w:pStyle w:val="SemEspaamento"/>
        <w:spacing w:line="276" w:lineRule="auto"/>
        <w:jc w:val="center"/>
        <w:rPr>
          <w:rFonts w:ascii="Arial" w:hAnsi="Arial" w:cs="Arial"/>
          <w:b/>
          <w:bCs/>
          <w:sz w:val="18"/>
          <w:szCs w:val="10"/>
        </w:rPr>
      </w:pPr>
      <w:r w:rsidRPr="00567C02">
        <w:rPr>
          <w:rFonts w:ascii="Arial" w:hAnsi="Arial" w:cs="Arial"/>
          <w:b/>
          <w:bCs/>
          <w:sz w:val="18"/>
          <w:szCs w:val="10"/>
        </w:rPr>
        <w:t>Marcos Mendes da Silva</w:t>
      </w:r>
    </w:p>
    <w:p w14:paraId="5B8A7DDF" w14:textId="77777777" w:rsidR="00235D39" w:rsidRDefault="00235D39" w:rsidP="00235D39">
      <w:pPr>
        <w:pStyle w:val="SemEspaamento"/>
        <w:spacing w:line="276" w:lineRule="auto"/>
        <w:jc w:val="center"/>
        <w:rPr>
          <w:rFonts w:ascii="Arial" w:hAnsi="Arial" w:cs="Arial"/>
          <w:b/>
          <w:bCs/>
          <w:sz w:val="18"/>
          <w:szCs w:val="10"/>
        </w:rPr>
      </w:pPr>
      <w:r w:rsidRPr="00567C02">
        <w:rPr>
          <w:rFonts w:ascii="Arial" w:hAnsi="Arial" w:cs="Arial"/>
          <w:b/>
          <w:bCs/>
          <w:sz w:val="18"/>
          <w:szCs w:val="10"/>
        </w:rPr>
        <w:t>Prefeito Municipal</w:t>
      </w:r>
    </w:p>
    <w:p w14:paraId="13CCCF03" w14:textId="77777777" w:rsidR="00235D39" w:rsidRDefault="00235D39" w:rsidP="00235D39">
      <w:pPr>
        <w:pStyle w:val="SemEspaamento"/>
        <w:spacing w:line="276" w:lineRule="auto"/>
        <w:jc w:val="center"/>
        <w:rPr>
          <w:rFonts w:ascii="Arial" w:hAnsi="Arial" w:cs="Arial"/>
          <w:b/>
          <w:bCs/>
          <w:sz w:val="18"/>
          <w:szCs w:val="10"/>
        </w:rPr>
      </w:pPr>
    </w:p>
    <w:p w14:paraId="6B0BBD5C" w14:textId="77777777" w:rsidR="00235D39" w:rsidRPr="00567C02" w:rsidRDefault="00235D39" w:rsidP="00235D39">
      <w:pPr>
        <w:pStyle w:val="SemEspaamento"/>
        <w:spacing w:line="276" w:lineRule="auto"/>
        <w:jc w:val="center"/>
        <w:rPr>
          <w:rFonts w:ascii="Arial" w:hAnsi="Arial" w:cs="Arial"/>
          <w:b/>
          <w:bCs/>
          <w:sz w:val="18"/>
          <w:szCs w:val="10"/>
        </w:rPr>
      </w:pPr>
    </w:p>
    <w:p w14:paraId="3C6C5B19" w14:textId="77777777" w:rsidR="00235D39" w:rsidRPr="00567C02" w:rsidRDefault="00235D39" w:rsidP="00235D39">
      <w:pPr>
        <w:pStyle w:val="SemEspaamento"/>
        <w:spacing w:line="276" w:lineRule="auto"/>
        <w:jc w:val="center"/>
        <w:rPr>
          <w:rFonts w:ascii="Arial" w:hAnsi="Arial" w:cs="Arial"/>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235D39" w:rsidRPr="00567C02" w14:paraId="200F9AD5" w14:textId="77777777" w:rsidTr="00B045CA">
        <w:tc>
          <w:tcPr>
            <w:tcW w:w="4672" w:type="dxa"/>
          </w:tcPr>
          <w:p w14:paraId="23EF9E7B" w14:textId="77777777" w:rsidR="00235D39" w:rsidRPr="00567C02" w:rsidRDefault="00235D39" w:rsidP="00B045CA">
            <w:pPr>
              <w:pStyle w:val="SemEspaamento"/>
              <w:spacing w:line="276" w:lineRule="auto"/>
              <w:jc w:val="center"/>
              <w:rPr>
                <w:rFonts w:ascii="Arial" w:hAnsi="Arial" w:cs="Arial"/>
                <w:sz w:val="18"/>
                <w:szCs w:val="18"/>
              </w:rPr>
            </w:pPr>
            <w:r w:rsidRPr="00567C02">
              <w:rPr>
                <w:rFonts w:ascii="Arial" w:hAnsi="Arial" w:cs="Arial"/>
                <w:sz w:val="18"/>
                <w:szCs w:val="18"/>
              </w:rPr>
              <w:t>________________________________</w:t>
            </w:r>
          </w:p>
          <w:p w14:paraId="3A9FAAB4" w14:textId="77777777" w:rsidR="00235D39" w:rsidRPr="00567C02" w:rsidRDefault="00235D39" w:rsidP="00B045CA">
            <w:pPr>
              <w:pStyle w:val="SemEspaamento"/>
              <w:spacing w:line="276" w:lineRule="auto"/>
              <w:jc w:val="center"/>
              <w:rPr>
                <w:rFonts w:ascii="Arial" w:hAnsi="Arial" w:cs="Arial"/>
                <w:b/>
                <w:bCs/>
                <w:sz w:val="18"/>
                <w:szCs w:val="18"/>
              </w:rPr>
            </w:pPr>
            <w:r w:rsidRPr="00567C02">
              <w:rPr>
                <w:rFonts w:ascii="Arial" w:hAnsi="Arial" w:cs="Arial"/>
                <w:b/>
                <w:bCs/>
                <w:sz w:val="18"/>
                <w:szCs w:val="18"/>
              </w:rPr>
              <w:t>Barbara Florrance de Melo Rocha</w:t>
            </w:r>
          </w:p>
          <w:p w14:paraId="1A6482F3" w14:textId="77777777" w:rsidR="00235D39" w:rsidRPr="00567C02" w:rsidRDefault="00235D39" w:rsidP="00B045CA">
            <w:pPr>
              <w:pStyle w:val="SemEspaamento"/>
              <w:spacing w:line="276" w:lineRule="auto"/>
              <w:jc w:val="center"/>
              <w:rPr>
                <w:rFonts w:ascii="Arial" w:hAnsi="Arial" w:cs="Arial"/>
                <w:b/>
                <w:bCs/>
                <w:sz w:val="18"/>
                <w:szCs w:val="18"/>
              </w:rPr>
            </w:pPr>
            <w:r w:rsidRPr="00567C02">
              <w:rPr>
                <w:rFonts w:ascii="Arial" w:hAnsi="Arial" w:cs="Arial"/>
                <w:b/>
                <w:bCs/>
                <w:sz w:val="18"/>
                <w:szCs w:val="18"/>
              </w:rPr>
              <w:t>Engenheira Civil</w:t>
            </w:r>
          </w:p>
        </w:tc>
        <w:tc>
          <w:tcPr>
            <w:tcW w:w="4672" w:type="dxa"/>
          </w:tcPr>
          <w:p w14:paraId="1D0069AA" w14:textId="77777777" w:rsidR="00235D39" w:rsidRPr="00567C02" w:rsidRDefault="00235D39" w:rsidP="00B045CA">
            <w:pPr>
              <w:pStyle w:val="SemEspaamento"/>
              <w:spacing w:line="276" w:lineRule="auto"/>
              <w:jc w:val="center"/>
              <w:rPr>
                <w:rFonts w:ascii="Arial" w:hAnsi="Arial" w:cs="Arial"/>
                <w:sz w:val="18"/>
                <w:szCs w:val="18"/>
              </w:rPr>
            </w:pPr>
            <w:r w:rsidRPr="00567C02">
              <w:rPr>
                <w:rFonts w:ascii="Arial" w:hAnsi="Arial" w:cs="Arial"/>
                <w:sz w:val="18"/>
                <w:szCs w:val="18"/>
              </w:rPr>
              <w:t>______________________________</w:t>
            </w:r>
          </w:p>
          <w:p w14:paraId="33E259E1" w14:textId="77777777" w:rsidR="00235D39" w:rsidRPr="00567C02" w:rsidRDefault="00235D39" w:rsidP="00B045CA">
            <w:pPr>
              <w:pStyle w:val="SemEspaamento"/>
              <w:spacing w:line="276" w:lineRule="auto"/>
              <w:jc w:val="center"/>
              <w:rPr>
                <w:rFonts w:ascii="Arial" w:hAnsi="Arial" w:cs="Arial"/>
                <w:b/>
                <w:bCs/>
                <w:sz w:val="18"/>
                <w:szCs w:val="18"/>
              </w:rPr>
            </w:pPr>
            <w:r w:rsidRPr="00567C02">
              <w:rPr>
                <w:rFonts w:ascii="Arial" w:hAnsi="Arial" w:cs="Arial"/>
                <w:b/>
                <w:bCs/>
                <w:sz w:val="18"/>
                <w:szCs w:val="18"/>
              </w:rPr>
              <w:t>Higor Augusto Sanfelici Rocha</w:t>
            </w:r>
          </w:p>
          <w:p w14:paraId="0D9ECC48" w14:textId="77777777" w:rsidR="00235D39" w:rsidRPr="00567C02" w:rsidRDefault="00235D39" w:rsidP="00B045CA">
            <w:pPr>
              <w:pStyle w:val="SemEspaamento"/>
              <w:spacing w:line="276" w:lineRule="auto"/>
              <w:jc w:val="center"/>
              <w:rPr>
                <w:rFonts w:ascii="Arial" w:hAnsi="Arial" w:cs="Arial"/>
                <w:b/>
                <w:bCs/>
                <w:sz w:val="18"/>
                <w:szCs w:val="18"/>
              </w:rPr>
            </w:pPr>
            <w:r w:rsidRPr="00567C02">
              <w:rPr>
                <w:rFonts w:ascii="Arial" w:hAnsi="Arial" w:cs="Arial"/>
                <w:b/>
                <w:bCs/>
                <w:sz w:val="18"/>
                <w:szCs w:val="18"/>
              </w:rPr>
              <w:t>Engenheiro Civil</w:t>
            </w:r>
          </w:p>
        </w:tc>
      </w:tr>
    </w:tbl>
    <w:p w14:paraId="397FC621" w14:textId="77777777" w:rsidR="002C7AC4" w:rsidRPr="002C7AC4" w:rsidRDefault="002C7AC4" w:rsidP="002C7AC4">
      <w:pPr>
        <w:jc w:val="both"/>
        <w:rPr>
          <w:rFonts w:ascii="Arial" w:hAnsi="Arial" w:cs="Arial"/>
          <w:bCs/>
          <w:sz w:val="22"/>
          <w:szCs w:val="22"/>
        </w:rPr>
      </w:pPr>
    </w:p>
    <w:p w14:paraId="4A2BC157" w14:textId="77777777" w:rsidR="002C7AC4" w:rsidRPr="002C7AC4" w:rsidRDefault="002C7AC4" w:rsidP="00C97602">
      <w:pPr>
        <w:jc w:val="center"/>
        <w:rPr>
          <w:rFonts w:ascii="Arial" w:hAnsi="Arial" w:cs="Arial"/>
          <w:bCs/>
          <w:sz w:val="22"/>
          <w:szCs w:val="22"/>
        </w:rPr>
      </w:pPr>
    </w:p>
    <w:p w14:paraId="56594CB4" w14:textId="77777777" w:rsidR="002C7AC4" w:rsidRPr="002C7AC4" w:rsidRDefault="002C7AC4" w:rsidP="00C97602">
      <w:pPr>
        <w:jc w:val="center"/>
        <w:rPr>
          <w:rFonts w:ascii="Arial" w:hAnsi="Arial" w:cs="Arial"/>
          <w:bCs/>
          <w:sz w:val="22"/>
          <w:szCs w:val="22"/>
        </w:rPr>
      </w:pPr>
    </w:p>
    <w:p w14:paraId="0DA204ED" w14:textId="21CFDEB1" w:rsidR="00C97602" w:rsidRDefault="00C97602" w:rsidP="00C97602">
      <w:pPr>
        <w:jc w:val="center"/>
        <w:rPr>
          <w:rFonts w:ascii="Arial" w:hAnsi="Arial" w:cs="Arial"/>
        </w:rPr>
      </w:pPr>
    </w:p>
    <w:p w14:paraId="741ED3DC" w14:textId="77777777" w:rsidR="00C97602" w:rsidRDefault="00C97602" w:rsidP="00C97602">
      <w:pPr>
        <w:jc w:val="center"/>
        <w:rPr>
          <w:rFonts w:ascii="Arial" w:hAnsi="Arial" w:cs="Arial"/>
        </w:rPr>
      </w:pPr>
    </w:p>
    <w:p w14:paraId="6CFC286D" w14:textId="11B3AB75" w:rsidR="00C97602" w:rsidRDefault="00C97602" w:rsidP="00C97602">
      <w:pPr>
        <w:jc w:val="center"/>
        <w:rPr>
          <w:rFonts w:ascii="Arial" w:hAnsi="Arial" w:cs="Arial"/>
        </w:rPr>
      </w:pPr>
    </w:p>
    <w:p w14:paraId="6384D594" w14:textId="77777777" w:rsidR="00C97602" w:rsidRPr="00734AA2" w:rsidRDefault="00C97602" w:rsidP="00C97602">
      <w:pPr>
        <w:jc w:val="center"/>
        <w:rPr>
          <w:rFonts w:ascii="Arial" w:hAnsi="Arial" w:cs="Arial"/>
          <w:b/>
          <w:bCs/>
          <w:color w:val="FF0000"/>
          <w:highlight w:val="yellow"/>
        </w:rPr>
        <w:sectPr w:rsidR="00C97602" w:rsidRPr="00734AA2" w:rsidSect="00B34B68">
          <w:footerReference w:type="default" r:id="rId35"/>
          <w:pgSz w:w="11906" w:h="16838"/>
          <w:pgMar w:top="2268" w:right="851" w:bottom="1418" w:left="1701" w:header="709" w:footer="709" w:gutter="0"/>
          <w:cols w:space="708"/>
          <w:docGrid w:linePitch="360"/>
        </w:sectPr>
      </w:pPr>
    </w:p>
    <w:p w14:paraId="3A11BF29" w14:textId="1520567D" w:rsidR="00194DCC" w:rsidRPr="00E86591" w:rsidRDefault="00194DCC" w:rsidP="00194DCC">
      <w:pPr>
        <w:jc w:val="center"/>
        <w:rPr>
          <w:rFonts w:ascii="Arial" w:hAnsi="Arial" w:cs="Arial"/>
          <w:b/>
          <w:smallCaps/>
          <w:sz w:val="22"/>
          <w:szCs w:val="22"/>
        </w:rPr>
      </w:pPr>
      <w:r w:rsidRPr="00E86591">
        <w:rPr>
          <w:rFonts w:ascii="Arial" w:hAnsi="Arial" w:cs="Arial"/>
          <w:b/>
          <w:smallCaps/>
          <w:sz w:val="22"/>
          <w:szCs w:val="22"/>
        </w:rPr>
        <w:lastRenderedPageBreak/>
        <w:t xml:space="preserve">Anexo </w:t>
      </w:r>
      <w:r>
        <w:rPr>
          <w:rFonts w:ascii="Arial" w:hAnsi="Arial" w:cs="Arial"/>
          <w:b/>
          <w:smallCaps/>
          <w:sz w:val="22"/>
          <w:szCs w:val="22"/>
        </w:rPr>
        <w:t>V</w:t>
      </w:r>
      <w:r w:rsidRPr="00E86591">
        <w:rPr>
          <w:rFonts w:ascii="Arial" w:hAnsi="Arial" w:cs="Arial"/>
          <w:b/>
          <w:smallCaps/>
          <w:sz w:val="22"/>
          <w:szCs w:val="22"/>
        </w:rPr>
        <w:t xml:space="preserve"> </w:t>
      </w:r>
      <w:r>
        <w:rPr>
          <w:rFonts w:ascii="Arial" w:hAnsi="Arial" w:cs="Arial"/>
          <w:b/>
          <w:smallCaps/>
          <w:sz w:val="22"/>
          <w:szCs w:val="22"/>
        </w:rPr>
        <w:t>–</w:t>
      </w:r>
      <w:r w:rsidRPr="00E86591">
        <w:rPr>
          <w:rFonts w:ascii="Arial" w:hAnsi="Arial" w:cs="Arial"/>
          <w:b/>
          <w:smallCaps/>
          <w:sz w:val="22"/>
          <w:szCs w:val="22"/>
        </w:rPr>
        <w:t xml:space="preserve"> </w:t>
      </w:r>
      <w:r>
        <w:rPr>
          <w:rFonts w:ascii="Arial" w:hAnsi="Arial" w:cs="Arial"/>
          <w:b/>
          <w:smallCaps/>
          <w:sz w:val="22"/>
          <w:szCs w:val="22"/>
        </w:rPr>
        <w:t>Projetos</w:t>
      </w:r>
    </w:p>
    <w:p w14:paraId="55DF5824" w14:textId="3F9B9477" w:rsidR="00194DCC" w:rsidRPr="00E86591" w:rsidRDefault="00194DCC" w:rsidP="00194DCC">
      <w:pPr>
        <w:jc w:val="center"/>
        <w:rPr>
          <w:rFonts w:ascii="Arial" w:hAnsi="Arial" w:cs="Arial"/>
          <w:b/>
          <w:smallCaps/>
          <w:sz w:val="22"/>
          <w:szCs w:val="22"/>
        </w:rPr>
      </w:pPr>
      <w:r w:rsidRPr="0033516D">
        <w:rPr>
          <w:rFonts w:ascii="Arial" w:hAnsi="Arial" w:cs="Arial"/>
          <w:b/>
          <w:smallCaps/>
          <w:sz w:val="22"/>
          <w:szCs w:val="22"/>
        </w:rPr>
        <w:t>Concorrência Eletrônica nº 0</w:t>
      </w:r>
      <w:r w:rsidR="00235D39">
        <w:rPr>
          <w:rFonts w:ascii="Arial" w:hAnsi="Arial" w:cs="Arial"/>
          <w:b/>
          <w:smallCaps/>
          <w:sz w:val="22"/>
          <w:szCs w:val="22"/>
        </w:rPr>
        <w:t>2</w:t>
      </w:r>
      <w:r w:rsidRPr="0033516D">
        <w:rPr>
          <w:rFonts w:ascii="Arial" w:hAnsi="Arial" w:cs="Arial"/>
          <w:b/>
          <w:smallCaps/>
          <w:sz w:val="22"/>
          <w:szCs w:val="22"/>
        </w:rPr>
        <w:t>/2026</w:t>
      </w:r>
    </w:p>
    <w:p w14:paraId="3C275062" w14:textId="77777777" w:rsidR="00235D39" w:rsidRDefault="00235D39" w:rsidP="00194DCC">
      <w:pPr>
        <w:jc w:val="both"/>
        <w:rPr>
          <w:rFonts w:ascii="Arial" w:hAnsi="Arial" w:cs="Arial"/>
          <w:b/>
          <w:bCs/>
          <w:sz w:val="22"/>
          <w:szCs w:val="22"/>
        </w:rPr>
      </w:pPr>
    </w:p>
    <w:p w14:paraId="7D0602D6" w14:textId="77777777" w:rsidR="00235D39" w:rsidRDefault="00235D39" w:rsidP="00235D39">
      <w:pPr>
        <w:jc w:val="both"/>
        <w:rPr>
          <w:rFonts w:ascii="Arial" w:eastAsia="Arial Narrow" w:hAnsi="Arial" w:cs="Arial"/>
          <w:b/>
          <w:bCs/>
          <w:smallCaps/>
          <w:sz w:val="22"/>
          <w:szCs w:val="22"/>
        </w:rPr>
      </w:pPr>
      <w:r>
        <w:rPr>
          <w:rFonts w:ascii="Arial" w:hAnsi="Arial" w:cs="Arial"/>
          <w:b/>
          <w:bCs/>
          <w:smallCaps/>
          <w:sz w:val="22"/>
          <w:szCs w:val="22"/>
        </w:rPr>
        <w:t xml:space="preserve">OBJETO: </w:t>
      </w:r>
      <w:r w:rsidRPr="00B91FBB">
        <w:rPr>
          <w:rFonts w:ascii="Arial" w:hAnsi="Arial" w:cs="Arial"/>
          <w:b/>
          <w:bCs/>
          <w:smallCaps/>
          <w:sz w:val="22"/>
          <w:szCs w:val="22"/>
        </w:rPr>
        <w:t xml:space="preserve">Contratação de empresa especializada </w:t>
      </w:r>
      <w:r>
        <w:rPr>
          <w:rFonts w:ascii="Arial" w:hAnsi="Arial" w:cs="Arial"/>
          <w:b/>
          <w:bCs/>
          <w:smallCaps/>
          <w:sz w:val="22"/>
          <w:szCs w:val="22"/>
        </w:rPr>
        <w:t xml:space="preserve">para construção de uma </w:t>
      </w:r>
      <w:r w:rsidRPr="00B91FBB">
        <w:rPr>
          <w:rFonts w:ascii="Arial" w:hAnsi="Arial" w:cs="Arial"/>
          <w:b/>
          <w:bCs/>
          <w:smallCaps/>
          <w:sz w:val="22"/>
          <w:szCs w:val="22"/>
        </w:rPr>
        <w:t xml:space="preserve">garagem Municipal do Assentamento Bom Pastor, zona rural do Município de Sandovalina, conforme projetos, memorial descritivo, planilhas e cronograma físico financeiro </w:t>
      </w:r>
      <w:r w:rsidRPr="00B91FBB">
        <w:rPr>
          <w:rFonts w:ascii="Arial" w:eastAsia="Arial Narrow" w:hAnsi="Arial" w:cs="Arial"/>
          <w:b/>
          <w:bCs/>
          <w:smallCaps/>
          <w:sz w:val="22"/>
          <w:szCs w:val="22"/>
        </w:rPr>
        <w:t>que integram este Edital e seus anexos</w:t>
      </w:r>
      <w:r>
        <w:rPr>
          <w:rFonts w:ascii="Arial" w:eastAsia="Arial Narrow" w:hAnsi="Arial" w:cs="Arial"/>
          <w:b/>
          <w:bCs/>
          <w:smallCaps/>
          <w:sz w:val="22"/>
          <w:szCs w:val="22"/>
        </w:rPr>
        <w:t>.</w:t>
      </w:r>
    </w:p>
    <w:p w14:paraId="011CEDD3" w14:textId="77777777" w:rsidR="00194DCC" w:rsidRDefault="00194DCC" w:rsidP="00194DCC">
      <w:pPr>
        <w:rPr>
          <w:rFonts w:ascii="Arial" w:hAnsi="Arial" w:cs="Arial"/>
          <w:b/>
          <w:bCs/>
          <w:color w:val="FF0000"/>
          <w:highlight w:val="yellow"/>
        </w:rPr>
      </w:pPr>
    </w:p>
    <w:p w14:paraId="4DDC75EB" w14:textId="15C45E72" w:rsidR="00194DCC" w:rsidRDefault="00194DCC" w:rsidP="00194DCC">
      <w:pPr>
        <w:jc w:val="center"/>
        <w:rPr>
          <w:rFonts w:ascii="Arial" w:hAnsi="Arial" w:cs="Arial"/>
          <w:color w:val="FF0000"/>
        </w:rPr>
      </w:pPr>
      <w:r w:rsidRPr="00734AA2">
        <w:rPr>
          <w:rFonts w:ascii="Arial" w:hAnsi="Arial" w:cs="Arial"/>
          <w:color w:val="FF0000"/>
        </w:rPr>
        <w:t>(</w:t>
      </w:r>
      <w:r w:rsidR="0021442A">
        <w:rPr>
          <w:rFonts w:ascii="Arial" w:hAnsi="Arial" w:cs="Arial"/>
          <w:color w:val="FF0000"/>
        </w:rPr>
        <w:t>Os Projetos</w:t>
      </w:r>
      <w:r>
        <w:rPr>
          <w:rFonts w:ascii="Arial" w:hAnsi="Arial" w:cs="Arial"/>
          <w:color w:val="FF0000"/>
        </w:rPr>
        <w:t xml:space="preserve"> est</w:t>
      </w:r>
      <w:r w:rsidR="0021442A">
        <w:rPr>
          <w:rFonts w:ascii="Arial" w:hAnsi="Arial" w:cs="Arial"/>
          <w:color w:val="FF0000"/>
        </w:rPr>
        <w:t>ão</w:t>
      </w:r>
      <w:r w:rsidR="005C6CB0">
        <w:rPr>
          <w:rFonts w:ascii="Arial" w:hAnsi="Arial" w:cs="Arial"/>
          <w:color w:val="FF0000"/>
        </w:rPr>
        <w:t xml:space="preserve"> disponíveis</w:t>
      </w:r>
      <w:r>
        <w:rPr>
          <w:rFonts w:ascii="Arial" w:hAnsi="Arial" w:cs="Arial"/>
          <w:color w:val="FF0000"/>
        </w:rPr>
        <w:t xml:space="preserve"> em</w:t>
      </w:r>
      <w:r w:rsidRPr="00734AA2">
        <w:rPr>
          <w:rFonts w:ascii="Arial" w:hAnsi="Arial" w:cs="Arial"/>
          <w:color w:val="FF0000"/>
        </w:rPr>
        <w:t xml:space="preserve">: </w:t>
      </w:r>
      <w:hyperlink r:id="rId36" w:history="1">
        <w:r w:rsidRPr="00734AA2">
          <w:rPr>
            <w:rStyle w:val="Hyperlink"/>
            <w:rFonts w:ascii="Arial" w:hAnsi="Arial" w:cs="Arial"/>
          </w:rPr>
          <w:t>https://www.portaldecompraspublicas.com.br</w:t>
        </w:r>
      </w:hyperlink>
      <w:r w:rsidRPr="00734AA2">
        <w:rPr>
          <w:rFonts w:ascii="Arial" w:hAnsi="Arial" w:cs="Arial"/>
          <w:color w:val="FF0000"/>
        </w:rPr>
        <w:t xml:space="preserve"> e no site</w:t>
      </w:r>
      <w:r>
        <w:rPr>
          <w:rFonts w:ascii="Arial" w:hAnsi="Arial" w:cs="Arial"/>
          <w:color w:val="FF0000"/>
        </w:rPr>
        <w:t xml:space="preserve">  </w:t>
      </w:r>
      <w:hyperlink r:id="rId37" w:history="1">
        <w:r w:rsidRPr="00734AA2">
          <w:rPr>
            <w:rStyle w:val="Hyperlink"/>
            <w:rFonts w:ascii="Arial" w:hAnsi="Arial" w:cs="Arial"/>
          </w:rPr>
          <w:t>www.sandovalina.sp.gov.br)</w:t>
        </w:r>
      </w:hyperlink>
    </w:p>
    <w:p w14:paraId="1DA4900A" w14:textId="77777777" w:rsidR="00194DCC" w:rsidRDefault="00194DCC" w:rsidP="00194DCC">
      <w:pPr>
        <w:jc w:val="center"/>
        <w:rPr>
          <w:rFonts w:ascii="Arial" w:hAnsi="Arial" w:cs="Arial"/>
          <w:color w:val="FF0000"/>
        </w:rPr>
      </w:pPr>
    </w:p>
    <w:p w14:paraId="4D36A281" w14:textId="77777777" w:rsidR="00194DCC" w:rsidRDefault="00194DCC" w:rsidP="00194DCC">
      <w:pPr>
        <w:jc w:val="center"/>
        <w:rPr>
          <w:rFonts w:ascii="Arial" w:hAnsi="Arial" w:cs="Arial"/>
        </w:rPr>
      </w:pPr>
      <w:r w:rsidRPr="00734AA2">
        <w:rPr>
          <w:rFonts w:ascii="Arial" w:hAnsi="Arial" w:cs="Arial"/>
        </w:rPr>
        <w:t>...........................................................................................................................................</w:t>
      </w:r>
    </w:p>
    <w:p w14:paraId="0F907A0D" w14:textId="77777777" w:rsidR="00194DCC" w:rsidRDefault="00194DCC" w:rsidP="000277CF">
      <w:pPr>
        <w:tabs>
          <w:tab w:val="left" w:pos="3135"/>
        </w:tabs>
        <w:jc w:val="center"/>
        <w:rPr>
          <w:rFonts w:ascii="Arial" w:eastAsia="Arial Narrow" w:hAnsi="Arial" w:cs="Arial"/>
          <w:b/>
          <w:smallCaps/>
          <w:sz w:val="22"/>
          <w:szCs w:val="22"/>
        </w:rPr>
      </w:pPr>
    </w:p>
    <w:p w14:paraId="03561C2C" w14:textId="77777777" w:rsidR="00194DCC" w:rsidRDefault="00194DCC" w:rsidP="000277CF">
      <w:pPr>
        <w:tabs>
          <w:tab w:val="left" w:pos="3135"/>
        </w:tabs>
        <w:jc w:val="center"/>
        <w:rPr>
          <w:rFonts w:ascii="Arial" w:eastAsia="Arial Narrow" w:hAnsi="Arial" w:cs="Arial"/>
          <w:b/>
          <w:smallCaps/>
          <w:sz w:val="22"/>
          <w:szCs w:val="22"/>
        </w:rPr>
      </w:pPr>
    </w:p>
    <w:p w14:paraId="612F16B2" w14:textId="77777777" w:rsidR="00194DCC" w:rsidRDefault="00194DCC" w:rsidP="000277CF">
      <w:pPr>
        <w:tabs>
          <w:tab w:val="left" w:pos="3135"/>
        </w:tabs>
        <w:jc w:val="center"/>
        <w:rPr>
          <w:rFonts w:ascii="Arial" w:eastAsia="Arial Narrow" w:hAnsi="Arial" w:cs="Arial"/>
          <w:b/>
          <w:smallCaps/>
          <w:sz w:val="22"/>
          <w:szCs w:val="22"/>
        </w:rPr>
      </w:pPr>
    </w:p>
    <w:p w14:paraId="54BAF653" w14:textId="77777777" w:rsidR="00194DCC" w:rsidRDefault="00194DCC" w:rsidP="000277CF">
      <w:pPr>
        <w:tabs>
          <w:tab w:val="left" w:pos="3135"/>
        </w:tabs>
        <w:jc w:val="center"/>
        <w:rPr>
          <w:rFonts w:ascii="Arial" w:eastAsia="Arial Narrow" w:hAnsi="Arial" w:cs="Arial"/>
          <w:b/>
          <w:smallCaps/>
          <w:sz w:val="22"/>
          <w:szCs w:val="22"/>
        </w:rPr>
      </w:pPr>
    </w:p>
    <w:p w14:paraId="4C1D52E5" w14:textId="77777777" w:rsidR="00194DCC" w:rsidRDefault="00194DCC" w:rsidP="000277CF">
      <w:pPr>
        <w:tabs>
          <w:tab w:val="left" w:pos="3135"/>
        </w:tabs>
        <w:jc w:val="center"/>
        <w:rPr>
          <w:rFonts w:ascii="Arial" w:eastAsia="Arial Narrow" w:hAnsi="Arial" w:cs="Arial"/>
          <w:b/>
          <w:smallCaps/>
          <w:sz w:val="22"/>
          <w:szCs w:val="22"/>
        </w:rPr>
      </w:pPr>
    </w:p>
    <w:p w14:paraId="11BA8A3D" w14:textId="77777777" w:rsidR="00194DCC" w:rsidRDefault="00194DCC" w:rsidP="000277CF">
      <w:pPr>
        <w:tabs>
          <w:tab w:val="left" w:pos="3135"/>
        </w:tabs>
        <w:jc w:val="center"/>
        <w:rPr>
          <w:rFonts w:ascii="Arial" w:eastAsia="Arial Narrow" w:hAnsi="Arial" w:cs="Arial"/>
          <w:b/>
          <w:smallCaps/>
          <w:sz w:val="22"/>
          <w:szCs w:val="22"/>
        </w:rPr>
      </w:pPr>
    </w:p>
    <w:p w14:paraId="4881FD75" w14:textId="77777777" w:rsidR="00194DCC" w:rsidRDefault="00194DCC" w:rsidP="000277CF">
      <w:pPr>
        <w:tabs>
          <w:tab w:val="left" w:pos="3135"/>
        </w:tabs>
        <w:jc w:val="center"/>
        <w:rPr>
          <w:rFonts w:ascii="Arial" w:eastAsia="Arial Narrow" w:hAnsi="Arial" w:cs="Arial"/>
          <w:b/>
          <w:smallCaps/>
          <w:sz w:val="22"/>
          <w:szCs w:val="22"/>
        </w:rPr>
      </w:pPr>
    </w:p>
    <w:p w14:paraId="202C44C8" w14:textId="77777777" w:rsidR="00194DCC" w:rsidRDefault="00194DCC" w:rsidP="000277CF">
      <w:pPr>
        <w:tabs>
          <w:tab w:val="left" w:pos="3135"/>
        </w:tabs>
        <w:jc w:val="center"/>
        <w:rPr>
          <w:rFonts w:ascii="Arial" w:eastAsia="Arial Narrow" w:hAnsi="Arial" w:cs="Arial"/>
          <w:b/>
          <w:smallCaps/>
          <w:sz w:val="22"/>
          <w:szCs w:val="22"/>
        </w:rPr>
      </w:pPr>
    </w:p>
    <w:p w14:paraId="7E826DD4" w14:textId="77777777" w:rsidR="00194DCC" w:rsidRDefault="00194DCC" w:rsidP="000277CF">
      <w:pPr>
        <w:tabs>
          <w:tab w:val="left" w:pos="3135"/>
        </w:tabs>
        <w:jc w:val="center"/>
        <w:rPr>
          <w:rFonts w:ascii="Arial" w:eastAsia="Arial Narrow" w:hAnsi="Arial" w:cs="Arial"/>
          <w:b/>
          <w:smallCaps/>
          <w:sz w:val="22"/>
          <w:szCs w:val="22"/>
        </w:rPr>
      </w:pPr>
    </w:p>
    <w:p w14:paraId="0EFEF88C" w14:textId="77777777" w:rsidR="00194DCC" w:rsidRDefault="00194DCC" w:rsidP="000277CF">
      <w:pPr>
        <w:tabs>
          <w:tab w:val="left" w:pos="3135"/>
        </w:tabs>
        <w:jc w:val="center"/>
        <w:rPr>
          <w:rFonts w:ascii="Arial" w:eastAsia="Arial Narrow" w:hAnsi="Arial" w:cs="Arial"/>
          <w:b/>
          <w:smallCaps/>
          <w:sz w:val="22"/>
          <w:szCs w:val="22"/>
        </w:rPr>
      </w:pPr>
    </w:p>
    <w:p w14:paraId="00532FDA" w14:textId="77777777" w:rsidR="00194DCC" w:rsidRDefault="00194DCC" w:rsidP="000277CF">
      <w:pPr>
        <w:tabs>
          <w:tab w:val="left" w:pos="3135"/>
        </w:tabs>
        <w:jc w:val="center"/>
        <w:rPr>
          <w:rFonts w:ascii="Arial" w:eastAsia="Arial Narrow" w:hAnsi="Arial" w:cs="Arial"/>
          <w:b/>
          <w:smallCaps/>
          <w:sz w:val="22"/>
          <w:szCs w:val="22"/>
        </w:rPr>
      </w:pPr>
    </w:p>
    <w:p w14:paraId="710BF701" w14:textId="77777777" w:rsidR="00194DCC" w:rsidRDefault="00194DCC" w:rsidP="000277CF">
      <w:pPr>
        <w:tabs>
          <w:tab w:val="left" w:pos="3135"/>
        </w:tabs>
        <w:jc w:val="center"/>
        <w:rPr>
          <w:rFonts w:ascii="Arial" w:eastAsia="Arial Narrow" w:hAnsi="Arial" w:cs="Arial"/>
          <w:b/>
          <w:smallCaps/>
          <w:sz w:val="22"/>
          <w:szCs w:val="22"/>
        </w:rPr>
      </w:pPr>
    </w:p>
    <w:p w14:paraId="3EA0C733" w14:textId="77777777" w:rsidR="00194DCC" w:rsidRDefault="00194DCC" w:rsidP="000277CF">
      <w:pPr>
        <w:tabs>
          <w:tab w:val="left" w:pos="3135"/>
        </w:tabs>
        <w:jc w:val="center"/>
        <w:rPr>
          <w:rFonts w:ascii="Arial" w:eastAsia="Arial Narrow" w:hAnsi="Arial" w:cs="Arial"/>
          <w:b/>
          <w:smallCaps/>
          <w:sz w:val="22"/>
          <w:szCs w:val="22"/>
        </w:rPr>
      </w:pPr>
    </w:p>
    <w:p w14:paraId="52F7FD60" w14:textId="77777777" w:rsidR="00194DCC" w:rsidRDefault="00194DCC" w:rsidP="000277CF">
      <w:pPr>
        <w:tabs>
          <w:tab w:val="left" w:pos="3135"/>
        </w:tabs>
        <w:jc w:val="center"/>
        <w:rPr>
          <w:rFonts w:ascii="Arial" w:eastAsia="Arial Narrow" w:hAnsi="Arial" w:cs="Arial"/>
          <w:b/>
          <w:smallCaps/>
          <w:sz w:val="22"/>
          <w:szCs w:val="22"/>
        </w:rPr>
      </w:pPr>
    </w:p>
    <w:p w14:paraId="7AF2807B" w14:textId="77777777" w:rsidR="00194DCC" w:rsidRDefault="00194DCC" w:rsidP="000277CF">
      <w:pPr>
        <w:tabs>
          <w:tab w:val="left" w:pos="3135"/>
        </w:tabs>
        <w:jc w:val="center"/>
        <w:rPr>
          <w:rFonts w:ascii="Arial" w:eastAsia="Arial Narrow" w:hAnsi="Arial" w:cs="Arial"/>
          <w:b/>
          <w:smallCaps/>
          <w:sz w:val="22"/>
          <w:szCs w:val="22"/>
        </w:rPr>
      </w:pPr>
    </w:p>
    <w:p w14:paraId="2D47F514" w14:textId="77777777" w:rsidR="00194DCC" w:rsidRDefault="00194DCC" w:rsidP="000277CF">
      <w:pPr>
        <w:tabs>
          <w:tab w:val="left" w:pos="3135"/>
        </w:tabs>
        <w:jc w:val="center"/>
        <w:rPr>
          <w:rFonts w:ascii="Arial" w:eastAsia="Arial Narrow" w:hAnsi="Arial" w:cs="Arial"/>
          <w:b/>
          <w:smallCaps/>
          <w:sz w:val="22"/>
          <w:szCs w:val="22"/>
        </w:rPr>
      </w:pPr>
    </w:p>
    <w:p w14:paraId="4312A7DA" w14:textId="77777777" w:rsidR="00194DCC" w:rsidRDefault="00194DCC" w:rsidP="000277CF">
      <w:pPr>
        <w:tabs>
          <w:tab w:val="left" w:pos="3135"/>
        </w:tabs>
        <w:jc w:val="center"/>
        <w:rPr>
          <w:rFonts w:ascii="Arial" w:eastAsia="Arial Narrow" w:hAnsi="Arial" w:cs="Arial"/>
          <w:b/>
          <w:smallCaps/>
          <w:sz w:val="22"/>
          <w:szCs w:val="22"/>
        </w:rPr>
      </w:pPr>
    </w:p>
    <w:p w14:paraId="42431217" w14:textId="77777777" w:rsidR="00194DCC" w:rsidRDefault="00194DCC" w:rsidP="000277CF">
      <w:pPr>
        <w:tabs>
          <w:tab w:val="left" w:pos="3135"/>
        </w:tabs>
        <w:jc w:val="center"/>
        <w:rPr>
          <w:rFonts w:ascii="Arial" w:eastAsia="Arial Narrow" w:hAnsi="Arial" w:cs="Arial"/>
          <w:b/>
          <w:smallCaps/>
          <w:sz w:val="22"/>
          <w:szCs w:val="22"/>
        </w:rPr>
      </w:pPr>
    </w:p>
    <w:p w14:paraId="557A1F7B" w14:textId="77777777" w:rsidR="00194DCC" w:rsidRDefault="00194DCC" w:rsidP="000277CF">
      <w:pPr>
        <w:tabs>
          <w:tab w:val="left" w:pos="3135"/>
        </w:tabs>
        <w:jc w:val="center"/>
        <w:rPr>
          <w:rFonts w:ascii="Arial" w:eastAsia="Arial Narrow" w:hAnsi="Arial" w:cs="Arial"/>
          <w:b/>
          <w:smallCaps/>
          <w:sz w:val="22"/>
          <w:szCs w:val="22"/>
        </w:rPr>
      </w:pPr>
    </w:p>
    <w:p w14:paraId="01524117" w14:textId="77777777" w:rsidR="00194DCC" w:rsidRDefault="00194DCC" w:rsidP="000277CF">
      <w:pPr>
        <w:tabs>
          <w:tab w:val="left" w:pos="3135"/>
        </w:tabs>
        <w:jc w:val="center"/>
        <w:rPr>
          <w:rFonts w:ascii="Arial" w:eastAsia="Arial Narrow" w:hAnsi="Arial" w:cs="Arial"/>
          <w:b/>
          <w:smallCaps/>
          <w:sz w:val="22"/>
          <w:szCs w:val="22"/>
        </w:rPr>
      </w:pPr>
    </w:p>
    <w:p w14:paraId="14E6FBEA" w14:textId="77777777" w:rsidR="00194DCC" w:rsidRDefault="00194DCC" w:rsidP="000277CF">
      <w:pPr>
        <w:tabs>
          <w:tab w:val="left" w:pos="3135"/>
        </w:tabs>
        <w:jc w:val="center"/>
        <w:rPr>
          <w:rFonts w:ascii="Arial" w:eastAsia="Arial Narrow" w:hAnsi="Arial" w:cs="Arial"/>
          <w:b/>
          <w:smallCaps/>
          <w:sz w:val="22"/>
          <w:szCs w:val="22"/>
        </w:rPr>
      </w:pPr>
    </w:p>
    <w:p w14:paraId="47ABF42F" w14:textId="77777777" w:rsidR="00194DCC" w:rsidRDefault="00194DCC" w:rsidP="000277CF">
      <w:pPr>
        <w:tabs>
          <w:tab w:val="left" w:pos="3135"/>
        </w:tabs>
        <w:jc w:val="center"/>
        <w:rPr>
          <w:rFonts w:ascii="Arial" w:eastAsia="Arial Narrow" w:hAnsi="Arial" w:cs="Arial"/>
          <w:b/>
          <w:smallCaps/>
          <w:sz w:val="22"/>
          <w:szCs w:val="22"/>
        </w:rPr>
      </w:pPr>
    </w:p>
    <w:p w14:paraId="2C7932E3" w14:textId="77777777" w:rsidR="00194DCC" w:rsidRDefault="00194DCC" w:rsidP="000277CF">
      <w:pPr>
        <w:tabs>
          <w:tab w:val="left" w:pos="3135"/>
        </w:tabs>
        <w:jc w:val="center"/>
        <w:rPr>
          <w:rFonts w:ascii="Arial" w:eastAsia="Arial Narrow" w:hAnsi="Arial" w:cs="Arial"/>
          <w:b/>
          <w:smallCaps/>
          <w:sz w:val="22"/>
          <w:szCs w:val="22"/>
        </w:rPr>
      </w:pPr>
    </w:p>
    <w:p w14:paraId="1EAD5D7B" w14:textId="77777777" w:rsidR="00194DCC" w:rsidRDefault="00194DCC" w:rsidP="000277CF">
      <w:pPr>
        <w:tabs>
          <w:tab w:val="left" w:pos="3135"/>
        </w:tabs>
        <w:jc w:val="center"/>
        <w:rPr>
          <w:rFonts w:ascii="Arial" w:eastAsia="Arial Narrow" w:hAnsi="Arial" w:cs="Arial"/>
          <w:b/>
          <w:smallCaps/>
          <w:sz w:val="22"/>
          <w:szCs w:val="22"/>
        </w:rPr>
      </w:pPr>
    </w:p>
    <w:p w14:paraId="0F79A46D" w14:textId="77777777" w:rsidR="00194DCC" w:rsidRDefault="00194DCC" w:rsidP="000277CF">
      <w:pPr>
        <w:tabs>
          <w:tab w:val="left" w:pos="3135"/>
        </w:tabs>
        <w:jc w:val="center"/>
        <w:rPr>
          <w:rFonts w:ascii="Arial" w:eastAsia="Arial Narrow" w:hAnsi="Arial" w:cs="Arial"/>
          <w:b/>
          <w:smallCaps/>
          <w:sz w:val="22"/>
          <w:szCs w:val="22"/>
        </w:rPr>
      </w:pPr>
    </w:p>
    <w:p w14:paraId="1584A832" w14:textId="77777777" w:rsidR="00194DCC" w:rsidRDefault="00194DCC" w:rsidP="000277CF">
      <w:pPr>
        <w:tabs>
          <w:tab w:val="left" w:pos="3135"/>
        </w:tabs>
        <w:jc w:val="center"/>
        <w:rPr>
          <w:rFonts w:ascii="Arial" w:eastAsia="Arial Narrow" w:hAnsi="Arial" w:cs="Arial"/>
          <w:b/>
          <w:smallCaps/>
          <w:sz w:val="22"/>
          <w:szCs w:val="22"/>
        </w:rPr>
      </w:pPr>
    </w:p>
    <w:p w14:paraId="2104B6D1" w14:textId="77777777" w:rsidR="00194DCC" w:rsidRDefault="00194DCC" w:rsidP="000277CF">
      <w:pPr>
        <w:tabs>
          <w:tab w:val="left" w:pos="3135"/>
        </w:tabs>
        <w:jc w:val="center"/>
        <w:rPr>
          <w:rFonts w:ascii="Arial" w:eastAsia="Arial Narrow" w:hAnsi="Arial" w:cs="Arial"/>
          <w:b/>
          <w:smallCaps/>
          <w:sz w:val="22"/>
          <w:szCs w:val="22"/>
        </w:rPr>
      </w:pPr>
    </w:p>
    <w:p w14:paraId="3719535D" w14:textId="77777777" w:rsidR="00194DCC" w:rsidRDefault="00194DCC" w:rsidP="000277CF">
      <w:pPr>
        <w:tabs>
          <w:tab w:val="left" w:pos="3135"/>
        </w:tabs>
        <w:jc w:val="center"/>
        <w:rPr>
          <w:rFonts w:ascii="Arial" w:eastAsia="Arial Narrow" w:hAnsi="Arial" w:cs="Arial"/>
          <w:b/>
          <w:smallCaps/>
          <w:sz w:val="22"/>
          <w:szCs w:val="22"/>
        </w:rPr>
      </w:pPr>
    </w:p>
    <w:p w14:paraId="4CE25E32" w14:textId="77777777" w:rsidR="00194DCC" w:rsidRDefault="00194DCC" w:rsidP="000277CF">
      <w:pPr>
        <w:tabs>
          <w:tab w:val="left" w:pos="3135"/>
        </w:tabs>
        <w:jc w:val="center"/>
        <w:rPr>
          <w:rFonts w:ascii="Arial" w:eastAsia="Arial Narrow" w:hAnsi="Arial" w:cs="Arial"/>
          <w:b/>
          <w:smallCaps/>
          <w:sz w:val="22"/>
          <w:szCs w:val="22"/>
        </w:rPr>
      </w:pPr>
    </w:p>
    <w:p w14:paraId="18DE98CB" w14:textId="77777777" w:rsidR="00194DCC" w:rsidRDefault="00194DCC" w:rsidP="000277CF">
      <w:pPr>
        <w:tabs>
          <w:tab w:val="left" w:pos="3135"/>
        </w:tabs>
        <w:jc w:val="center"/>
        <w:rPr>
          <w:rFonts w:ascii="Arial" w:eastAsia="Arial Narrow" w:hAnsi="Arial" w:cs="Arial"/>
          <w:b/>
          <w:smallCaps/>
          <w:sz w:val="22"/>
          <w:szCs w:val="22"/>
        </w:rPr>
      </w:pPr>
    </w:p>
    <w:p w14:paraId="25A1B405" w14:textId="77777777" w:rsidR="00194DCC" w:rsidRDefault="00194DCC" w:rsidP="000277CF">
      <w:pPr>
        <w:tabs>
          <w:tab w:val="left" w:pos="3135"/>
        </w:tabs>
        <w:jc w:val="center"/>
        <w:rPr>
          <w:rFonts w:ascii="Arial" w:eastAsia="Arial Narrow" w:hAnsi="Arial" w:cs="Arial"/>
          <w:b/>
          <w:smallCaps/>
          <w:sz w:val="22"/>
          <w:szCs w:val="22"/>
        </w:rPr>
      </w:pPr>
    </w:p>
    <w:p w14:paraId="29069CFD" w14:textId="77777777" w:rsidR="00194DCC" w:rsidRDefault="00194DCC" w:rsidP="000277CF">
      <w:pPr>
        <w:tabs>
          <w:tab w:val="left" w:pos="3135"/>
        </w:tabs>
        <w:jc w:val="center"/>
        <w:rPr>
          <w:rFonts w:ascii="Arial" w:eastAsia="Arial Narrow" w:hAnsi="Arial" w:cs="Arial"/>
          <w:b/>
          <w:smallCaps/>
          <w:sz w:val="22"/>
          <w:szCs w:val="22"/>
        </w:rPr>
      </w:pPr>
    </w:p>
    <w:p w14:paraId="7C935C57" w14:textId="77777777" w:rsidR="00194DCC" w:rsidRDefault="00194DCC" w:rsidP="000277CF">
      <w:pPr>
        <w:tabs>
          <w:tab w:val="left" w:pos="3135"/>
        </w:tabs>
        <w:jc w:val="center"/>
        <w:rPr>
          <w:rFonts w:ascii="Arial" w:eastAsia="Arial Narrow" w:hAnsi="Arial" w:cs="Arial"/>
          <w:b/>
          <w:smallCaps/>
          <w:sz w:val="22"/>
          <w:szCs w:val="22"/>
        </w:rPr>
      </w:pPr>
    </w:p>
    <w:p w14:paraId="0C717C29" w14:textId="77777777" w:rsidR="00194DCC" w:rsidRDefault="00194DCC" w:rsidP="000277CF">
      <w:pPr>
        <w:tabs>
          <w:tab w:val="left" w:pos="3135"/>
        </w:tabs>
        <w:jc w:val="center"/>
        <w:rPr>
          <w:rFonts w:ascii="Arial" w:eastAsia="Arial Narrow" w:hAnsi="Arial" w:cs="Arial"/>
          <w:b/>
          <w:smallCaps/>
          <w:sz w:val="22"/>
          <w:szCs w:val="22"/>
        </w:rPr>
      </w:pPr>
    </w:p>
    <w:p w14:paraId="5016F1C2" w14:textId="77777777" w:rsidR="00194DCC" w:rsidRDefault="00194DCC" w:rsidP="000277CF">
      <w:pPr>
        <w:tabs>
          <w:tab w:val="left" w:pos="3135"/>
        </w:tabs>
        <w:jc w:val="center"/>
        <w:rPr>
          <w:rFonts w:ascii="Arial" w:eastAsia="Arial Narrow" w:hAnsi="Arial" w:cs="Arial"/>
          <w:b/>
          <w:smallCaps/>
          <w:sz w:val="22"/>
          <w:szCs w:val="22"/>
        </w:rPr>
      </w:pPr>
    </w:p>
    <w:p w14:paraId="554B9314" w14:textId="77777777" w:rsidR="00194DCC" w:rsidRDefault="00194DCC" w:rsidP="000277CF">
      <w:pPr>
        <w:tabs>
          <w:tab w:val="left" w:pos="3135"/>
        </w:tabs>
        <w:jc w:val="center"/>
        <w:rPr>
          <w:rFonts w:ascii="Arial" w:eastAsia="Arial Narrow" w:hAnsi="Arial" w:cs="Arial"/>
          <w:b/>
          <w:smallCaps/>
          <w:sz w:val="22"/>
          <w:szCs w:val="22"/>
        </w:rPr>
      </w:pPr>
    </w:p>
    <w:p w14:paraId="4408407C" w14:textId="77777777" w:rsidR="00235D39" w:rsidRDefault="00235D39" w:rsidP="000277CF">
      <w:pPr>
        <w:tabs>
          <w:tab w:val="left" w:pos="3135"/>
        </w:tabs>
        <w:jc w:val="center"/>
        <w:rPr>
          <w:rFonts w:ascii="Arial" w:eastAsia="Arial Narrow" w:hAnsi="Arial" w:cs="Arial"/>
          <w:b/>
          <w:smallCaps/>
          <w:sz w:val="22"/>
          <w:szCs w:val="22"/>
        </w:rPr>
      </w:pPr>
    </w:p>
    <w:p w14:paraId="640690D9" w14:textId="77777777" w:rsidR="00235D39" w:rsidRDefault="00235D39" w:rsidP="000277CF">
      <w:pPr>
        <w:tabs>
          <w:tab w:val="left" w:pos="3135"/>
        </w:tabs>
        <w:jc w:val="center"/>
        <w:rPr>
          <w:rFonts w:ascii="Arial" w:eastAsia="Arial Narrow" w:hAnsi="Arial" w:cs="Arial"/>
          <w:b/>
          <w:smallCaps/>
          <w:sz w:val="22"/>
          <w:szCs w:val="22"/>
        </w:rPr>
      </w:pPr>
    </w:p>
    <w:p w14:paraId="09E718D2" w14:textId="77777777" w:rsidR="00235D39" w:rsidRDefault="00235D39" w:rsidP="000277CF">
      <w:pPr>
        <w:tabs>
          <w:tab w:val="left" w:pos="3135"/>
        </w:tabs>
        <w:jc w:val="center"/>
        <w:rPr>
          <w:rFonts w:ascii="Arial" w:eastAsia="Arial Narrow" w:hAnsi="Arial" w:cs="Arial"/>
          <w:b/>
          <w:smallCaps/>
          <w:sz w:val="22"/>
          <w:szCs w:val="22"/>
        </w:rPr>
      </w:pPr>
    </w:p>
    <w:p w14:paraId="19F55BD1" w14:textId="73A48101" w:rsidR="000277CF" w:rsidRPr="00A47596" w:rsidRDefault="00A47596" w:rsidP="000277CF">
      <w:pPr>
        <w:tabs>
          <w:tab w:val="left" w:pos="3135"/>
        </w:tabs>
        <w:jc w:val="center"/>
        <w:rPr>
          <w:rFonts w:ascii="Arial" w:eastAsia="Arial Narrow" w:hAnsi="Arial" w:cs="Arial"/>
          <w:b/>
          <w:smallCaps/>
          <w:sz w:val="22"/>
          <w:szCs w:val="22"/>
        </w:rPr>
      </w:pPr>
      <w:r w:rsidRPr="007C424F">
        <w:rPr>
          <w:rFonts w:ascii="Arial" w:eastAsia="Arial Narrow" w:hAnsi="Arial" w:cs="Arial"/>
          <w:b/>
          <w:smallCaps/>
          <w:sz w:val="22"/>
          <w:szCs w:val="22"/>
        </w:rPr>
        <w:lastRenderedPageBreak/>
        <w:t>Anexo V</w:t>
      </w:r>
      <w:r w:rsidR="0081658A">
        <w:rPr>
          <w:rFonts w:ascii="Arial" w:eastAsia="Arial Narrow" w:hAnsi="Arial" w:cs="Arial"/>
          <w:b/>
          <w:smallCaps/>
          <w:sz w:val="22"/>
          <w:szCs w:val="22"/>
        </w:rPr>
        <w:t>I</w:t>
      </w:r>
      <w:r w:rsidRPr="007C424F">
        <w:rPr>
          <w:rFonts w:ascii="Arial" w:eastAsia="Arial Narrow" w:hAnsi="Arial" w:cs="Arial"/>
          <w:b/>
          <w:smallCaps/>
          <w:sz w:val="22"/>
          <w:szCs w:val="22"/>
        </w:rPr>
        <w:t xml:space="preserve"> – Minuta</w:t>
      </w:r>
      <w:r w:rsidRPr="00A47596">
        <w:rPr>
          <w:rFonts w:ascii="Arial" w:eastAsia="Arial Narrow" w:hAnsi="Arial" w:cs="Arial"/>
          <w:b/>
          <w:smallCaps/>
          <w:sz w:val="22"/>
          <w:szCs w:val="22"/>
        </w:rPr>
        <w:t xml:space="preserve"> de Declaração de Caráter Geral</w:t>
      </w:r>
    </w:p>
    <w:p w14:paraId="74D01440" w14:textId="3CC13554" w:rsidR="000277CF" w:rsidRPr="00AB4114" w:rsidRDefault="000277CF" w:rsidP="000277CF">
      <w:pPr>
        <w:tabs>
          <w:tab w:val="left" w:pos="3816"/>
        </w:tabs>
        <w:jc w:val="center"/>
        <w:rPr>
          <w:rFonts w:ascii="Arial" w:hAnsi="Arial" w:cs="Arial"/>
          <w:b/>
          <w:smallCaps/>
        </w:rPr>
      </w:pPr>
      <w:r w:rsidRPr="00EF27E7">
        <w:rPr>
          <w:rFonts w:ascii="Arial" w:hAnsi="Arial" w:cs="Arial"/>
          <w:color w:val="FF0000"/>
        </w:rPr>
        <w:t>(</w:t>
      </w:r>
      <w:r w:rsidR="00432FDC">
        <w:rPr>
          <w:rFonts w:ascii="Arial" w:hAnsi="Arial" w:cs="Arial"/>
          <w:color w:val="FF0000"/>
        </w:rPr>
        <w:t>E</w:t>
      </w:r>
      <w:r w:rsidRPr="00EF27E7">
        <w:rPr>
          <w:rFonts w:ascii="Arial" w:hAnsi="Arial" w:cs="Arial"/>
          <w:color w:val="FF0000"/>
        </w:rPr>
        <w:t>m papel timbrado da empresa)</w:t>
      </w:r>
    </w:p>
    <w:p w14:paraId="545711BA" w14:textId="77777777" w:rsidR="0004183D" w:rsidRDefault="0004183D" w:rsidP="000277CF">
      <w:pPr>
        <w:tabs>
          <w:tab w:val="left" w:pos="3135"/>
        </w:tabs>
        <w:jc w:val="both"/>
        <w:rPr>
          <w:rFonts w:ascii="Arial" w:eastAsia="Arial Narrow" w:hAnsi="Arial" w:cs="Arial"/>
          <w:b/>
          <w:sz w:val="22"/>
          <w:szCs w:val="22"/>
        </w:rPr>
      </w:pPr>
    </w:p>
    <w:p w14:paraId="6DA5C559" w14:textId="60724951" w:rsidR="000277CF" w:rsidRDefault="000277CF" w:rsidP="000277CF">
      <w:pPr>
        <w:tabs>
          <w:tab w:val="left" w:pos="3135"/>
        </w:tabs>
        <w:jc w:val="both"/>
        <w:rPr>
          <w:rFonts w:ascii="Arial" w:eastAsia="Arial Narrow" w:hAnsi="Arial" w:cs="Arial"/>
          <w:sz w:val="22"/>
          <w:szCs w:val="22"/>
        </w:rPr>
      </w:pPr>
      <w:r w:rsidRPr="0033516D">
        <w:rPr>
          <w:rFonts w:ascii="Arial" w:eastAsia="Arial Narrow" w:hAnsi="Arial" w:cs="Arial"/>
          <w:b/>
          <w:sz w:val="22"/>
          <w:szCs w:val="22"/>
        </w:rPr>
        <w:t>COMO CONDIÇÃO PARA PARTICIPAÇÃO NA CONCORRÊNCIA</w:t>
      </w:r>
      <w:r w:rsidR="002F2AA0" w:rsidRPr="0033516D">
        <w:rPr>
          <w:rFonts w:ascii="Arial" w:eastAsia="Arial Narrow" w:hAnsi="Arial" w:cs="Arial"/>
          <w:b/>
          <w:sz w:val="22"/>
          <w:szCs w:val="22"/>
        </w:rPr>
        <w:t xml:space="preserve"> ELETRÔNICA Nº 0</w:t>
      </w:r>
      <w:r w:rsidR="00235D39">
        <w:rPr>
          <w:rFonts w:ascii="Arial" w:eastAsia="Arial Narrow" w:hAnsi="Arial" w:cs="Arial"/>
          <w:b/>
          <w:sz w:val="22"/>
          <w:szCs w:val="22"/>
        </w:rPr>
        <w:t>2</w:t>
      </w:r>
      <w:r w:rsidR="002F2AA0" w:rsidRPr="0033516D">
        <w:rPr>
          <w:rFonts w:ascii="Arial" w:eastAsia="Arial Narrow" w:hAnsi="Arial" w:cs="Arial"/>
          <w:b/>
          <w:sz w:val="22"/>
          <w:szCs w:val="22"/>
        </w:rPr>
        <w:t>/202</w:t>
      </w:r>
      <w:r w:rsidR="00C26057" w:rsidRPr="0033516D">
        <w:rPr>
          <w:rFonts w:ascii="Arial" w:eastAsia="Arial Narrow" w:hAnsi="Arial" w:cs="Arial"/>
          <w:b/>
          <w:sz w:val="22"/>
          <w:szCs w:val="22"/>
        </w:rPr>
        <w:t>6</w:t>
      </w:r>
      <w:r w:rsidRPr="00A47596">
        <w:rPr>
          <w:rFonts w:ascii="Arial" w:eastAsia="Arial Narrow" w:hAnsi="Arial" w:cs="Arial"/>
          <w:b/>
          <w:sz w:val="22"/>
          <w:szCs w:val="22"/>
        </w:rPr>
        <w:t>, A LICITANTE ASSINALARÁ “SIM” OU “NÃO” EM CAMPO PRÓPRIO ABAIXO, RELATIVO ÀS SEGUINTES DECLARAÇÕES</w:t>
      </w:r>
      <w:r w:rsidRPr="00A47596">
        <w:rPr>
          <w:rFonts w:ascii="Arial" w:eastAsia="Arial Narrow" w:hAnsi="Arial" w:cs="Arial"/>
          <w:sz w:val="22"/>
          <w:szCs w:val="22"/>
        </w:rPr>
        <w:t>:</w:t>
      </w:r>
    </w:p>
    <w:p w14:paraId="363B19CE" w14:textId="77777777" w:rsidR="0004183D" w:rsidRPr="00A47596" w:rsidRDefault="0004183D" w:rsidP="000277CF">
      <w:pPr>
        <w:tabs>
          <w:tab w:val="left" w:pos="3135"/>
        </w:tabs>
        <w:jc w:val="both"/>
        <w:rPr>
          <w:rFonts w:ascii="Arial" w:eastAsia="Arial Narrow" w:hAnsi="Arial" w:cs="Arial"/>
          <w:sz w:val="22"/>
          <w:szCs w:val="22"/>
        </w:rPr>
      </w:pPr>
    </w:p>
    <w:p w14:paraId="0B90C8F8" w14:textId="77777777" w:rsidR="000277CF" w:rsidRPr="004029B7" w:rsidRDefault="000277CF" w:rsidP="000277CF">
      <w:pPr>
        <w:adjustRightInd w:val="0"/>
        <w:jc w:val="both"/>
        <w:rPr>
          <w:rFonts w:ascii="Arial" w:hAnsi="Arial" w:cs="Arial"/>
          <w:sz w:val="16"/>
          <w:szCs w:val="16"/>
        </w:rPr>
      </w:pPr>
    </w:p>
    <w:p w14:paraId="118B98EC" w14:textId="77777777" w:rsidR="000277CF" w:rsidRPr="00A47596" w:rsidRDefault="000277CF" w:rsidP="000277CF">
      <w:pPr>
        <w:jc w:val="both"/>
        <w:rPr>
          <w:rFonts w:ascii="Arial" w:eastAsia="Arial Narrow" w:hAnsi="Arial" w:cs="Arial"/>
          <w:color w:val="212529"/>
          <w:sz w:val="22"/>
          <w:szCs w:val="22"/>
          <w:highlight w:val="white"/>
        </w:rPr>
      </w:pPr>
      <w:proofErr w:type="gramStart"/>
      <w:r w:rsidRPr="00A47596">
        <w:rPr>
          <w:rFonts w:ascii="Arial" w:eastAsia="Arial Narrow" w:hAnsi="Arial" w:cs="Arial"/>
          <w:color w:val="212529"/>
          <w:sz w:val="22"/>
          <w:szCs w:val="22"/>
          <w:highlight w:val="white"/>
        </w:rPr>
        <w:t xml:space="preserve">(  </w:t>
      </w:r>
      <w:proofErr w:type="gramEnd"/>
      <w:r w:rsidRPr="00A47596">
        <w:rPr>
          <w:rFonts w:ascii="Arial" w:eastAsia="Arial Narrow" w:hAnsi="Arial" w:cs="Arial"/>
          <w:color w:val="212529"/>
          <w:sz w:val="22"/>
          <w:szCs w:val="22"/>
          <w:highlight w:val="white"/>
        </w:rPr>
        <w:t xml:space="preserve"> ) Declaro que não incorro nas condições impeditivas do art. 14 da Lei Federal nº 14.133/21.</w:t>
      </w:r>
    </w:p>
    <w:p w14:paraId="33766070" w14:textId="77777777" w:rsidR="000277CF" w:rsidRPr="00A47596" w:rsidRDefault="000277CF" w:rsidP="000277CF">
      <w:pPr>
        <w:jc w:val="both"/>
        <w:rPr>
          <w:rFonts w:ascii="Arial" w:eastAsia="Arial Narrow" w:hAnsi="Arial" w:cs="Arial"/>
          <w:color w:val="212529"/>
          <w:sz w:val="16"/>
          <w:szCs w:val="16"/>
          <w:highlight w:val="white"/>
        </w:rPr>
      </w:pPr>
    </w:p>
    <w:p w14:paraId="5F5E8632" w14:textId="77777777" w:rsidR="000277CF" w:rsidRPr="00A47596" w:rsidRDefault="000277CF" w:rsidP="000277CF">
      <w:pPr>
        <w:jc w:val="both"/>
        <w:rPr>
          <w:rFonts w:ascii="Arial" w:eastAsia="Arial Narrow" w:hAnsi="Arial" w:cs="Arial"/>
          <w:color w:val="212529"/>
          <w:sz w:val="22"/>
          <w:szCs w:val="22"/>
          <w:highlight w:val="white"/>
        </w:rPr>
      </w:pPr>
      <w:proofErr w:type="gramStart"/>
      <w:r w:rsidRPr="00A47596">
        <w:rPr>
          <w:rFonts w:ascii="Arial" w:eastAsia="Arial Narrow" w:hAnsi="Arial" w:cs="Arial"/>
          <w:color w:val="212529"/>
          <w:sz w:val="22"/>
          <w:szCs w:val="22"/>
          <w:highlight w:val="white"/>
        </w:rPr>
        <w:t xml:space="preserve">(  </w:t>
      </w:r>
      <w:proofErr w:type="gramEnd"/>
      <w:r w:rsidRPr="00A47596">
        <w:rPr>
          <w:rFonts w:ascii="Arial" w:eastAsia="Arial Narrow" w:hAnsi="Arial" w:cs="Arial"/>
          <w:color w:val="212529"/>
          <w:sz w:val="22"/>
          <w:szCs w:val="22"/>
          <w:highlight w:val="white"/>
        </w:rPr>
        <w:t xml:space="preserve"> ) Declaro que atendo aos requisitos de habilitação, conforme disposto no art. 63, inciso I, da Lei Federal nº 14.133/21.</w:t>
      </w:r>
    </w:p>
    <w:p w14:paraId="484F2061" w14:textId="77777777" w:rsidR="000277CF" w:rsidRPr="00A47596" w:rsidRDefault="000277CF" w:rsidP="000277CF">
      <w:pPr>
        <w:jc w:val="both"/>
        <w:rPr>
          <w:rFonts w:ascii="Arial" w:eastAsia="Arial Narrow" w:hAnsi="Arial" w:cs="Arial"/>
          <w:color w:val="212529"/>
          <w:sz w:val="16"/>
          <w:szCs w:val="16"/>
          <w:highlight w:val="white"/>
        </w:rPr>
      </w:pPr>
    </w:p>
    <w:p w14:paraId="1E99F884" w14:textId="2C2DDAB7" w:rsidR="000277CF" w:rsidRPr="00A47596" w:rsidRDefault="000277CF" w:rsidP="000277CF">
      <w:pPr>
        <w:jc w:val="both"/>
        <w:rPr>
          <w:rFonts w:ascii="Arial" w:eastAsia="Arial Narrow" w:hAnsi="Arial" w:cs="Arial"/>
          <w:color w:val="212529"/>
          <w:sz w:val="22"/>
          <w:szCs w:val="22"/>
          <w:highlight w:val="white"/>
        </w:rPr>
      </w:pPr>
      <w:proofErr w:type="gramStart"/>
      <w:r w:rsidRPr="00A47596">
        <w:rPr>
          <w:rFonts w:ascii="Arial" w:eastAsia="Arial Narrow" w:hAnsi="Arial" w:cs="Arial"/>
          <w:color w:val="212529"/>
          <w:sz w:val="22"/>
          <w:szCs w:val="22"/>
          <w:highlight w:val="white"/>
        </w:rPr>
        <w:t xml:space="preserve">( </w:t>
      </w:r>
      <w:r w:rsidR="00A47596">
        <w:rPr>
          <w:rFonts w:ascii="Arial" w:eastAsia="Arial Narrow" w:hAnsi="Arial" w:cs="Arial"/>
          <w:color w:val="212529"/>
          <w:sz w:val="22"/>
          <w:szCs w:val="22"/>
          <w:highlight w:val="white"/>
        </w:rPr>
        <w:t xml:space="preserve"> </w:t>
      </w:r>
      <w:proofErr w:type="gramEnd"/>
      <w:r w:rsidRPr="00A47596">
        <w:rPr>
          <w:rFonts w:ascii="Arial" w:eastAsia="Arial Narrow" w:hAnsi="Arial" w:cs="Arial"/>
          <w:color w:val="212529"/>
          <w:sz w:val="22"/>
          <w:szCs w:val="22"/>
          <w:highlight w:val="white"/>
        </w:rPr>
        <w:t xml:space="preserve"> ) Declaro que cumpro as exigências de reserva de cargos para pessoa com deficiência e para reabilitado da Previdência Social, previstas em lei e em outras normas específicas, conforme art. 63, inciso IV, da Lei Federal nº 14.133/21.</w:t>
      </w:r>
    </w:p>
    <w:p w14:paraId="13DF9A2D" w14:textId="77777777" w:rsidR="000277CF" w:rsidRPr="00A47596" w:rsidRDefault="000277CF" w:rsidP="000277CF">
      <w:pPr>
        <w:jc w:val="both"/>
        <w:rPr>
          <w:rFonts w:ascii="Arial" w:eastAsia="Arial Narrow" w:hAnsi="Arial" w:cs="Arial"/>
          <w:color w:val="212529"/>
          <w:sz w:val="16"/>
          <w:szCs w:val="16"/>
          <w:highlight w:val="white"/>
        </w:rPr>
      </w:pPr>
    </w:p>
    <w:p w14:paraId="042A68FF" w14:textId="77777777" w:rsidR="000277CF" w:rsidRPr="00A47596" w:rsidRDefault="000277CF" w:rsidP="000277CF">
      <w:pPr>
        <w:jc w:val="both"/>
        <w:rPr>
          <w:rFonts w:ascii="Arial" w:eastAsia="Arial Narrow" w:hAnsi="Arial" w:cs="Arial"/>
          <w:color w:val="212529"/>
          <w:sz w:val="22"/>
          <w:szCs w:val="22"/>
          <w:highlight w:val="white"/>
        </w:rPr>
      </w:pPr>
      <w:proofErr w:type="gramStart"/>
      <w:r w:rsidRPr="00A47596">
        <w:rPr>
          <w:rFonts w:ascii="Arial" w:eastAsia="Arial Narrow" w:hAnsi="Arial" w:cs="Arial"/>
          <w:color w:val="212529"/>
          <w:sz w:val="22"/>
          <w:szCs w:val="22"/>
          <w:highlight w:val="white"/>
        </w:rPr>
        <w:t>(  )</w:t>
      </w:r>
      <w:proofErr w:type="gramEnd"/>
      <w:r w:rsidRPr="00A47596">
        <w:rPr>
          <w:rFonts w:ascii="Arial" w:eastAsia="Arial Narrow" w:hAnsi="Arial" w:cs="Arial"/>
          <w:color w:val="212529"/>
          <w:sz w:val="22"/>
          <w:szCs w:val="22"/>
          <w:highlight w:val="white"/>
        </w:rPr>
        <w:t xml:space="preserve"> Declaro que a proposta apresentada para essa licitação está em conformidade com as exigências do instrumento convocatório e me responsabilizo pela veracidade e autenticidade dos documentos apresentados.</w:t>
      </w:r>
    </w:p>
    <w:p w14:paraId="6A0ABE66" w14:textId="77777777" w:rsidR="000277CF" w:rsidRPr="00A47596" w:rsidRDefault="000277CF" w:rsidP="000277CF">
      <w:pPr>
        <w:jc w:val="both"/>
        <w:rPr>
          <w:rFonts w:ascii="Arial" w:eastAsia="Arial Narrow" w:hAnsi="Arial" w:cs="Arial"/>
          <w:color w:val="212529"/>
          <w:sz w:val="16"/>
          <w:szCs w:val="16"/>
          <w:highlight w:val="white"/>
        </w:rPr>
      </w:pPr>
    </w:p>
    <w:p w14:paraId="39373F00" w14:textId="77777777" w:rsidR="000277CF" w:rsidRPr="00A47596" w:rsidRDefault="000277CF" w:rsidP="000277CF">
      <w:pPr>
        <w:jc w:val="both"/>
        <w:rPr>
          <w:rFonts w:ascii="Arial" w:eastAsia="Arial Narrow" w:hAnsi="Arial" w:cs="Arial"/>
          <w:color w:val="212529"/>
          <w:sz w:val="22"/>
          <w:szCs w:val="22"/>
          <w:highlight w:val="white"/>
        </w:rPr>
      </w:pPr>
      <w:proofErr w:type="gramStart"/>
      <w:r w:rsidRPr="00A47596">
        <w:rPr>
          <w:rFonts w:ascii="Arial" w:eastAsia="Arial Narrow" w:hAnsi="Arial" w:cs="Arial"/>
          <w:color w:val="212529"/>
          <w:sz w:val="22"/>
          <w:szCs w:val="22"/>
          <w:highlight w:val="white"/>
        </w:rPr>
        <w:t>(  )</w:t>
      </w:r>
      <w:proofErr w:type="gramEnd"/>
      <w:r w:rsidRPr="00A47596">
        <w:rPr>
          <w:rFonts w:ascii="Arial" w:eastAsia="Arial Narrow" w:hAnsi="Arial" w:cs="Arial"/>
          <w:color w:val="212529"/>
          <w:sz w:val="22"/>
          <w:szCs w:val="22"/>
          <w:highlight w:val="white"/>
        </w:rPr>
        <w:t xml:space="preserve"> Declaro que minha proposta econômica compreendem a integralidade dos custos para atendimento dos direitos trabalhistas assegurados na Constituição Federal, nas leis trabalhistas, nas normas infralegais, nas convenções coletivas de trabalho e nos termos de ajustamento de conduta vigentes na data de entrega da proposta, conforme art. 63, §1º, da Lei Federal nº 14.133/21.</w:t>
      </w:r>
    </w:p>
    <w:p w14:paraId="1778A4B7" w14:textId="77777777" w:rsidR="000277CF" w:rsidRPr="00A47596" w:rsidRDefault="000277CF" w:rsidP="000277CF">
      <w:pPr>
        <w:jc w:val="both"/>
        <w:rPr>
          <w:rFonts w:ascii="Arial" w:eastAsia="Arial Narrow" w:hAnsi="Arial" w:cs="Arial"/>
          <w:color w:val="212529"/>
          <w:sz w:val="14"/>
          <w:szCs w:val="14"/>
          <w:highlight w:val="white"/>
        </w:rPr>
      </w:pPr>
    </w:p>
    <w:p w14:paraId="0A53BF6D" w14:textId="77777777" w:rsidR="000277CF" w:rsidRPr="00A47596" w:rsidRDefault="000277CF" w:rsidP="000277CF">
      <w:pPr>
        <w:jc w:val="both"/>
        <w:rPr>
          <w:rFonts w:ascii="Arial" w:eastAsia="Arial Narrow" w:hAnsi="Arial" w:cs="Arial"/>
          <w:color w:val="212529"/>
          <w:sz w:val="22"/>
          <w:szCs w:val="22"/>
          <w:highlight w:val="white"/>
        </w:rPr>
      </w:pPr>
      <w:proofErr w:type="gramStart"/>
      <w:r w:rsidRPr="00A47596">
        <w:rPr>
          <w:rFonts w:ascii="Arial" w:eastAsia="Arial Narrow" w:hAnsi="Arial" w:cs="Arial"/>
          <w:color w:val="212529"/>
          <w:sz w:val="22"/>
          <w:szCs w:val="22"/>
          <w:highlight w:val="white"/>
        </w:rPr>
        <w:t xml:space="preserve">(  </w:t>
      </w:r>
      <w:proofErr w:type="gramEnd"/>
      <w:r w:rsidRPr="00A47596">
        <w:rPr>
          <w:rFonts w:ascii="Arial" w:eastAsia="Arial Narrow" w:hAnsi="Arial" w:cs="Arial"/>
          <w:color w:val="212529"/>
          <w:sz w:val="22"/>
          <w:szCs w:val="22"/>
          <w:highlight w:val="white"/>
        </w:rPr>
        <w:t xml:space="preserve"> ) Declaro que estou ciente do edital e concordo com as condições locais para o cumprimento das obrigações objeto da licitação, conforme o art. 67, inciso VI, da Lei Federal nº 14.133/21;</w:t>
      </w:r>
    </w:p>
    <w:p w14:paraId="49E35BE3" w14:textId="77777777" w:rsidR="000277CF" w:rsidRPr="00A47596" w:rsidRDefault="000277CF" w:rsidP="000277CF">
      <w:pPr>
        <w:jc w:val="both"/>
        <w:rPr>
          <w:rFonts w:ascii="Arial" w:eastAsia="Arial Narrow" w:hAnsi="Arial" w:cs="Arial"/>
          <w:color w:val="212529"/>
          <w:sz w:val="14"/>
          <w:szCs w:val="14"/>
          <w:highlight w:val="white"/>
        </w:rPr>
      </w:pPr>
    </w:p>
    <w:p w14:paraId="32490282" w14:textId="77777777" w:rsidR="000277CF" w:rsidRPr="00A47596" w:rsidRDefault="000277CF" w:rsidP="000277CF">
      <w:pPr>
        <w:jc w:val="both"/>
        <w:rPr>
          <w:rFonts w:ascii="Arial" w:eastAsia="Arial Narrow" w:hAnsi="Arial" w:cs="Arial"/>
          <w:color w:val="212529"/>
          <w:sz w:val="22"/>
          <w:szCs w:val="22"/>
          <w:highlight w:val="white"/>
        </w:rPr>
      </w:pPr>
      <w:proofErr w:type="gramStart"/>
      <w:r w:rsidRPr="00A47596">
        <w:rPr>
          <w:rFonts w:ascii="Arial" w:eastAsia="Arial Narrow" w:hAnsi="Arial" w:cs="Arial"/>
          <w:color w:val="212529"/>
          <w:sz w:val="22"/>
          <w:szCs w:val="22"/>
          <w:highlight w:val="white"/>
        </w:rPr>
        <w:t xml:space="preserve">(  </w:t>
      </w:r>
      <w:proofErr w:type="gramEnd"/>
      <w:r w:rsidRPr="00A47596">
        <w:rPr>
          <w:rFonts w:ascii="Arial" w:eastAsia="Arial Narrow" w:hAnsi="Arial" w:cs="Arial"/>
          <w:color w:val="212529"/>
          <w:sz w:val="22"/>
          <w:szCs w:val="22"/>
          <w:highlight w:val="white"/>
        </w:rPr>
        <w:t xml:space="preserve"> ) Declaro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14:paraId="35F21669" w14:textId="77777777" w:rsidR="000277CF" w:rsidRPr="00A47596" w:rsidRDefault="000277CF" w:rsidP="000277CF">
      <w:pPr>
        <w:jc w:val="both"/>
        <w:rPr>
          <w:rFonts w:ascii="Arial" w:eastAsia="Arial Narrow" w:hAnsi="Arial" w:cs="Arial"/>
          <w:color w:val="212529"/>
          <w:sz w:val="22"/>
          <w:szCs w:val="22"/>
          <w:highlight w:val="white"/>
        </w:rPr>
      </w:pPr>
    </w:p>
    <w:p w14:paraId="2352842D" w14:textId="77777777" w:rsidR="000277CF" w:rsidRPr="00A47596" w:rsidRDefault="000277CF" w:rsidP="000277CF">
      <w:pPr>
        <w:jc w:val="both"/>
        <w:rPr>
          <w:rFonts w:ascii="Arial" w:eastAsia="Arial Narrow" w:hAnsi="Arial" w:cs="Arial"/>
          <w:color w:val="212529"/>
          <w:sz w:val="22"/>
          <w:szCs w:val="22"/>
          <w:highlight w:val="white"/>
        </w:rPr>
      </w:pPr>
      <w:proofErr w:type="gramStart"/>
      <w:r w:rsidRPr="00A47596">
        <w:rPr>
          <w:rFonts w:ascii="Arial" w:eastAsia="Arial Narrow" w:hAnsi="Arial" w:cs="Arial"/>
          <w:color w:val="212529"/>
          <w:sz w:val="22"/>
          <w:szCs w:val="22"/>
          <w:highlight w:val="white"/>
        </w:rPr>
        <w:t>(  )</w:t>
      </w:r>
      <w:proofErr w:type="gramEnd"/>
      <w:r w:rsidRPr="00A47596">
        <w:rPr>
          <w:rFonts w:ascii="Arial" w:eastAsia="Arial Narrow" w:hAnsi="Arial" w:cs="Arial"/>
          <w:color w:val="212529"/>
          <w:sz w:val="22"/>
          <w:szCs w:val="22"/>
          <w:highlight w:val="white"/>
        </w:rPr>
        <w:t xml:space="preserve"> Declaro que não possuo, em minha cadeia produtiva, empregados executando trabalho degradante ou forçado, observando o disposto nos incisos III e IV do art. 1º e no inciso III do art. 5º da Constituição Federal/88.</w:t>
      </w:r>
    </w:p>
    <w:p w14:paraId="2FA57782" w14:textId="77777777" w:rsidR="000277CF" w:rsidRPr="00A47596" w:rsidRDefault="000277CF" w:rsidP="000277CF">
      <w:pPr>
        <w:jc w:val="both"/>
        <w:rPr>
          <w:rFonts w:ascii="Arial" w:eastAsia="Arial Narrow" w:hAnsi="Arial" w:cs="Arial"/>
          <w:color w:val="212529"/>
          <w:sz w:val="22"/>
          <w:szCs w:val="22"/>
          <w:highlight w:val="white"/>
        </w:rPr>
      </w:pPr>
    </w:p>
    <w:p w14:paraId="79E682CD" w14:textId="77777777" w:rsidR="000277CF" w:rsidRPr="00A47596" w:rsidRDefault="000277CF" w:rsidP="000277CF">
      <w:pPr>
        <w:jc w:val="both"/>
        <w:rPr>
          <w:rFonts w:ascii="Arial" w:eastAsia="Arial Narrow" w:hAnsi="Arial" w:cs="Arial"/>
          <w:color w:val="212529"/>
          <w:sz w:val="22"/>
          <w:szCs w:val="22"/>
          <w:highlight w:val="white"/>
        </w:rPr>
      </w:pPr>
      <w:proofErr w:type="gramStart"/>
      <w:r w:rsidRPr="00A47596">
        <w:rPr>
          <w:rFonts w:ascii="Arial" w:eastAsia="Arial Narrow" w:hAnsi="Arial" w:cs="Arial"/>
          <w:color w:val="212529"/>
          <w:sz w:val="22"/>
          <w:szCs w:val="22"/>
          <w:highlight w:val="white"/>
        </w:rPr>
        <w:t xml:space="preserve">(  </w:t>
      </w:r>
      <w:proofErr w:type="gramEnd"/>
      <w:r w:rsidRPr="00A47596">
        <w:rPr>
          <w:rFonts w:ascii="Arial" w:eastAsia="Arial Narrow" w:hAnsi="Arial" w:cs="Arial"/>
          <w:color w:val="212529"/>
          <w:sz w:val="22"/>
          <w:szCs w:val="22"/>
          <w:highlight w:val="white"/>
        </w:rPr>
        <w:t xml:space="preserve"> ) Declaro para os devidos fins legais, sem prejuízo das sanções e multas previstas neste ato convocatório, estar enquadrado como ME/EPP/Cooperativa, conforme a Lei Complementar nº 123/2006, cujos termos declaro conhecer na íntegra, estando apto, portanto, a exercer o direito de preferência. </w:t>
      </w:r>
    </w:p>
    <w:p w14:paraId="1B34E4BE" w14:textId="77777777" w:rsidR="000277CF" w:rsidRPr="00A47596" w:rsidRDefault="000277CF" w:rsidP="000277CF">
      <w:pPr>
        <w:jc w:val="both"/>
        <w:rPr>
          <w:rFonts w:ascii="Arial" w:eastAsia="Arial Narrow" w:hAnsi="Arial" w:cs="Arial"/>
          <w:color w:val="212529"/>
          <w:sz w:val="22"/>
          <w:szCs w:val="22"/>
          <w:highlight w:val="white"/>
        </w:rPr>
      </w:pPr>
    </w:p>
    <w:p w14:paraId="573800A6" w14:textId="77777777" w:rsidR="000277CF" w:rsidRPr="00A47596" w:rsidRDefault="000277CF" w:rsidP="000277CF">
      <w:pPr>
        <w:jc w:val="both"/>
        <w:rPr>
          <w:rFonts w:ascii="Arial" w:eastAsia="Arial Narrow" w:hAnsi="Arial" w:cs="Arial"/>
          <w:color w:val="212529"/>
          <w:sz w:val="22"/>
          <w:szCs w:val="22"/>
          <w:highlight w:val="white"/>
        </w:rPr>
      </w:pPr>
      <w:proofErr w:type="gramStart"/>
      <w:r w:rsidRPr="00A47596">
        <w:rPr>
          <w:rFonts w:ascii="Arial" w:eastAsia="Arial Narrow" w:hAnsi="Arial" w:cs="Arial"/>
          <w:color w:val="212529"/>
          <w:sz w:val="22"/>
          <w:szCs w:val="22"/>
          <w:highlight w:val="white"/>
        </w:rPr>
        <w:t xml:space="preserve">(  </w:t>
      </w:r>
      <w:proofErr w:type="gramEnd"/>
      <w:r w:rsidRPr="00A47596">
        <w:rPr>
          <w:rFonts w:ascii="Arial" w:eastAsia="Arial Narrow" w:hAnsi="Arial" w:cs="Arial"/>
          <w:color w:val="212529"/>
          <w:sz w:val="22"/>
          <w:szCs w:val="22"/>
          <w:highlight w:val="white"/>
        </w:rPr>
        <w:t xml:space="preserve"> ) Sim, ME </w:t>
      </w:r>
      <w:proofErr w:type="gramStart"/>
      <w:r w:rsidRPr="00A47596">
        <w:rPr>
          <w:rFonts w:ascii="Arial" w:eastAsia="Arial Narrow" w:hAnsi="Arial" w:cs="Arial"/>
          <w:color w:val="212529"/>
          <w:sz w:val="22"/>
          <w:szCs w:val="22"/>
          <w:highlight w:val="white"/>
        </w:rPr>
        <w:t xml:space="preserve">(  </w:t>
      </w:r>
      <w:proofErr w:type="gramEnd"/>
      <w:r w:rsidRPr="00A47596">
        <w:rPr>
          <w:rFonts w:ascii="Arial" w:eastAsia="Arial Narrow" w:hAnsi="Arial" w:cs="Arial"/>
          <w:color w:val="212529"/>
          <w:sz w:val="22"/>
          <w:szCs w:val="22"/>
          <w:highlight w:val="white"/>
        </w:rPr>
        <w:t xml:space="preserve"> ) Sim, EPP </w:t>
      </w:r>
      <w:proofErr w:type="gramStart"/>
      <w:r w:rsidRPr="00A47596">
        <w:rPr>
          <w:rFonts w:ascii="Arial" w:eastAsia="Arial Narrow" w:hAnsi="Arial" w:cs="Arial"/>
          <w:color w:val="212529"/>
          <w:sz w:val="22"/>
          <w:szCs w:val="22"/>
          <w:highlight w:val="white"/>
        </w:rPr>
        <w:t xml:space="preserve">(  </w:t>
      </w:r>
      <w:proofErr w:type="gramEnd"/>
      <w:r w:rsidRPr="00A47596">
        <w:rPr>
          <w:rFonts w:ascii="Arial" w:eastAsia="Arial Narrow" w:hAnsi="Arial" w:cs="Arial"/>
          <w:color w:val="212529"/>
          <w:sz w:val="22"/>
          <w:szCs w:val="22"/>
          <w:highlight w:val="white"/>
        </w:rPr>
        <w:t xml:space="preserve"> ) Não, outros enquadramentos.</w:t>
      </w:r>
    </w:p>
    <w:p w14:paraId="4096020F" w14:textId="77777777" w:rsidR="0004183D" w:rsidRDefault="0004183D" w:rsidP="000277CF">
      <w:pPr>
        <w:jc w:val="center"/>
        <w:rPr>
          <w:rFonts w:ascii="Arial" w:eastAsia="Arial Narrow" w:hAnsi="Arial" w:cs="Arial"/>
          <w:color w:val="212529"/>
          <w:sz w:val="22"/>
          <w:szCs w:val="22"/>
          <w:highlight w:val="white"/>
        </w:rPr>
      </w:pPr>
    </w:p>
    <w:p w14:paraId="1E32CA96" w14:textId="77777777" w:rsidR="0004183D" w:rsidRDefault="0004183D" w:rsidP="000277CF">
      <w:pPr>
        <w:jc w:val="center"/>
        <w:rPr>
          <w:rFonts w:ascii="Arial" w:eastAsia="Arial Narrow" w:hAnsi="Arial" w:cs="Arial"/>
          <w:color w:val="212529"/>
          <w:sz w:val="22"/>
          <w:szCs w:val="22"/>
          <w:highlight w:val="white"/>
        </w:rPr>
      </w:pPr>
    </w:p>
    <w:p w14:paraId="3AC1DE82" w14:textId="55D9C3A1" w:rsidR="000277CF" w:rsidRDefault="000277CF" w:rsidP="000277CF">
      <w:pPr>
        <w:jc w:val="center"/>
        <w:rPr>
          <w:rFonts w:ascii="Arial" w:eastAsia="Arial Narrow" w:hAnsi="Arial" w:cs="Arial"/>
          <w:color w:val="212529"/>
          <w:sz w:val="22"/>
          <w:szCs w:val="22"/>
          <w:highlight w:val="white"/>
        </w:rPr>
      </w:pPr>
      <w:r w:rsidRPr="00A47596">
        <w:rPr>
          <w:rFonts w:ascii="Arial" w:eastAsia="Arial Narrow" w:hAnsi="Arial" w:cs="Arial"/>
          <w:color w:val="212529"/>
          <w:sz w:val="22"/>
          <w:szCs w:val="22"/>
          <w:highlight w:val="white"/>
        </w:rPr>
        <w:t>Local e data</w:t>
      </w:r>
    </w:p>
    <w:p w14:paraId="1D30B1AB" w14:textId="77777777" w:rsidR="0004183D" w:rsidRDefault="0004183D" w:rsidP="000277CF">
      <w:pPr>
        <w:jc w:val="center"/>
        <w:rPr>
          <w:rFonts w:ascii="Arial" w:eastAsia="Arial Narrow" w:hAnsi="Arial" w:cs="Arial"/>
          <w:color w:val="212529"/>
          <w:sz w:val="22"/>
          <w:szCs w:val="22"/>
          <w:highlight w:val="white"/>
        </w:rPr>
      </w:pPr>
    </w:p>
    <w:p w14:paraId="19FE4912" w14:textId="77777777" w:rsidR="0004183D" w:rsidRPr="00A47596" w:rsidRDefault="0004183D" w:rsidP="000277CF">
      <w:pPr>
        <w:jc w:val="center"/>
        <w:rPr>
          <w:rFonts w:ascii="Arial" w:eastAsia="Arial Narrow" w:hAnsi="Arial" w:cs="Arial"/>
          <w:color w:val="212529"/>
          <w:sz w:val="22"/>
          <w:szCs w:val="22"/>
          <w:highlight w:val="white"/>
        </w:rPr>
      </w:pPr>
    </w:p>
    <w:p w14:paraId="695C950D" w14:textId="64DABE18" w:rsidR="000277CF" w:rsidRPr="00A47596" w:rsidRDefault="000277CF" w:rsidP="000277CF">
      <w:pPr>
        <w:jc w:val="center"/>
        <w:rPr>
          <w:rFonts w:ascii="Arial" w:eastAsia="Arial Narrow" w:hAnsi="Arial" w:cs="Arial"/>
          <w:color w:val="212529"/>
          <w:sz w:val="22"/>
          <w:szCs w:val="22"/>
          <w:highlight w:val="white"/>
        </w:rPr>
      </w:pPr>
      <w:r w:rsidRPr="00A47596">
        <w:rPr>
          <w:rFonts w:ascii="Arial" w:eastAsia="Arial Narrow" w:hAnsi="Arial" w:cs="Arial"/>
          <w:color w:val="212529"/>
          <w:sz w:val="22"/>
          <w:szCs w:val="22"/>
          <w:highlight w:val="white"/>
        </w:rPr>
        <w:t>Assinatura do Re</w:t>
      </w:r>
      <w:r w:rsidR="0004183D">
        <w:rPr>
          <w:rFonts w:ascii="Arial" w:eastAsia="Arial Narrow" w:hAnsi="Arial" w:cs="Arial"/>
          <w:color w:val="212529"/>
          <w:sz w:val="22"/>
          <w:szCs w:val="22"/>
          <w:highlight w:val="white"/>
        </w:rPr>
        <w:t>presentante Legal</w:t>
      </w:r>
    </w:p>
    <w:p w14:paraId="1FCF11C1" w14:textId="77777777" w:rsidR="000277CF" w:rsidRDefault="000277CF" w:rsidP="000277CF">
      <w:pPr>
        <w:jc w:val="center"/>
        <w:rPr>
          <w:rFonts w:ascii="Arial" w:eastAsia="Arial Narrow" w:hAnsi="Arial" w:cs="Arial"/>
          <w:color w:val="212529"/>
          <w:sz w:val="22"/>
          <w:szCs w:val="22"/>
          <w:highlight w:val="white"/>
        </w:rPr>
      </w:pPr>
    </w:p>
    <w:p w14:paraId="52B028FA" w14:textId="77777777" w:rsidR="0004183D" w:rsidRPr="00A47596" w:rsidRDefault="0004183D" w:rsidP="000277CF">
      <w:pPr>
        <w:jc w:val="center"/>
        <w:rPr>
          <w:rFonts w:ascii="Arial" w:eastAsia="Arial Narrow" w:hAnsi="Arial" w:cs="Arial"/>
          <w:color w:val="212529"/>
          <w:sz w:val="22"/>
          <w:szCs w:val="22"/>
          <w:highlight w:val="white"/>
        </w:rPr>
      </w:pPr>
    </w:p>
    <w:p w14:paraId="07B9663A" w14:textId="433AF045" w:rsidR="004029B7" w:rsidRPr="00A47596" w:rsidRDefault="000277CF" w:rsidP="004029B7">
      <w:pPr>
        <w:jc w:val="center"/>
        <w:rPr>
          <w:rFonts w:ascii="Arial" w:eastAsia="Arial Narrow" w:hAnsi="Arial" w:cs="Arial"/>
          <w:b/>
          <w:smallCaps/>
          <w:sz w:val="22"/>
          <w:szCs w:val="22"/>
        </w:rPr>
      </w:pPr>
      <w:r w:rsidRPr="0004183D">
        <w:rPr>
          <w:rFonts w:ascii="Arial" w:hAnsi="Arial" w:cs="Arial"/>
          <w:b/>
          <w:bCs/>
          <w:smallCaps/>
          <w:sz w:val="22"/>
          <w:szCs w:val="22"/>
        </w:rPr>
        <w:lastRenderedPageBreak/>
        <w:t xml:space="preserve">Anexo </w:t>
      </w:r>
      <w:r w:rsidR="00235D39">
        <w:rPr>
          <w:rFonts w:ascii="Arial" w:hAnsi="Arial" w:cs="Arial"/>
          <w:b/>
          <w:bCs/>
          <w:smallCaps/>
          <w:sz w:val="22"/>
          <w:szCs w:val="22"/>
        </w:rPr>
        <w:t>VI</w:t>
      </w:r>
      <w:r w:rsidR="0081658A">
        <w:rPr>
          <w:rFonts w:ascii="Arial" w:hAnsi="Arial" w:cs="Arial"/>
          <w:b/>
          <w:bCs/>
          <w:smallCaps/>
          <w:sz w:val="22"/>
          <w:szCs w:val="22"/>
        </w:rPr>
        <w:t>I</w:t>
      </w:r>
      <w:r w:rsidR="0033516D">
        <w:rPr>
          <w:rFonts w:ascii="Arial" w:hAnsi="Arial" w:cs="Arial"/>
          <w:b/>
          <w:bCs/>
          <w:smallCaps/>
          <w:sz w:val="22"/>
          <w:szCs w:val="22"/>
        </w:rPr>
        <w:t xml:space="preserve"> - </w:t>
      </w:r>
      <w:r w:rsidR="00A47596" w:rsidRPr="00A47596">
        <w:rPr>
          <w:rFonts w:ascii="Arial" w:eastAsia="Arial Narrow" w:hAnsi="Arial" w:cs="Arial"/>
          <w:b/>
          <w:smallCaps/>
          <w:sz w:val="22"/>
          <w:szCs w:val="22"/>
        </w:rPr>
        <w:t xml:space="preserve">Minuta </w:t>
      </w:r>
      <w:r w:rsidR="00A47596">
        <w:rPr>
          <w:rFonts w:ascii="Arial" w:eastAsia="Arial Narrow" w:hAnsi="Arial" w:cs="Arial"/>
          <w:b/>
          <w:smallCaps/>
          <w:sz w:val="22"/>
          <w:szCs w:val="22"/>
        </w:rPr>
        <w:t>d</w:t>
      </w:r>
      <w:r w:rsidR="00A47596" w:rsidRPr="00A47596">
        <w:rPr>
          <w:rFonts w:ascii="Arial" w:eastAsia="Arial Narrow" w:hAnsi="Arial" w:cs="Arial"/>
          <w:b/>
          <w:smallCaps/>
          <w:sz w:val="22"/>
          <w:szCs w:val="22"/>
        </w:rPr>
        <w:t xml:space="preserve">o Instrumento </w:t>
      </w:r>
      <w:r w:rsidR="00A47596">
        <w:rPr>
          <w:rFonts w:ascii="Arial" w:eastAsia="Arial Narrow" w:hAnsi="Arial" w:cs="Arial"/>
          <w:b/>
          <w:smallCaps/>
          <w:sz w:val="22"/>
          <w:szCs w:val="22"/>
        </w:rPr>
        <w:t>d</w:t>
      </w:r>
      <w:r w:rsidR="00A47596" w:rsidRPr="00A47596">
        <w:rPr>
          <w:rFonts w:ascii="Arial" w:eastAsia="Arial Narrow" w:hAnsi="Arial" w:cs="Arial"/>
          <w:b/>
          <w:smallCaps/>
          <w:sz w:val="22"/>
          <w:szCs w:val="22"/>
        </w:rPr>
        <w:t>e Contrato</w:t>
      </w:r>
    </w:p>
    <w:p w14:paraId="6E937325" w14:textId="77777777" w:rsidR="004029B7" w:rsidRPr="001F32D3" w:rsidRDefault="004029B7" w:rsidP="004029B7">
      <w:pPr>
        <w:jc w:val="center"/>
        <w:rPr>
          <w:rFonts w:ascii="Arial" w:eastAsia="Arial Narrow" w:hAnsi="Arial" w:cs="Arial"/>
          <w:b/>
          <w:smallCaps/>
          <w:sz w:val="22"/>
          <w:szCs w:val="22"/>
        </w:rPr>
      </w:pPr>
    </w:p>
    <w:p w14:paraId="29B53580" w14:textId="25BB2868" w:rsidR="004029B7" w:rsidRPr="001F32D3" w:rsidRDefault="00A47596" w:rsidP="004029B7">
      <w:pPr>
        <w:jc w:val="both"/>
        <w:rPr>
          <w:rFonts w:ascii="Arial" w:eastAsia="Arial Narrow" w:hAnsi="Arial" w:cs="Arial"/>
          <w:smallCaps/>
          <w:sz w:val="22"/>
          <w:szCs w:val="22"/>
        </w:rPr>
      </w:pPr>
      <w:r w:rsidRPr="001F32D3">
        <w:rPr>
          <w:rFonts w:ascii="Arial" w:eastAsia="Arial Narrow" w:hAnsi="Arial" w:cs="Arial"/>
          <w:b/>
          <w:smallCaps/>
          <w:sz w:val="22"/>
          <w:szCs w:val="22"/>
        </w:rPr>
        <w:t xml:space="preserve">Contrato N° </w:t>
      </w:r>
      <w:r w:rsidRPr="001F32D3">
        <w:rPr>
          <w:rFonts w:ascii="Arial" w:eastAsia="Arial Narrow" w:hAnsi="Arial" w:cs="Arial"/>
          <w:smallCaps/>
          <w:sz w:val="22"/>
          <w:szCs w:val="22"/>
        </w:rPr>
        <w:t>___</w:t>
      </w:r>
      <w:r w:rsidRPr="001F32D3">
        <w:rPr>
          <w:rFonts w:ascii="Arial" w:eastAsia="Arial Narrow" w:hAnsi="Arial" w:cs="Arial"/>
          <w:b/>
          <w:smallCaps/>
          <w:sz w:val="22"/>
          <w:szCs w:val="22"/>
        </w:rPr>
        <w:t>/202</w:t>
      </w:r>
      <w:r w:rsidR="0033516D">
        <w:rPr>
          <w:rFonts w:ascii="Arial" w:eastAsia="Arial Narrow" w:hAnsi="Arial" w:cs="Arial"/>
          <w:b/>
          <w:smallCaps/>
          <w:sz w:val="22"/>
          <w:szCs w:val="22"/>
        </w:rPr>
        <w:t>6</w:t>
      </w:r>
    </w:p>
    <w:p w14:paraId="445819B3" w14:textId="1CF30380" w:rsidR="004029B7" w:rsidRPr="0033516D" w:rsidRDefault="00A47596" w:rsidP="004029B7">
      <w:pPr>
        <w:tabs>
          <w:tab w:val="center" w:pos="4252"/>
        </w:tabs>
        <w:jc w:val="both"/>
        <w:rPr>
          <w:rFonts w:ascii="Arial" w:eastAsia="Arial Narrow" w:hAnsi="Arial" w:cs="Arial"/>
          <w:b/>
          <w:smallCaps/>
          <w:sz w:val="22"/>
          <w:szCs w:val="22"/>
        </w:rPr>
      </w:pPr>
      <w:r w:rsidRPr="0033516D">
        <w:rPr>
          <w:rFonts w:ascii="Arial" w:eastAsia="Arial Narrow" w:hAnsi="Arial" w:cs="Arial"/>
          <w:b/>
          <w:smallCaps/>
          <w:sz w:val="22"/>
          <w:szCs w:val="22"/>
        </w:rPr>
        <w:t>Concorrência Eletrônica N° 0</w:t>
      </w:r>
      <w:r w:rsidR="00B060D9">
        <w:rPr>
          <w:rFonts w:ascii="Arial" w:eastAsia="Arial Narrow" w:hAnsi="Arial" w:cs="Arial"/>
          <w:b/>
          <w:smallCaps/>
          <w:sz w:val="22"/>
          <w:szCs w:val="22"/>
        </w:rPr>
        <w:t>2</w:t>
      </w:r>
      <w:r w:rsidRPr="0033516D">
        <w:rPr>
          <w:rFonts w:ascii="Arial" w:eastAsia="Arial Narrow" w:hAnsi="Arial" w:cs="Arial"/>
          <w:b/>
          <w:smallCaps/>
          <w:sz w:val="22"/>
          <w:szCs w:val="22"/>
        </w:rPr>
        <w:t>/202</w:t>
      </w:r>
      <w:r w:rsidR="00C26057" w:rsidRPr="0033516D">
        <w:rPr>
          <w:rFonts w:ascii="Arial" w:eastAsia="Arial Narrow" w:hAnsi="Arial" w:cs="Arial"/>
          <w:b/>
          <w:smallCaps/>
          <w:sz w:val="22"/>
          <w:szCs w:val="22"/>
        </w:rPr>
        <w:t>6</w:t>
      </w:r>
    </w:p>
    <w:p w14:paraId="02DEB5BB" w14:textId="1622531A" w:rsidR="004029B7" w:rsidRPr="001F32D3" w:rsidRDefault="00A47596" w:rsidP="004029B7">
      <w:pPr>
        <w:tabs>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b/>
          <w:smallCaps/>
          <w:sz w:val="22"/>
          <w:szCs w:val="22"/>
        </w:rPr>
      </w:pPr>
      <w:r w:rsidRPr="0033516D">
        <w:rPr>
          <w:rFonts w:ascii="Arial" w:eastAsia="Arial Narrow" w:hAnsi="Arial" w:cs="Arial"/>
          <w:b/>
          <w:smallCaps/>
          <w:sz w:val="22"/>
          <w:szCs w:val="22"/>
        </w:rPr>
        <w:t xml:space="preserve">Processo Licitatório Nº </w:t>
      </w:r>
      <w:r w:rsidR="00C26057" w:rsidRPr="0033516D">
        <w:rPr>
          <w:rFonts w:ascii="Arial" w:eastAsia="Arial Narrow" w:hAnsi="Arial" w:cs="Arial"/>
          <w:b/>
          <w:smallCaps/>
          <w:sz w:val="22"/>
          <w:szCs w:val="22"/>
        </w:rPr>
        <w:t>0</w:t>
      </w:r>
      <w:r w:rsidR="00B060D9">
        <w:rPr>
          <w:rFonts w:ascii="Arial" w:eastAsia="Arial Narrow" w:hAnsi="Arial" w:cs="Arial"/>
          <w:b/>
          <w:smallCaps/>
          <w:sz w:val="22"/>
          <w:szCs w:val="22"/>
        </w:rPr>
        <w:t>2</w:t>
      </w:r>
      <w:r w:rsidRPr="0033516D">
        <w:rPr>
          <w:rFonts w:ascii="Arial" w:eastAsia="Arial Narrow" w:hAnsi="Arial" w:cs="Arial"/>
          <w:b/>
          <w:smallCaps/>
          <w:sz w:val="22"/>
          <w:szCs w:val="22"/>
        </w:rPr>
        <w:t>/202</w:t>
      </w:r>
      <w:r w:rsidR="00C26057" w:rsidRPr="0033516D">
        <w:rPr>
          <w:rFonts w:ascii="Arial" w:eastAsia="Arial Narrow" w:hAnsi="Arial" w:cs="Arial"/>
          <w:b/>
          <w:smallCaps/>
          <w:sz w:val="22"/>
          <w:szCs w:val="22"/>
        </w:rPr>
        <w:t>6</w:t>
      </w:r>
    </w:p>
    <w:p w14:paraId="187556AF" w14:textId="77777777" w:rsidR="00A47596" w:rsidRDefault="00A47596" w:rsidP="004029B7">
      <w:pPr>
        <w:autoSpaceDE w:val="0"/>
        <w:jc w:val="both"/>
        <w:rPr>
          <w:rFonts w:ascii="Arial" w:hAnsi="Arial" w:cs="Arial"/>
          <w:b/>
          <w:bCs/>
          <w:smallCaps/>
          <w:sz w:val="22"/>
          <w:szCs w:val="22"/>
        </w:rPr>
      </w:pPr>
    </w:p>
    <w:p w14:paraId="29E77984" w14:textId="77777777" w:rsidR="0096750C" w:rsidRPr="001F32D3" w:rsidRDefault="0096750C" w:rsidP="004029B7">
      <w:pPr>
        <w:autoSpaceDE w:val="0"/>
        <w:jc w:val="both"/>
        <w:rPr>
          <w:rFonts w:ascii="Arial" w:hAnsi="Arial" w:cs="Arial"/>
          <w:b/>
          <w:bCs/>
          <w:smallCaps/>
          <w:sz w:val="22"/>
          <w:szCs w:val="22"/>
        </w:rPr>
      </w:pPr>
    </w:p>
    <w:p w14:paraId="34EE8846" w14:textId="219D194D" w:rsidR="004029B7" w:rsidRPr="001F32D3" w:rsidRDefault="004029B7" w:rsidP="004029B7">
      <w:pPr>
        <w:autoSpaceDE w:val="0"/>
        <w:jc w:val="both"/>
        <w:rPr>
          <w:rFonts w:ascii="Arial" w:hAnsi="Arial" w:cs="Arial"/>
          <w:b/>
          <w:bCs/>
          <w:smallCaps/>
          <w:sz w:val="22"/>
          <w:szCs w:val="22"/>
        </w:rPr>
      </w:pPr>
      <w:r w:rsidRPr="001F32D3">
        <w:rPr>
          <w:rFonts w:ascii="Arial" w:hAnsi="Arial" w:cs="Arial"/>
          <w:b/>
          <w:bCs/>
          <w:smallCaps/>
          <w:sz w:val="22"/>
          <w:szCs w:val="22"/>
        </w:rPr>
        <w:t>Termo de Contrato</w:t>
      </w:r>
      <w:r w:rsidR="0004183D" w:rsidRPr="001F32D3">
        <w:rPr>
          <w:rFonts w:ascii="Arial" w:hAnsi="Arial" w:cs="Arial"/>
          <w:b/>
          <w:bCs/>
          <w:smallCaps/>
          <w:sz w:val="22"/>
          <w:szCs w:val="22"/>
        </w:rPr>
        <w:t xml:space="preserve"> </w:t>
      </w:r>
      <w:r w:rsidR="00C54EC6">
        <w:rPr>
          <w:rFonts w:ascii="Arial" w:hAnsi="Arial" w:cs="Arial"/>
          <w:b/>
          <w:smallCaps/>
          <w:sz w:val="22"/>
          <w:szCs w:val="22"/>
        </w:rPr>
        <w:t>para</w:t>
      </w:r>
      <w:r w:rsidR="00C54EC6" w:rsidRPr="00FF0A26">
        <w:rPr>
          <w:rFonts w:ascii="Arial" w:hAnsi="Arial" w:cs="Arial"/>
          <w:b/>
          <w:bCs/>
          <w:smallCaps/>
          <w:sz w:val="22"/>
          <w:szCs w:val="22"/>
        </w:rPr>
        <w:t xml:space="preserve"> </w:t>
      </w:r>
      <w:r w:rsidR="00FF0A26" w:rsidRPr="00FF0A26">
        <w:rPr>
          <w:rFonts w:ascii="Arial" w:hAnsi="Arial" w:cs="Arial"/>
          <w:b/>
          <w:bCs/>
          <w:smallCaps/>
          <w:sz w:val="22"/>
          <w:szCs w:val="22"/>
        </w:rPr>
        <w:t xml:space="preserve">construção de uma garagem Municipal do Assentamento Bom Pastor, zona rural do Município de Sandovalina, conforme projetos, memorial descritivo, planilhas e cronograma físico financeiro </w:t>
      </w:r>
      <w:r w:rsidR="00FF0A26" w:rsidRPr="00FF0A26">
        <w:rPr>
          <w:rFonts w:ascii="Arial" w:eastAsia="Arial Narrow" w:hAnsi="Arial" w:cs="Arial"/>
          <w:b/>
          <w:bCs/>
          <w:smallCaps/>
          <w:sz w:val="22"/>
          <w:szCs w:val="22"/>
        </w:rPr>
        <w:t>que integram este Edital e seus anexos</w:t>
      </w:r>
      <w:r w:rsidR="00C54EC6">
        <w:rPr>
          <w:rFonts w:ascii="Arial" w:hAnsi="Arial" w:cs="Arial"/>
          <w:b/>
          <w:bCs/>
          <w:smallCaps/>
          <w:sz w:val="22"/>
          <w:szCs w:val="22"/>
        </w:rPr>
        <w:t xml:space="preserve"> e proposta de preços</w:t>
      </w:r>
      <w:r w:rsidR="0096750C">
        <w:rPr>
          <w:rFonts w:ascii="Arial" w:hAnsi="Arial" w:cs="Arial"/>
          <w:b/>
          <w:bCs/>
          <w:smallCaps/>
          <w:sz w:val="22"/>
          <w:szCs w:val="22"/>
        </w:rPr>
        <w:t xml:space="preserve">, </w:t>
      </w:r>
      <w:r w:rsidR="001B6014">
        <w:rPr>
          <w:rFonts w:ascii="Arial" w:hAnsi="Arial" w:cs="Arial"/>
          <w:b/>
          <w:bCs/>
          <w:smallCaps/>
          <w:sz w:val="22"/>
          <w:szCs w:val="22"/>
        </w:rPr>
        <w:t>que integram o presente</w:t>
      </w:r>
      <w:r w:rsidR="00C54EC6">
        <w:rPr>
          <w:rFonts w:ascii="Arial" w:hAnsi="Arial" w:cs="Arial"/>
          <w:b/>
          <w:bCs/>
          <w:smallCaps/>
          <w:sz w:val="22"/>
          <w:szCs w:val="22"/>
        </w:rPr>
        <w:t xml:space="preserve"> instrumento</w:t>
      </w:r>
      <w:r w:rsidR="00B04515" w:rsidRPr="001F32D3">
        <w:rPr>
          <w:rFonts w:ascii="Arial" w:hAnsi="Arial" w:cs="Arial"/>
          <w:b/>
          <w:bCs/>
          <w:smallCaps/>
          <w:sz w:val="22"/>
          <w:szCs w:val="22"/>
          <w:bdr w:val="none" w:sz="0" w:space="0" w:color="auto" w:frame="1"/>
        </w:rPr>
        <w:t>,</w:t>
      </w:r>
      <w:r w:rsidRPr="001F32D3">
        <w:rPr>
          <w:rFonts w:ascii="Arial" w:hAnsi="Arial" w:cs="Arial"/>
          <w:b/>
          <w:bCs/>
          <w:smallCaps/>
          <w:sz w:val="22"/>
          <w:szCs w:val="22"/>
        </w:rPr>
        <w:t xml:space="preserve"> que entre si celebram o</w:t>
      </w:r>
      <w:r w:rsidR="000A3F4A">
        <w:rPr>
          <w:rFonts w:ascii="Arial" w:hAnsi="Arial" w:cs="Arial"/>
          <w:b/>
          <w:bCs/>
          <w:smallCaps/>
          <w:sz w:val="22"/>
          <w:szCs w:val="22"/>
        </w:rPr>
        <w:t xml:space="preserve"> </w:t>
      </w:r>
      <w:r w:rsidRPr="001F32D3">
        <w:rPr>
          <w:rFonts w:ascii="Arial" w:hAnsi="Arial" w:cs="Arial"/>
          <w:b/>
          <w:bCs/>
          <w:smallCaps/>
          <w:sz w:val="22"/>
          <w:szCs w:val="22"/>
        </w:rPr>
        <w:t>Município de Sandovalina e a empresa ______</w:t>
      </w:r>
      <w:r w:rsidR="0004183D" w:rsidRPr="001F32D3">
        <w:rPr>
          <w:rFonts w:ascii="Arial" w:hAnsi="Arial" w:cs="Arial"/>
          <w:b/>
          <w:bCs/>
          <w:smallCaps/>
          <w:sz w:val="22"/>
          <w:szCs w:val="22"/>
        </w:rPr>
        <w:t>______________</w:t>
      </w:r>
      <w:r w:rsidRPr="001F32D3">
        <w:rPr>
          <w:rFonts w:ascii="Arial" w:hAnsi="Arial" w:cs="Arial"/>
          <w:b/>
          <w:bCs/>
          <w:smallCaps/>
          <w:sz w:val="22"/>
          <w:szCs w:val="22"/>
        </w:rPr>
        <w:t>______.</w:t>
      </w:r>
    </w:p>
    <w:p w14:paraId="3DEEA7E5" w14:textId="77777777" w:rsidR="004029B7" w:rsidRPr="001F32D3" w:rsidRDefault="004029B7" w:rsidP="004029B7">
      <w:pPr>
        <w:tabs>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b/>
          <w:sz w:val="22"/>
          <w:szCs w:val="22"/>
        </w:rPr>
      </w:pPr>
    </w:p>
    <w:p w14:paraId="07ABCB18" w14:textId="77777777" w:rsidR="004029B7" w:rsidRDefault="004029B7" w:rsidP="004029B7">
      <w:pPr>
        <w:tabs>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b/>
          <w:sz w:val="22"/>
          <w:szCs w:val="22"/>
        </w:rPr>
      </w:pPr>
    </w:p>
    <w:p w14:paraId="5FED7C31" w14:textId="77777777" w:rsidR="0096750C" w:rsidRDefault="0096750C" w:rsidP="004029B7">
      <w:pPr>
        <w:tabs>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b/>
          <w:sz w:val="22"/>
          <w:szCs w:val="22"/>
        </w:rPr>
      </w:pPr>
    </w:p>
    <w:p w14:paraId="313D8885" w14:textId="77777777" w:rsidR="007060FC" w:rsidRPr="001F32D3" w:rsidRDefault="007060FC" w:rsidP="004029B7">
      <w:pPr>
        <w:tabs>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b/>
          <w:sz w:val="22"/>
          <w:szCs w:val="22"/>
        </w:rPr>
      </w:pPr>
    </w:p>
    <w:p w14:paraId="649B1575" w14:textId="70EABEF7" w:rsidR="004029B7" w:rsidRPr="001F32D3" w:rsidRDefault="004029B7" w:rsidP="004029B7">
      <w:pPr>
        <w:tabs>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sidRPr="001F32D3">
        <w:rPr>
          <w:rFonts w:ascii="Arial" w:eastAsia="Arial Narrow" w:hAnsi="Arial" w:cs="Arial"/>
          <w:sz w:val="22"/>
          <w:szCs w:val="22"/>
        </w:rPr>
        <w:t>O</w:t>
      </w:r>
      <w:r w:rsidRPr="001F32D3">
        <w:rPr>
          <w:rFonts w:ascii="Arial" w:eastAsia="Arial Narrow" w:hAnsi="Arial" w:cs="Arial"/>
          <w:b/>
          <w:bCs/>
          <w:smallCaps/>
          <w:sz w:val="22"/>
          <w:szCs w:val="22"/>
        </w:rPr>
        <w:t xml:space="preserve"> Município de Sandovalina</w:t>
      </w:r>
      <w:r w:rsidRPr="001F32D3">
        <w:rPr>
          <w:rFonts w:ascii="Arial" w:eastAsia="Arial Narrow" w:hAnsi="Arial" w:cs="Arial"/>
          <w:sz w:val="22"/>
          <w:szCs w:val="22"/>
        </w:rPr>
        <w:t xml:space="preserve">, com sede na Av. João Borges Frias, nº 435 – Bairro Centro, na cidade de Sandovalina/SP, CEP 19250.000, inscrita no CNPJ/MF N. 44.872.778/0001-66 neste ato representado pelo Prefeito Municipal o Senhor </w:t>
      </w:r>
      <w:r w:rsidRPr="001F32D3">
        <w:rPr>
          <w:rFonts w:ascii="Arial" w:eastAsia="Arial Narrow" w:hAnsi="Arial" w:cs="Arial"/>
          <w:b/>
          <w:bCs/>
          <w:smallCaps/>
          <w:sz w:val="22"/>
          <w:szCs w:val="22"/>
        </w:rPr>
        <w:t>Marcos Mendes da Silva</w:t>
      </w:r>
      <w:r w:rsidRPr="001F32D3">
        <w:rPr>
          <w:rFonts w:ascii="Arial" w:eastAsia="Arial Narrow" w:hAnsi="Arial" w:cs="Arial"/>
          <w:sz w:val="22"/>
          <w:szCs w:val="22"/>
        </w:rPr>
        <w:t xml:space="preserve">, </w:t>
      </w:r>
      <w:r w:rsidRPr="001F32D3">
        <w:rPr>
          <w:rFonts w:ascii="Arial" w:hAnsi="Arial" w:cs="Arial"/>
          <w:bCs/>
          <w:sz w:val="22"/>
          <w:szCs w:val="22"/>
        </w:rPr>
        <w:t xml:space="preserve">portador da cédula de identidade </w:t>
      </w:r>
      <w:r w:rsidRPr="001F32D3">
        <w:rPr>
          <w:rFonts w:ascii="Arial" w:hAnsi="Arial" w:cs="Arial"/>
          <w:sz w:val="22"/>
          <w:szCs w:val="22"/>
        </w:rPr>
        <w:t>RG ______-_ SSP/__ e CPF: ______-___, residente e domiciliado a Rua A</w:t>
      </w:r>
      <w:r w:rsidR="00E67DC4" w:rsidRPr="001F32D3">
        <w:rPr>
          <w:rFonts w:ascii="Arial" w:hAnsi="Arial" w:cs="Arial"/>
          <w:sz w:val="22"/>
          <w:szCs w:val="22"/>
        </w:rPr>
        <w:t>ntônio soares Paiva</w:t>
      </w:r>
      <w:r w:rsidRPr="001F32D3">
        <w:rPr>
          <w:rFonts w:ascii="Arial" w:hAnsi="Arial" w:cs="Arial"/>
          <w:sz w:val="22"/>
          <w:szCs w:val="22"/>
        </w:rPr>
        <w:t xml:space="preserve">, nº </w:t>
      </w:r>
      <w:r w:rsidR="00E67DC4" w:rsidRPr="001F32D3">
        <w:rPr>
          <w:rFonts w:ascii="Arial" w:hAnsi="Arial" w:cs="Arial"/>
          <w:sz w:val="22"/>
          <w:szCs w:val="22"/>
        </w:rPr>
        <w:t>1034</w:t>
      </w:r>
      <w:r w:rsidRPr="001F32D3">
        <w:rPr>
          <w:rFonts w:ascii="Arial" w:hAnsi="Arial" w:cs="Arial"/>
          <w:sz w:val="22"/>
          <w:szCs w:val="22"/>
        </w:rPr>
        <w:t xml:space="preserve">, </w:t>
      </w:r>
      <w:r w:rsidR="00E67DC4" w:rsidRPr="001F32D3">
        <w:rPr>
          <w:rFonts w:ascii="Arial" w:hAnsi="Arial" w:cs="Arial"/>
          <w:sz w:val="22"/>
          <w:szCs w:val="22"/>
        </w:rPr>
        <w:t>Centro</w:t>
      </w:r>
      <w:r w:rsidRPr="001F32D3">
        <w:rPr>
          <w:rFonts w:ascii="Arial" w:hAnsi="Arial" w:cs="Arial"/>
          <w:sz w:val="22"/>
          <w:szCs w:val="22"/>
        </w:rPr>
        <w:t xml:space="preserve">, </w:t>
      </w:r>
      <w:r w:rsidR="00E67DC4" w:rsidRPr="001F32D3">
        <w:rPr>
          <w:rFonts w:ascii="Arial" w:hAnsi="Arial" w:cs="Arial"/>
          <w:sz w:val="22"/>
          <w:szCs w:val="22"/>
        </w:rPr>
        <w:t>CEP: 19250-000 n</w:t>
      </w:r>
      <w:r w:rsidRPr="001F32D3">
        <w:rPr>
          <w:rFonts w:ascii="Arial" w:hAnsi="Arial" w:cs="Arial"/>
          <w:sz w:val="22"/>
          <w:szCs w:val="22"/>
        </w:rPr>
        <w:t xml:space="preserve">o </w:t>
      </w:r>
      <w:r w:rsidR="00E67DC4" w:rsidRPr="001F32D3">
        <w:rPr>
          <w:rFonts w:ascii="Arial" w:hAnsi="Arial" w:cs="Arial"/>
          <w:smallCaps/>
          <w:sz w:val="22"/>
          <w:szCs w:val="22"/>
        </w:rPr>
        <w:t>Município  de Sandovalina</w:t>
      </w:r>
      <w:r w:rsidR="00E67DC4" w:rsidRPr="001F32D3">
        <w:rPr>
          <w:rFonts w:ascii="Arial" w:hAnsi="Arial" w:cs="Arial"/>
          <w:bCs/>
          <w:smallCaps/>
          <w:sz w:val="22"/>
          <w:szCs w:val="22"/>
        </w:rPr>
        <w:t xml:space="preserve"> - SP</w:t>
      </w:r>
      <w:r w:rsidRPr="001F32D3">
        <w:rPr>
          <w:rFonts w:ascii="Arial" w:eastAsia="Arial Narrow" w:hAnsi="Arial" w:cs="Arial"/>
          <w:sz w:val="22"/>
          <w:szCs w:val="22"/>
        </w:rPr>
        <w:t xml:space="preserve">, doravante denominada </w:t>
      </w:r>
      <w:r w:rsidRPr="001F32D3">
        <w:rPr>
          <w:rFonts w:ascii="Arial" w:eastAsia="Arial Narrow" w:hAnsi="Arial" w:cs="Arial"/>
          <w:b/>
          <w:sz w:val="22"/>
          <w:szCs w:val="22"/>
        </w:rPr>
        <w:t>CONTRATANTE</w:t>
      </w:r>
      <w:r w:rsidRPr="001F32D3">
        <w:rPr>
          <w:rFonts w:ascii="Arial" w:eastAsia="Arial Narrow" w:hAnsi="Arial" w:cs="Arial"/>
          <w:sz w:val="22"/>
          <w:szCs w:val="22"/>
        </w:rPr>
        <w:t xml:space="preserve"> e a empresa _____________________________________, com sede na ________________________, nº _ ______ – Bairro _____________________, na cidade de _____________________, CEP XXXXXXXXX – UF, inscrita no CNPJ/MF N. XX.XXX.XXX/XXXX-XX, neste ato representada pelo seu ______________________________________________, </w:t>
      </w:r>
      <w:r w:rsidR="008B0672" w:rsidRPr="001F32D3">
        <w:rPr>
          <w:rFonts w:ascii="Arial" w:eastAsia="Arial Narrow" w:hAnsi="Arial" w:cs="Arial"/>
          <w:b/>
          <w:sz w:val="22"/>
          <w:szCs w:val="22"/>
        </w:rPr>
        <w:t>Senhor</w:t>
      </w:r>
      <w:r w:rsidR="008B0672" w:rsidRPr="001F32D3">
        <w:rPr>
          <w:rFonts w:ascii="Arial" w:eastAsia="Arial Narrow" w:hAnsi="Arial" w:cs="Arial"/>
          <w:sz w:val="22"/>
          <w:szCs w:val="22"/>
        </w:rPr>
        <w:t xml:space="preserve"> </w:t>
      </w:r>
      <w:r w:rsidRPr="001F32D3">
        <w:rPr>
          <w:rFonts w:ascii="Arial" w:eastAsia="Arial Narrow" w:hAnsi="Arial" w:cs="Arial"/>
          <w:sz w:val="22"/>
          <w:szCs w:val="22"/>
        </w:rPr>
        <w:t xml:space="preserve">________________________________________, portador do CPF N.  XXX.XXX.XXX-XX, </w:t>
      </w:r>
      <w:r w:rsidRPr="001F32D3">
        <w:rPr>
          <w:rFonts w:ascii="Arial" w:eastAsia="Arial Narrow" w:hAnsi="Arial" w:cs="Arial"/>
          <w:b/>
          <w:sz w:val="22"/>
          <w:szCs w:val="22"/>
        </w:rPr>
        <w:t>E-MAIL INSTITUCIONAL:</w:t>
      </w:r>
      <w:r w:rsidRPr="001F32D3">
        <w:rPr>
          <w:rFonts w:ascii="Arial" w:eastAsia="Arial Narrow" w:hAnsi="Arial" w:cs="Arial"/>
          <w:sz w:val="22"/>
          <w:szCs w:val="22"/>
        </w:rPr>
        <w:t xml:space="preserve"> _________________________________________________, doravante denominada </w:t>
      </w:r>
      <w:r w:rsidRPr="001F32D3">
        <w:rPr>
          <w:rFonts w:ascii="Arial" w:eastAsia="Arial Narrow" w:hAnsi="Arial" w:cs="Arial"/>
          <w:b/>
          <w:sz w:val="22"/>
          <w:szCs w:val="22"/>
        </w:rPr>
        <w:t>CONTRATADA,</w:t>
      </w:r>
      <w:r w:rsidRPr="001F32D3">
        <w:rPr>
          <w:rFonts w:ascii="Arial" w:eastAsia="Arial Narrow" w:hAnsi="Arial" w:cs="Arial"/>
          <w:sz w:val="22"/>
          <w:szCs w:val="22"/>
        </w:rPr>
        <w:t xml:space="preserve"> têm entre si justo e acordado celebrar o presente Instrumento de Contrato, devidamente autorizado, que se regerá pelas normas da Lei Federal nº. 14.133/21, decorrente do </w:t>
      </w:r>
      <w:r w:rsidRPr="00F058D2">
        <w:rPr>
          <w:rFonts w:ascii="Arial" w:eastAsia="Arial Narrow" w:hAnsi="Arial" w:cs="Arial"/>
          <w:b/>
          <w:bCs/>
          <w:smallCaps/>
          <w:sz w:val="22"/>
          <w:szCs w:val="22"/>
        </w:rPr>
        <w:t>Processo Licitatório nº.</w:t>
      </w:r>
      <w:r w:rsidR="001B6014" w:rsidRPr="00F058D2">
        <w:rPr>
          <w:rFonts w:ascii="Arial" w:eastAsia="Arial Narrow" w:hAnsi="Arial" w:cs="Arial"/>
          <w:b/>
          <w:bCs/>
          <w:smallCaps/>
          <w:sz w:val="22"/>
          <w:szCs w:val="22"/>
        </w:rPr>
        <w:t xml:space="preserve"> </w:t>
      </w:r>
      <w:r w:rsidR="00C26057" w:rsidRPr="00F058D2">
        <w:rPr>
          <w:rFonts w:ascii="Arial" w:eastAsia="Arial Narrow" w:hAnsi="Arial" w:cs="Arial"/>
          <w:b/>
          <w:bCs/>
          <w:smallCaps/>
          <w:sz w:val="22"/>
          <w:szCs w:val="22"/>
        </w:rPr>
        <w:t>0</w:t>
      </w:r>
      <w:r w:rsidR="007B23C0">
        <w:rPr>
          <w:rFonts w:ascii="Arial" w:eastAsia="Arial Narrow" w:hAnsi="Arial" w:cs="Arial"/>
          <w:b/>
          <w:bCs/>
          <w:smallCaps/>
          <w:sz w:val="22"/>
          <w:szCs w:val="22"/>
        </w:rPr>
        <w:t>2</w:t>
      </w:r>
      <w:r w:rsidRPr="00F058D2">
        <w:rPr>
          <w:rFonts w:ascii="Arial" w:eastAsia="Arial Narrow" w:hAnsi="Arial" w:cs="Arial"/>
          <w:b/>
          <w:smallCaps/>
          <w:sz w:val="22"/>
          <w:szCs w:val="22"/>
        </w:rPr>
        <w:t>/202</w:t>
      </w:r>
      <w:r w:rsidR="00C26057" w:rsidRPr="00F058D2">
        <w:rPr>
          <w:rFonts w:ascii="Arial" w:eastAsia="Arial Narrow" w:hAnsi="Arial" w:cs="Arial"/>
          <w:b/>
          <w:smallCaps/>
          <w:sz w:val="22"/>
          <w:szCs w:val="22"/>
        </w:rPr>
        <w:t>6</w:t>
      </w:r>
      <w:r w:rsidRPr="00F058D2">
        <w:rPr>
          <w:rFonts w:ascii="Arial" w:eastAsia="Arial Narrow" w:hAnsi="Arial" w:cs="Arial"/>
          <w:smallCaps/>
          <w:sz w:val="22"/>
          <w:szCs w:val="22"/>
        </w:rPr>
        <w:t xml:space="preserve">, </w:t>
      </w:r>
      <w:r w:rsidRPr="00F058D2">
        <w:rPr>
          <w:rFonts w:ascii="Arial" w:eastAsia="Arial Narrow" w:hAnsi="Arial" w:cs="Arial"/>
          <w:b/>
          <w:bCs/>
          <w:smallCaps/>
          <w:sz w:val="22"/>
          <w:szCs w:val="22"/>
        </w:rPr>
        <w:t>Concorrência Eletrônica nº</w:t>
      </w:r>
      <w:r w:rsidRPr="00F058D2">
        <w:rPr>
          <w:rFonts w:ascii="Arial" w:eastAsia="Arial Narrow" w:hAnsi="Arial" w:cs="Arial"/>
          <w:smallCaps/>
          <w:sz w:val="22"/>
          <w:szCs w:val="22"/>
        </w:rPr>
        <w:t xml:space="preserve"> </w:t>
      </w:r>
      <w:r w:rsidR="00BD1CD9" w:rsidRPr="00F058D2">
        <w:rPr>
          <w:rFonts w:ascii="Arial" w:eastAsia="Arial Narrow" w:hAnsi="Arial" w:cs="Arial"/>
          <w:b/>
          <w:smallCaps/>
          <w:sz w:val="22"/>
          <w:szCs w:val="22"/>
        </w:rPr>
        <w:t>0</w:t>
      </w:r>
      <w:r w:rsidR="000E5837">
        <w:rPr>
          <w:rFonts w:ascii="Arial" w:eastAsia="Arial Narrow" w:hAnsi="Arial" w:cs="Arial"/>
          <w:b/>
          <w:smallCaps/>
          <w:sz w:val="22"/>
          <w:szCs w:val="22"/>
        </w:rPr>
        <w:t>2</w:t>
      </w:r>
      <w:r w:rsidRPr="00F058D2">
        <w:rPr>
          <w:rFonts w:ascii="Arial" w:eastAsia="Arial Narrow" w:hAnsi="Arial" w:cs="Arial"/>
          <w:b/>
          <w:smallCaps/>
          <w:sz w:val="22"/>
          <w:szCs w:val="22"/>
        </w:rPr>
        <w:t>/202</w:t>
      </w:r>
      <w:r w:rsidR="00C26057" w:rsidRPr="00F058D2">
        <w:rPr>
          <w:rFonts w:ascii="Arial" w:eastAsia="Arial Narrow" w:hAnsi="Arial" w:cs="Arial"/>
          <w:b/>
          <w:smallCaps/>
          <w:sz w:val="22"/>
          <w:szCs w:val="22"/>
        </w:rPr>
        <w:t>6</w:t>
      </w:r>
      <w:r w:rsidRPr="001F32D3">
        <w:rPr>
          <w:rFonts w:ascii="Arial" w:eastAsia="Arial Narrow" w:hAnsi="Arial" w:cs="Arial"/>
          <w:sz w:val="22"/>
          <w:szCs w:val="22"/>
        </w:rPr>
        <w:t xml:space="preserve"> e pelas condições que estipulam a seguir.</w:t>
      </w:r>
    </w:p>
    <w:p w14:paraId="2C931D1F" w14:textId="77777777" w:rsidR="004029B7" w:rsidRPr="001F32D3" w:rsidRDefault="004029B7" w:rsidP="004029B7">
      <w:pPr>
        <w:jc w:val="both"/>
        <w:rPr>
          <w:rFonts w:ascii="Arial" w:eastAsia="Arial Narrow" w:hAnsi="Arial" w:cs="Arial"/>
          <w:sz w:val="22"/>
          <w:szCs w:val="22"/>
        </w:rPr>
      </w:pPr>
    </w:p>
    <w:p w14:paraId="22D0EC28" w14:textId="32DC413A" w:rsidR="004029B7" w:rsidRPr="001F32D3" w:rsidRDefault="008B0672" w:rsidP="004029B7">
      <w:pPr>
        <w:jc w:val="both"/>
        <w:rPr>
          <w:rFonts w:ascii="Arial" w:eastAsia="Arial Narrow" w:hAnsi="Arial" w:cs="Arial"/>
          <w:smallCaps/>
          <w:sz w:val="22"/>
          <w:szCs w:val="22"/>
        </w:rPr>
      </w:pPr>
      <w:r w:rsidRPr="001F32D3">
        <w:rPr>
          <w:rFonts w:ascii="Arial" w:eastAsia="Arial Narrow" w:hAnsi="Arial" w:cs="Arial"/>
          <w:b/>
          <w:smallCaps/>
          <w:sz w:val="22"/>
          <w:szCs w:val="22"/>
        </w:rPr>
        <w:t>Cláusula Primeira – Do Objeto</w:t>
      </w:r>
      <w:r w:rsidRPr="001F32D3">
        <w:rPr>
          <w:rFonts w:ascii="Arial" w:eastAsia="Arial Narrow" w:hAnsi="Arial" w:cs="Arial"/>
          <w:smallCaps/>
          <w:sz w:val="22"/>
          <w:szCs w:val="22"/>
        </w:rPr>
        <w:t>.</w:t>
      </w:r>
    </w:p>
    <w:p w14:paraId="44006F5B" w14:textId="77777777" w:rsidR="004029B7" w:rsidRPr="001F32D3" w:rsidRDefault="004029B7" w:rsidP="004029B7">
      <w:pPr>
        <w:jc w:val="both"/>
        <w:rPr>
          <w:rFonts w:ascii="Arial" w:eastAsia="Arial Narrow" w:hAnsi="Arial" w:cs="Arial"/>
          <w:sz w:val="22"/>
          <w:szCs w:val="22"/>
        </w:rPr>
      </w:pPr>
    </w:p>
    <w:p w14:paraId="3EC22104" w14:textId="44AD31F7" w:rsidR="008B0672" w:rsidRPr="001F32D3" w:rsidRDefault="008B0672" w:rsidP="008B0672">
      <w:pPr>
        <w:widowControl w:val="0"/>
        <w:pBdr>
          <w:top w:val="nil"/>
          <w:left w:val="nil"/>
          <w:bottom w:val="nil"/>
          <w:right w:val="nil"/>
          <w:between w:val="nil"/>
        </w:pBdr>
        <w:tabs>
          <w:tab w:val="left" w:pos="360"/>
          <w:tab w:val="left" w:pos="708"/>
        </w:tabs>
        <w:jc w:val="both"/>
        <w:rPr>
          <w:rFonts w:ascii="Arial" w:hAnsi="Arial" w:cs="Arial"/>
          <w:b/>
          <w:smallCaps/>
          <w:sz w:val="22"/>
          <w:szCs w:val="22"/>
        </w:rPr>
      </w:pPr>
      <w:r w:rsidRPr="001F32D3">
        <w:rPr>
          <w:rFonts w:ascii="Arial" w:eastAsia="Arial Narrow" w:hAnsi="Arial" w:cs="Arial"/>
          <w:b/>
          <w:color w:val="000000"/>
          <w:sz w:val="22"/>
          <w:szCs w:val="22"/>
        </w:rPr>
        <w:t>1.1.</w:t>
      </w:r>
      <w:r w:rsidRPr="001F32D3">
        <w:rPr>
          <w:rFonts w:ascii="Arial" w:eastAsia="Arial Narrow" w:hAnsi="Arial" w:cs="Arial"/>
          <w:bCs/>
          <w:color w:val="000000"/>
          <w:sz w:val="22"/>
          <w:szCs w:val="22"/>
        </w:rPr>
        <w:t xml:space="preserve"> </w:t>
      </w:r>
      <w:r w:rsidR="004029B7" w:rsidRPr="001F32D3">
        <w:rPr>
          <w:rFonts w:ascii="Arial" w:eastAsia="Arial Narrow" w:hAnsi="Arial" w:cs="Arial"/>
          <w:bCs/>
          <w:color w:val="000000"/>
          <w:sz w:val="22"/>
          <w:szCs w:val="22"/>
        </w:rPr>
        <w:t>A presente Licitação tem por objeto</w:t>
      </w:r>
      <w:r w:rsidR="004029B7" w:rsidRPr="001F32D3">
        <w:rPr>
          <w:rFonts w:ascii="Arial" w:eastAsia="Arial Narrow" w:hAnsi="Arial" w:cs="Arial"/>
          <w:b/>
          <w:color w:val="000000"/>
          <w:sz w:val="22"/>
          <w:szCs w:val="22"/>
        </w:rPr>
        <w:t xml:space="preserve"> </w:t>
      </w:r>
      <w:r w:rsidR="004029B7" w:rsidRPr="001F32D3">
        <w:rPr>
          <w:rFonts w:ascii="Arial" w:eastAsia="Arial Narrow" w:hAnsi="Arial" w:cs="Arial"/>
          <w:bCs/>
          <w:color w:val="000000"/>
          <w:sz w:val="22"/>
          <w:szCs w:val="22"/>
        </w:rPr>
        <w:t>a</w:t>
      </w:r>
      <w:r w:rsidR="00DD079E">
        <w:rPr>
          <w:rFonts w:ascii="Arial" w:eastAsia="Arial Narrow" w:hAnsi="Arial" w:cs="Arial"/>
          <w:bCs/>
          <w:color w:val="000000"/>
          <w:sz w:val="22"/>
          <w:szCs w:val="22"/>
        </w:rPr>
        <w:t xml:space="preserve"> </w:t>
      </w:r>
      <w:r w:rsidR="007B23C0" w:rsidRPr="00FF0A26">
        <w:rPr>
          <w:rFonts w:ascii="Arial" w:hAnsi="Arial" w:cs="Arial"/>
          <w:b/>
          <w:bCs/>
          <w:smallCaps/>
          <w:sz w:val="22"/>
          <w:szCs w:val="22"/>
        </w:rPr>
        <w:t xml:space="preserve">construção de uma garagem Municipal do Assentamento Bom Pastor, zona rural do Município de Sandovalina, conforme projetos, memorial descritivo, planilhas e cronograma físico financeiro </w:t>
      </w:r>
      <w:r w:rsidR="007B23C0" w:rsidRPr="00FF0A26">
        <w:rPr>
          <w:rFonts w:ascii="Arial" w:eastAsia="Arial Narrow" w:hAnsi="Arial" w:cs="Arial"/>
          <w:b/>
          <w:bCs/>
          <w:smallCaps/>
          <w:sz w:val="22"/>
          <w:szCs w:val="22"/>
        </w:rPr>
        <w:t>que integram este Edital e seus anexos</w:t>
      </w:r>
      <w:r w:rsidR="007B23C0">
        <w:rPr>
          <w:rFonts w:ascii="Arial" w:hAnsi="Arial" w:cs="Arial"/>
          <w:b/>
          <w:bCs/>
          <w:smallCaps/>
          <w:sz w:val="22"/>
          <w:szCs w:val="22"/>
        </w:rPr>
        <w:t xml:space="preserve"> e proposta de preços, que integram o presente instrumento</w:t>
      </w:r>
      <w:r w:rsidRPr="001F32D3">
        <w:rPr>
          <w:rFonts w:ascii="Arial" w:hAnsi="Arial" w:cs="Arial"/>
          <w:b/>
          <w:smallCaps/>
          <w:sz w:val="22"/>
          <w:szCs w:val="22"/>
        </w:rPr>
        <w:t>.</w:t>
      </w:r>
    </w:p>
    <w:p w14:paraId="24CD4AD1" w14:textId="77777777" w:rsidR="008B0672" w:rsidRPr="001F32D3" w:rsidRDefault="008B0672" w:rsidP="008B0672">
      <w:pPr>
        <w:widowControl w:val="0"/>
        <w:pBdr>
          <w:top w:val="nil"/>
          <w:left w:val="nil"/>
          <w:bottom w:val="nil"/>
          <w:right w:val="nil"/>
          <w:between w:val="nil"/>
        </w:pBdr>
        <w:tabs>
          <w:tab w:val="left" w:pos="360"/>
          <w:tab w:val="left" w:pos="708"/>
        </w:tabs>
        <w:jc w:val="both"/>
        <w:rPr>
          <w:rFonts w:ascii="Arial" w:hAnsi="Arial" w:cs="Arial"/>
          <w:b/>
          <w:smallCaps/>
          <w:sz w:val="22"/>
          <w:szCs w:val="22"/>
        </w:rPr>
      </w:pPr>
    </w:p>
    <w:p w14:paraId="69D3D879" w14:textId="4ED5CF45" w:rsidR="004029B7" w:rsidRDefault="00B04515" w:rsidP="008B0672">
      <w:pPr>
        <w:widowControl w:val="0"/>
        <w:pBdr>
          <w:top w:val="nil"/>
          <w:left w:val="nil"/>
          <w:bottom w:val="nil"/>
          <w:right w:val="nil"/>
          <w:between w:val="nil"/>
        </w:pBdr>
        <w:tabs>
          <w:tab w:val="left" w:pos="360"/>
          <w:tab w:val="left" w:pos="708"/>
        </w:tabs>
        <w:jc w:val="both"/>
        <w:rPr>
          <w:rFonts w:ascii="Arial" w:eastAsia="Arial Narrow" w:hAnsi="Arial" w:cs="Arial"/>
          <w:sz w:val="22"/>
          <w:szCs w:val="22"/>
        </w:rPr>
      </w:pPr>
      <w:r w:rsidRPr="001F32D3">
        <w:rPr>
          <w:rFonts w:ascii="Arial" w:eastAsia="Arial Narrow" w:hAnsi="Arial" w:cs="Arial"/>
          <w:b/>
          <w:sz w:val="22"/>
          <w:szCs w:val="22"/>
        </w:rPr>
        <w:t>1.1.1.</w:t>
      </w:r>
      <w:r w:rsidR="004029B7" w:rsidRPr="001F32D3">
        <w:rPr>
          <w:rFonts w:ascii="Arial" w:eastAsia="Arial Narrow" w:hAnsi="Arial" w:cs="Arial"/>
          <w:sz w:val="22"/>
          <w:szCs w:val="22"/>
        </w:rPr>
        <w:t xml:space="preserve"> Integra e completa o presente Instrumento de Contrato para todos os fins de direito, obrigando as partes em todos os seus termos, as condições do Instrumento do</w:t>
      </w:r>
      <w:r w:rsidR="004029B7" w:rsidRPr="001F32D3">
        <w:rPr>
          <w:rFonts w:ascii="Arial" w:eastAsia="Arial Narrow" w:hAnsi="Arial" w:cs="Arial"/>
          <w:b/>
          <w:bCs/>
          <w:sz w:val="22"/>
          <w:szCs w:val="22"/>
        </w:rPr>
        <w:t xml:space="preserve"> </w:t>
      </w:r>
      <w:r w:rsidR="004029B7" w:rsidRPr="00F058D2">
        <w:rPr>
          <w:rFonts w:ascii="Arial" w:eastAsia="Arial Narrow" w:hAnsi="Arial" w:cs="Arial"/>
          <w:b/>
          <w:bCs/>
          <w:smallCaps/>
          <w:sz w:val="22"/>
          <w:szCs w:val="22"/>
        </w:rPr>
        <w:t>Processo Licitatório nº.</w:t>
      </w:r>
      <w:r w:rsidR="008B0672" w:rsidRPr="00F058D2">
        <w:rPr>
          <w:rFonts w:ascii="Arial" w:eastAsia="Arial Narrow" w:hAnsi="Arial" w:cs="Arial"/>
          <w:b/>
          <w:bCs/>
          <w:smallCaps/>
          <w:sz w:val="22"/>
          <w:szCs w:val="22"/>
        </w:rPr>
        <w:t xml:space="preserve"> </w:t>
      </w:r>
      <w:r w:rsidR="007B23C0">
        <w:rPr>
          <w:rFonts w:ascii="Arial" w:eastAsia="Arial Narrow" w:hAnsi="Arial" w:cs="Arial"/>
          <w:b/>
          <w:bCs/>
          <w:smallCaps/>
          <w:sz w:val="22"/>
          <w:szCs w:val="22"/>
        </w:rPr>
        <w:t>02</w:t>
      </w:r>
      <w:r w:rsidR="004029B7" w:rsidRPr="00F058D2">
        <w:rPr>
          <w:rFonts w:ascii="Arial" w:eastAsia="Arial Narrow" w:hAnsi="Arial" w:cs="Arial"/>
          <w:b/>
          <w:smallCaps/>
          <w:sz w:val="22"/>
          <w:szCs w:val="22"/>
        </w:rPr>
        <w:t>/202</w:t>
      </w:r>
      <w:r w:rsidR="00C26057" w:rsidRPr="00F058D2">
        <w:rPr>
          <w:rFonts w:ascii="Arial" w:eastAsia="Arial Narrow" w:hAnsi="Arial" w:cs="Arial"/>
          <w:b/>
          <w:smallCaps/>
          <w:sz w:val="22"/>
          <w:szCs w:val="22"/>
        </w:rPr>
        <w:t>6</w:t>
      </w:r>
      <w:r w:rsidR="004029B7" w:rsidRPr="00F058D2">
        <w:rPr>
          <w:rFonts w:ascii="Arial" w:eastAsia="Arial Narrow" w:hAnsi="Arial" w:cs="Arial"/>
          <w:smallCaps/>
          <w:sz w:val="22"/>
          <w:szCs w:val="22"/>
        </w:rPr>
        <w:t xml:space="preserve">, </w:t>
      </w:r>
      <w:r w:rsidR="004029B7" w:rsidRPr="00F058D2">
        <w:rPr>
          <w:rFonts w:ascii="Arial" w:eastAsia="Arial Narrow" w:hAnsi="Arial" w:cs="Arial"/>
          <w:b/>
          <w:bCs/>
          <w:smallCaps/>
          <w:sz w:val="22"/>
          <w:szCs w:val="22"/>
        </w:rPr>
        <w:t>Concorrência Eletrônica nº</w:t>
      </w:r>
      <w:r w:rsidR="004029B7" w:rsidRPr="00F058D2">
        <w:rPr>
          <w:rFonts w:ascii="Arial" w:eastAsia="Arial Narrow" w:hAnsi="Arial" w:cs="Arial"/>
          <w:smallCaps/>
          <w:sz w:val="22"/>
          <w:szCs w:val="22"/>
        </w:rPr>
        <w:t xml:space="preserve"> </w:t>
      </w:r>
      <w:r w:rsidR="004029B7" w:rsidRPr="00F058D2">
        <w:rPr>
          <w:rFonts w:ascii="Arial" w:eastAsia="Arial Narrow" w:hAnsi="Arial" w:cs="Arial"/>
          <w:b/>
          <w:smallCaps/>
          <w:sz w:val="22"/>
          <w:szCs w:val="22"/>
        </w:rPr>
        <w:t>0</w:t>
      </w:r>
      <w:r w:rsidR="007B23C0">
        <w:rPr>
          <w:rFonts w:ascii="Arial" w:eastAsia="Arial Narrow" w:hAnsi="Arial" w:cs="Arial"/>
          <w:b/>
          <w:smallCaps/>
          <w:sz w:val="22"/>
          <w:szCs w:val="22"/>
        </w:rPr>
        <w:t>2</w:t>
      </w:r>
      <w:r w:rsidR="004029B7" w:rsidRPr="00F058D2">
        <w:rPr>
          <w:rFonts w:ascii="Arial" w:eastAsia="Arial Narrow" w:hAnsi="Arial" w:cs="Arial"/>
          <w:b/>
          <w:smallCaps/>
          <w:sz w:val="22"/>
          <w:szCs w:val="22"/>
        </w:rPr>
        <w:t>/202</w:t>
      </w:r>
      <w:r w:rsidR="00C26057" w:rsidRPr="00F058D2">
        <w:rPr>
          <w:rFonts w:ascii="Arial" w:eastAsia="Arial Narrow" w:hAnsi="Arial" w:cs="Arial"/>
          <w:b/>
          <w:smallCaps/>
          <w:sz w:val="22"/>
          <w:szCs w:val="22"/>
        </w:rPr>
        <w:t>6</w:t>
      </w:r>
      <w:r w:rsidR="004029B7" w:rsidRPr="001F32D3">
        <w:rPr>
          <w:rFonts w:ascii="Arial" w:eastAsia="Arial Narrow" w:hAnsi="Arial" w:cs="Arial"/>
          <w:sz w:val="22"/>
          <w:szCs w:val="22"/>
        </w:rPr>
        <w:t xml:space="preserve"> bem como a proposta da </w:t>
      </w:r>
      <w:r w:rsidR="004029B7" w:rsidRPr="001F32D3">
        <w:rPr>
          <w:rFonts w:ascii="Arial" w:eastAsia="Arial Narrow" w:hAnsi="Arial" w:cs="Arial"/>
          <w:b/>
          <w:sz w:val="22"/>
          <w:szCs w:val="22"/>
        </w:rPr>
        <w:t>CONTRATADA</w:t>
      </w:r>
      <w:r w:rsidR="004029B7" w:rsidRPr="001F32D3">
        <w:rPr>
          <w:rFonts w:ascii="Arial" w:eastAsia="Arial Narrow" w:hAnsi="Arial" w:cs="Arial"/>
          <w:sz w:val="22"/>
          <w:szCs w:val="22"/>
        </w:rPr>
        <w:t xml:space="preserve">, </w:t>
      </w:r>
      <w:r w:rsidR="00A21354">
        <w:rPr>
          <w:rFonts w:ascii="Arial" w:eastAsia="Arial Narrow" w:hAnsi="Arial" w:cs="Arial"/>
          <w:sz w:val="22"/>
          <w:szCs w:val="22"/>
        </w:rPr>
        <w:t xml:space="preserve">Termo de Referência, </w:t>
      </w:r>
      <w:r w:rsidR="004029B7" w:rsidRPr="001F32D3">
        <w:rPr>
          <w:rFonts w:ascii="Arial" w:eastAsia="Arial Narrow" w:hAnsi="Arial" w:cs="Arial"/>
          <w:sz w:val="22"/>
          <w:szCs w:val="22"/>
        </w:rPr>
        <w:t>anexos e pareceres que formam o Processo Licitatório, independente de transcrição.</w:t>
      </w:r>
    </w:p>
    <w:p w14:paraId="0E99AA5E" w14:textId="0055289A" w:rsidR="0097726E" w:rsidRDefault="0097726E" w:rsidP="008B0672">
      <w:pPr>
        <w:widowControl w:val="0"/>
        <w:pBdr>
          <w:top w:val="nil"/>
          <w:left w:val="nil"/>
          <w:bottom w:val="nil"/>
          <w:right w:val="nil"/>
          <w:between w:val="nil"/>
        </w:pBdr>
        <w:tabs>
          <w:tab w:val="left" w:pos="360"/>
          <w:tab w:val="left" w:pos="708"/>
        </w:tabs>
        <w:jc w:val="both"/>
        <w:rPr>
          <w:rFonts w:ascii="Arial" w:eastAsia="Arial Narrow" w:hAnsi="Arial" w:cs="Arial"/>
          <w:sz w:val="22"/>
          <w:szCs w:val="22"/>
        </w:rPr>
      </w:pPr>
    </w:p>
    <w:p w14:paraId="5E035B09" w14:textId="356BAC95" w:rsidR="0097726E" w:rsidRDefault="0097726E" w:rsidP="008B0672">
      <w:pPr>
        <w:widowControl w:val="0"/>
        <w:pBdr>
          <w:top w:val="nil"/>
          <w:left w:val="nil"/>
          <w:bottom w:val="nil"/>
          <w:right w:val="nil"/>
          <w:between w:val="nil"/>
        </w:pBdr>
        <w:tabs>
          <w:tab w:val="left" w:pos="360"/>
          <w:tab w:val="left" w:pos="708"/>
        </w:tabs>
        <w:jc w:val="both"/>
        <w:rPr>
          <w:rFonts w:ascii="Arial" w:hAnsi="Arial" w:cs="Arial"/>
          <w:sz w:val="22"/>
          <w:szCs w:val="22"/>
        </w:rPr>
      </w:pPr>
      <w:r w:rsidRPr="0097726E">
        <w:rPr>
          <w:rFonts w:ascii="Arial" w:eastAsia="Arial Narrow" w:hAnsi="Arial" w:cs="Arial"/>
          <w:sz w:val="22"/>
          <w:szCs w:val="22"/>
        </w:rPr>
        <w:t xml:space="preserve">1.1.2. </w:t>
      </w:r>
      <w:r w:rsidRPr="0097726E">
        <w:rPr>
          <w:rFonts w:ascii="Arial" w:hAnsi="Arial" w:cs="Arial"/>
          <w:sz w:val="22"/>
          <w:szCs w:val="22"/>
        </w:rPr>
        <w:t xml:space="preserve">O presente contrato é celebrado sob o </w:t>
      </w:r>
      <w:r w:rsidRPr="00C151A7">
        <w:rPr>
          <w:rStyle w:val="Forte"/>
          <w:rFonts w:ascii="Arial" w:hAnsi="Arial" w:cs="Arial"/>
          <w:b w:val="0"/>
          <w:bCs w:val="0"/>
          <w:sz w:val="22"/>
          <w:szCs w:val="22"/>
        </w:rPr>
        <w:t>regime de empreitada por preço global</w:t>
      </w:r>
      <w:r w:rsidRPr="0097726E">
        <w:rPr>
          <w:rFonts w:ascii="Arial" w:hAnsi="Arial" w:cs="Arial"/>
          <w:sz w:val="22"/>
          <w:szCs w:val="22"/>
        </w:rPr>
        <w:t xml:space="preserve">, competindo à CONTRATADA a </w:t>
      </w:r>
      <w:r w:rsidRPr="00C151A7">
        <w:rPr>
          <w:rStyle w:val="Forte"/>
          <w:rFonts w:ascii="Arial" w:hAnsi="Arial" w:cs="Arial"/>
          <w:b w:val="0"/>
          <w:bCs w:val="0"/>
          <w:sz w:val="22"/>
          <w:szCs w:val="22"/>
        </w:rPr>
        <w:t>execução integral da obra pelo preço ajustado</w:t>
      </w:r>
      <w:r w:rsidRPr="0097726E">
        <w:rPr>
          <w:rFonts w:ascii="Arial" w:hAnsi="Arial" w:cs="Arial"/>
          <w:sz w:val="22"/>
          <w:szCs w:val="22"/>
        </w:rPr>
        <w:t xml:space="preserve">, assumindo </w:t>
      </w:r>
      <w:r w:rsidRPr="00C151A7">
        <w:rPr>
          <w:rStyle w:val="Forte"/>
          <w:rFonts w:ascii="Arial" w:hAnsi="Arial" w:cs="Arial"/>
          <w:b w:val="0"/>
          <w:bCs w:val="0"/>
          <w:sz w:val="22"/>
          <w:szCs w:val="22"/>
        </w:rPr>
        <w:t>todos os riscos inerentes à execução</w:t>
      </w:r>
      <w:r w:rsidRPr="0097726E">
        <w:rPr>
          <w:rFonts w:ascii="Arial" w:hAnsi="Arial" w:cs="Arial"/>
          <w:sz w:val="22"/>
          <w:szCs w:val="22"/>
        </w:rPr>
        <w:t xml:space="preserve">, inclusive quanto à </w:t>
      </w:r>
      <w:r w:rsidRPr="00C151A7">
        <w:rPr>
          <w:rStyle w:val="Forte"/>
          <w:rFonts w:ascii="Arial" w:hAnsi="Arial" w:cs="Arial"/>
          <w:b w:val="0"/>
          <w:bCs w:val="0"/>
          <w:sz w:val="22"/>
          <w:szCs w:val="22"/>
        </w:rPr>
        <w:t>correta interpretação do projeto básico</w:t>
      </w:r>
      <w:r w:rsidRPr="00C151A7">
        <w:rPr>
          <w:rFonts w:ascii="Arial" w:hAnsi="Arial" w:cs="Arial"/>
          <w:b/>
          <w:sz w:val="22"/>
          <w:szCs w:val="22"/>
        </w:rPr>
        <w:t xml:space="preserve">, </w:t>
      </w:r>
      <w:r w:rsidRPr="00C151A7">
        <w:rPr>
          <w:rStyle w:val="Forte"/>
          <w:rFonts w:ascii="Arial" w:hAnsi="Arial" w:cs="Arial"/>
          <w:b w:val="0"/>
          <w:bCs w:val="0"/>
          <w:sz w:val="22"/>
          <w:szCs w:val="22"/>
        </w:rPr>
        <w:t>vedada a alegação de desconhecimento</w:t>
      </w:r>
      <w:r w:rsidRPr="0097726E">
        <w:rPr>
          <w:rFonts w:ascii="Arial" w:hAnsi="Arial" w:cs="Arial"/>
          <w:sz w:val="22"/>
          <w:szCs w:val="22"/>
        </w:rPr>
        <w:t>, erro de quantificação, omissão ou inadequação técnica dos elementos que compõem o objeto contratado.</w:t>
      </w:r>
    </w:p>
    <w:p w14:paraId="7EC89968" w14:textId="70B21D58" w:rsidR="0097726E" w:rsidRDefault="0097726E" w:rsidP="008B0672">
      <w:pPr>
        <w:widowControl w:val="0"/>
        <w:pBdr>
          <w:top w:val="nil"/>
          <w:left w:val="nil"/>
          <w:bottom w:val="nil"/>
          <w:right w:val="nil"/>
          <w:between w:val="nil"/>
        </w:pBdr>
        <w:tabs>
          <w:tab w:val="left" w:pos="360"/>
          <w:tab w:val="left" w:pos="708"/>
        </w:tabs>
        <w:jc w:val="both"/>
        <w:rPr>
          <w:rFonts w:ascii="Arial" w:hAnsi="Arial" w:cs="Arial"/>
          <w:sz w:val="22"/>
          <w:szCs w:val="22"/>
        </w:rPr>
      </w:pPr>
    </w:p>
    <w:p w14:paraId="7C1CAED4" w14:textId="6E017239" w:rsidR="0097726E" w:rsidRPr="0097726E" w:rsidRDefault="0097726E" w:rsidP="008B0672">
      <w:pPr>
        <w:widowControl w:val="0"/>
        <w:pBdr>
          <w:top w:val="nil"/>
          <w:left w:val="nil"/>
          <w:bottom w:val="nil"/>
          <w:right w:val="nil"/>
          <w:between w:val="nil"/>
        </w:pBdr>
        <w:tabs>
          <w:tab w:val="left" w:pos="360"/>
          <w:tab w:val="left" w:pos="708"/>
        </w:tabs>
        <w:jc w:val="both"/>
        <w:rPr>
          <w:rFonts w:ascii="Arial" w:eastAsia="Arial Narrow" w:hAnsi="Arial" w:cs="Arial"/>
          <w:sz w:val="22"/>
          <w:szCs w:val="22"/>
        </w:rPr>
      </w:pPr>
      <w:r w:rsidRPr="0097726E">
        <w:rPr>
          <w:rFonts w:ascii="Arial" w:hAnsi="Arial" w:cs="Arial"/>
          <w:sz w:val="22"/>
          <w:szCs w:val="22"/>
        </w:rPr>
        <w:t xml:space="preserve">1.1.3. </w:t>
      </w:r>
      <w:r w:rsidRPr="00C151A7">
        <w:rPr>
          <w:rFonts w:ascii="Arial" w:hAnsi="Arial" w:cs="Arial"/>
          <w:sz w:val="22"/>
          <w:szCs w:val="22"/>
        </w:rPr>
        <w:t>Integram o presente contrato, independentemente de transcrição, o edital da licitação, seus anexos e o projeto básico, prevalecendo, em caso de divergência, o edital e o projeto básico.</w:t>
      </w:r>
    </w:p>
    <w:p w14:paraId="17DC7B00" w14:textId="77777777" w:rsidR="008B0672" w:rsidRDefault="008B0672" w:rsidP="008B0672">
      <w:pPr>
        <w:widowControl w:val="0"/>
        <w:pBdr>
          <w:top w:val="nil"/>
          <w:left w:val="nil"/>
          <w:bottom w:val="nil"/>
          <w:right w:val="nil"/>
          <w:between w:val="nil"/>
        </w:pBdr>
        <w:tabs>
          <w:tab w:val="left" w:pos="360"/>
          <w:tab w:val="left" w:pos="708"/>
        </w:tabs>
        <w:jc w:val="both"/>
        <w:rPr>
          <w:rFonts w:ascii="Arial" w:eastAsia="Arial Narrow" w:hAnsi="Arial" w:cs="Arial"/>
          <w:sz w:val="22"/>
          <w:szCs w:val="22"/>
        </w:rPr>
      </w:pPr>
    </w:p>
    <w:p w14:paraId="398010F9" w14:textId="20FEEF2C" w:rsidR="004029B7" w:rsidRPr="001F32D3" w:rsidRDefault="00E67DC4" w:rsidP="004029B7">
      <w:pPr>
        <w:jc w:val="both"/>
        <w:rPr>
          <w:rFonts w:ascii="Arial" w:eastAsia="Arial Narrow" w:hAnsi="Arial" w:cs="Arial"/>
          <w:b/>
          <w:smallCaps/>
          <w:sz w:val="22"/>
          <w:szCs w:val="22"/>
        </w:rPr>
      </w:pPr>
      <w:r w:rsidRPr="001F32D3">
        <w:rPr>
          <w:rFonts w:ascii="Arial" w:eastAsia="Arial Narrow" w:hAnsi="Arial" w:cs="Arial"/>
          <w:b/>
          <w:smallCaps/>
          <w:sz w:val="22"/>
          <w:szCs w:val="22"/>
        </w:rPr>
        <w:t>Cláusula Segunda – Do Valor Do Contrato</w:t>
      </w:r>
    </w:p>
    <w:p w14:paraId="1864AC1D" w14:textId="77777777" w:rsidR="00E67DC4" w:rsidRPr="001F32D3" w:rsidRDefault="00E67DC4" w:rsidP="004029B7">
      <w:pPr>
        <w:jc w:val="both"/>
        <w:rPr>
          <w:rFonts w:ascii="Arial" w:eastAsia="Arial Narrow" w:hAnsi="Arial" w:cs="Arial"/>
          <w:b/>
          <w:smallCaps/>
          <w:sz w:val="22"/>
          <w:szCs w:val="22"/>
        </w:rPr>
      </w:pPr>
    </w:p>
    <w:p w14:paraId="0117F940" w14:textId="050076FC" w:rsidR="004029B7" w:rsidRDefault="004029B7" w:rsidP="004029B7">
      <w:pPr>
        <w:jc w:val="both"/>
        <w:rPr>
          <w:rFonts w:ascii="Arial" w:eastAsia="Arial Narrow" w:hAnsi="Arial" w:cs="Arial"/>
          <w:sz w:val="22"/>
          <w:szCs w:val="22"/>
        </w:rPr>
      </w:pPr>
      <w:r w:rsidRPr="001F32D3">
        <w:rPr>
          <w:rFonts w:ascii="Arial" w:eastAsia="Arial Narrow" w:hAnsi="Arial" w:cs="Arial"/>
          <w:b/>
          <w:sz w:val="22"/>
          <w:szCs w:val="22"/>
        </w:rPr>
        <w:t>2.1</w:t>
      </w:r>
      <w:r w:rsidRPr="001F32D3">
        <w:rPr>
          <w:rFonts w:ascii="Arial" w:eastAsia="Arial Narrow" w:hAnsi="Arial" w:cs="Arial"/>
          <w:sz w:val="22"/>
          <w:szCs w:val="22"/>
        </w:rPr>
        <w:t xml:space="preserve"> - O valor </w:t>
      </w:r>
      <w:r w:rsidR="00C54EC6">
        <w:rPr>
          <w:rFonts w:ascii="Arial" w:eastAsia="Arial Narrow" w:hAnsi="Arial" w:cs="Arial"/>
          <w:sz w:val="22"/>
          <w:szCs w:val="22"/>
        </w:rPr>
        <w:t xml:space="preserve">global </w:t>
      </w:r>
      <w:r w:rsidRPr="001F32D3">
        <w:rPr>
          <w:rFonts w:ascii="Arial" w:eastAsia="Arial Narrow" w:hAnsi="Arial" w:cs="Arial"/>
          <w:sz w:val="22"/>
          <w:szCs w:val="22"/>
        </w:rPr>
        <w:t xml:space="preserve">deste contrato é de </w:t>
      </w:r>
      <w:r w:rsidRPr="001F32D3">
        <w:rPr>
          <w:rFonts w:ascii="Arial" w:eastAsia="Arial Narrow" w:hAnsi="Arial" w:cs="Arial"/>
          <w:b/>
          <w:sz w:val="22"/>
          <w:szCs w:val="22"/>
        </w:rPr>
        <w:t xml:space="preserve">R$ </w:t>
      </w:r>
      <w:r w:rsidRPr="001F32D3">
        <w:rPr>
          <w:rFonts w:ascii="Arial" w:eastAsia="Arial Narrow" w:hAnsi="Arial" w:cs="Arial"/>
          <w:sz w:val="22"/>
          <w:szCs w:val="22"/>
        </w:rPr>
        <w:t>__________________</w:t>
      </w:r>
      <w:r w:rsidR="0081658A">
        <w:rPr>
          <w:rFonts w:ascii="Arial" w:eastAsia="Arial Narrow" w:hAnsi="Arial" w:cs="Arial"/>
          <w:sz w:val="22"/>
          <w:szCs w:val="22"/>
        </w:rPr>
        <w:t>.</w:t>
      </w:r>
    </w:p>
    <w:p w14:paraId="271DD980" w14:textId="77777777" w:rsidR="0069112F" w:rsidRPr="001F32D3" w:rsidRDefault="0069112F" w:rsidP="004029B7">
      <w:pPr>
        <w:jc w:val="both"/>
        <w:rPr>
          <w:rFonts w:ascii="Arial" w:eastAsia="Arial Narrow" w:hAnsi="Arial" w:cs="Arial"/>
          <w:sz w:val="22"/>
          <w:szCs w:val="22"/>
        </w:rPr>
      </w:pPr>
    </w:p>
    <w:p w14:paraId="184C6415" w14:textId="77777777" w:rsidR="004029B7" w:rsidRDefault="004029B7" w:rsidP="004029B7">
      <w:pPr>
        <w:jc w:val="both"/>
        <w:rPr>
          <w:rFonts w:ascii="Arial" w:eastAsia="Arial Narrow" w:hAnsi="Arial" w:cs="Arial"/>
          <w:sz w:val="22"/>
          <w:szCs w:val="22"/>
        </w:rPr>
      </w:pPr>
      <w:r w:rsidRPr="001F32D3">
        <w:rPr>
          <w:rFonts w:ascii="Arial" w:eastAsia="Arial Narrow" w:hAnsi="Arial" w:cs="Arial"/>
          <w:b/>
          <w:sz w:val="22"/>
          <w:szCs w:val="22"/>
        </w:rPr>
        <w:t>2.2</w:t>
      </w:r>
      <w:r w:rsidRPr="001F32D3">
        <w:rPr>
          <w:rFonts w:ascii="Arial" w:eastAsia="Arial Narrow" w:hAnsi="Arial" w:cs="Arial"/>
          <w:sz w:val="22"/>
          <w:szCs w:val="22"/>
        </w:rPr>
        <w:t xml:space="preserve"> - O </w:t>
      </w:r>
      <w:r w:rsidRPr="001F32D3">
        <w:rPr>
          <w:rFonts w:ascii="Arial" w:eastAsia="Arial Narrow" w:hAnsi="Arial" w:cs="Arial"/>
          <w:b/>
          <w:sz w:val="22"/>
          <w:szCs w:val="22"/>
        </w:rPr>
        <w:t>CONTRATANTE</w:t>
      </w:r>
      <w:r w:rsidRPr="001F32D3">
        <w:rPr>
          <w:rFonts w:ascii="Arial" w:eastAsia="Arial Narrow" w:hAnsi="Arial" w:cs="Arial"/>
          <w:sz w:val="22"/>
          <w:szCs w:val="22"/>
        </w:rPr>
        <w:t xml:space="preserve"> poderá acrescer ou suprimir os quantitativos, respeitando os limites legais.</w:t>
      </w:r>
    </w:p>
    <w:p w14:paraId="7EFBD54E" w14:textId="77777777" w:rsidR="0069112F" w:rsidRPr="001F32D3" w:rsidRDefault="0069112F" w:rsidP="004029B7">
      <w:pPr>
        <w:jc w:val="both"/>
        <w:rPr>
          <w:rFonts w:ascii="Arial" w:eastAsia="Arial Narrow" w:hAnsi="Arial" w:cs="Arial"/>
          <w:sz w:val="22"/>
          <w:szCs w:val="22"/>
        </w:rPr>
      </w:pPr>
    </w:p>
    <w:p w14:paraId="45A827BF" w14:textId="77777777" w:rsidR="004029B7" w:rsidRPr="001F32D3" w:rsidRDefault="004029B7" w:rsidP="004029B7">
      <w:pPr>
        <w:jc w:val="both"/>
        <w:rPr>
          <w:rFonts w:ascii="Arial" w:eastAsia="Arial Narrow" w:hAnsi="Arial" w:cs="Arial"/>
          <w:sz w:val="22"/>
          <w:szCs w:val="22"/>
        </w:rPr>
      </w:pPr>
      <w:r w:rsidRPr="001F32D3">
        <w:rPr>
          <w:rFonts w:ascii="Arial" w:eastAsia="Arial Narrow" w:hAnsi="Arial" w:cs="Arial"/>
          <w:b/>
          <w:sz w:val="22"/>
          <w:szCs w:val="22"/>
        </w:rPr>
        <w:t>2.3</w:t>
      </w:r>
      <w:r w:rsidRPr="001F32D3">
        <w:rPr>
          <w:rFonts w:ascii="Arial" w:eastAsia="Arial Narrow" w:hAnsi="Arial" w:cs="Arial"/>
          <w:sz w:val="22"/>
          <w:szCs w:val="22"/>
        </w:rPr>
        <w:t xml:space="preserve"> - Serão incorporados ao contrato, mediante Termo Aditivo todas e quaisquer modificações, que venham ser necessárias durante sua vigência decorrente de alterações unilaterais do </w:t>
      </w:r>
      <w:r w:rsidRPr="001F32D3">
        <w:rPr>
          <w:rFonts w:ascii="Arial" w:eastAsia="Arial Narrow" w:hAnsi="Arial" w:cs="Arial"/>
          <w:b/>
          <w:sz w:val="22"/>
          <w:szCs w:val="22"/>
        </w:rPr>
        <w:t>CONTRATANTE</w:t>
      </w:r>
      <w:r w:rsidRPr="001F32D3">
        <w:rPr>
          <w:rFonts w:ascii="Arial" w:eastAsia="Arial Narrow" w:hAnsi="Arial" w:cs="Arial"/>
          <w:sz w:val="22"/>
          <w:szCs w:val="22"/>
        </w:rPr>
        <w:t xml:space="preserve"> ou por acordo entre as partes.</w:t>
      </w:r>
    </w:p>
    <w:p w14:paraId="5F09AFBA" w14:textId="77777777" w:rsidR="004029B7" w:rsidRPr="001F32D3" w:rsidRDefault="004029B7" w:rsidP="004029B7">
      <w:pPr>
        <w:jc w:val="both"/>
        <w:rPr>
          <w:rFonts w:ascii="Arial" w:eastAsia="Arial Narrow" w:hAnsi="Arial" w:cs="Arial"/>
          <w:b/>
          <w:sz w:val="22"/>
          <w:szCs w:val="22"/>
        </w:rPr>
      </w:pPr>
    </w:p>
    <w:p w14:paraId="11A752EE" w14:textId="31D1C0D8" w:rsidR="004029B7" w:rsidRPr="001F32D3" w:rsidRDefault="00E67DC4" w:rsidP="004029B7">
      <w:pPr>
        <w:jc w:val="both"/>
        <w:rPr>
          <w:rFonts w:ascii="Arial" w:eastAsia="Arial Narrow" w:hAnsi="Arial" w:cs="Arial"/>
          <w:b/>
          <w:smallCaps/>
          <w:sz w:val="22"/>
          <w:szCs w:val="22"/>
        </w:rPr>
      </w:pPr>
      <w:r w:rsidRPr="001F32D3">
        <w:rPr>
          <w:rFonts w:ascii="Arial" w:eastAsia="Arial Narrow" w:hAnsi="Arial" w:cs="Arial"/>
          <w:b/>
          <w:smallCaps/>
          <w:sz w:val="22"/>
          <w:szCs w:val="22"/>
        </w:rPr>
        <w:t>Cláusula Terceira - Do Prazo de Vigência e Execução</w:t>
      </w:r>
    </w:p>
    <w:p w14:paraId="469A866D" w14:textId="77777777" w:rsidR="00E67DC4" w:rsidRPr="001F32D3" w:rsidRDefault="00E67DC4" w:rsidP="004029B7">
      <w:pPr>
        <w:jc w:val="both"/>
        <w:rPr>
          <w:rFonts w:ascii="Arial" w:eastAsia="Arial Narrow" w:hAnsi="Arial" w:cs="Arial"/>
          <w:b/>
          <w:sz w:val="22"/>
          <w:szCs w:val="22"/>
        </w:rPr>
      </w:pPr>
    </w:p>
    <w:p w14:paraId="5B253E90" w14:textId="64AB377A" w:rsidR="004029B7" w:rsidRPr="001F32D3" w:rsidRDefault="004029B7" w:rsidP="004029B7">
      <w:pPr>
        <w:jc w:val="both"/>
        <w:rPr>
          <w:rFonts w:ascii="Arial" w:eastAsia="Arial Narrow" w:hAnsi="Arial" w:cs="Arial"/>
          <w:sz w:val="22"/>
          <w:szCs w:val="22"/>
        </w:rPr>
      </w:pPr>
      <w:r w:rsidRPr="001F32D3">
        <w:rPr>
          <w:rFonts w:ascii="Arial" w:eastAsia="Arial Narrow" w:hAnsi="Arial" w:cs="Arial"/>
          <w:b/>
          <w:sz w:val="22"/>
          <w:szCs w:val="22"/>
        </w:rPr>
        <w:t>3.1</w:t>
      </w:r>
      <w:r w:rsidR="00E67DC4" w:rsidRPr="001F32D3">
        <w:rPr>
          <w:rFonts w:ascii="Arial" w:eastAsia="Arial Narrow" w:hAnsi="Arial" w:cs="Arial"/>
          <w:b/>
          <w:sz w:val="22"/>
          <w:szCs w:val="22"/>
        </w:rPr>
        <w:t>.</w:t>
      </w:r>
      <w:r w:rsidRPr="001F32D3">
        <w:rPr>
          <w:rFonts w:ascii="Arial" w:eastAsia="Arial Narrow" w:hAnsi="Arial" w:cs="Arial"/>
          <w:b/>
          <w:sz w:val="22"/>
          <w:szCs w:val="22"/>
        </w:rPr>
        <w:t xml:space="preserve"> </w:t>
      </w:r>
      <w:r w:rsidRPr="001F32D3">
        <w:rPr>
          <w:rFonts w:ascii="Arial" w:eastAsia="Arial Narrow" w:hAnsi="Arial" w:cs="Arial"/>
          <w:sz w:val="22"/>
          <w:szCs w:val="22"/>
        </w:rPr>
        <w:t xml:space="preserve">O presente instrumento terá vigência </w:t>
      </w:r>
      <w:r w:rsidR="005B5CBD" w:rsidRPr="001F32D3">
        <w:rPr>
          <w:rFonts w:ascii="Arial" w:eastAsia="Arial Narrow" w:hAnsi="Arial" w:cs="Arial"/>
          <w:bCs/>
          <w:sz w:val="22"/>
          <w:szCs w:val="22"/>
        </w:rPr>
        <w:t xml:space="preserve">até </w:t>
      </w:r>
      <w:r w:rsidR="007B23C0">
        <w:rPr>
          <w:rFonts w:ascii="Arial" w:eastAsia="Arial Narrow" w:hAnsi="Arial" w:cs="Arial"/>
          <w:b/>
          <w:sz w:val="22"/>
          <w:szCs w:val="22"/>
        </w:rPr>
        <w:t>31/12/2026</w:t>
      </w:r>
      <w:r w:rsidRPr="001F32D3">
        <w:rPr>
          <w:rFonts w:ascii="Arial" w:eastAsia="Arial Narrow" w:hAnsi="Arial" w:cs="Arial"/>
          <w:sz w:val="22"/>
          <w:szCs w:val="22"/>
        </w:rPr>
        <w:t>, contados a partir da data de sua assinatura, podendo ser prorrogado na forma do art. 1</w:t>
      </w:r>
      <w:r w:rsidR="00BF3734">
        <w:rPr>
          <w:rFonts w:ascii="Arial" w:eastAsia="Arial Narrow" w:hAnsi="Arial" w:cs="Arial"/>
          <w:sz w:val="22"/>
          <w:szCs w:val="22"/>
        </w:rPr>
        <w:t>11</w:t>
      </w:r>
      <w:r w:rsidRPr="001F32D3">
        <w:rPr>
          <w:rFonts w:ascii="Arial" w:eastAsia="Arial Narrow" w:hAnsi="Arial" w:cs="Arial"/>
          <w:sz w:val="22"/>
          <w:szCs w:val="22"/>
        </w:rPr>
        <w:t xml:space="preserve"> da Lei nº 14.133/21. </w:t>
      </w:r>
    </w:p>
    <w:p w14:paraId="69376104" w14:textId="77777777" w:rsidR="00E67DC4" w:rsidRPr="001F32D3" w:rsidRDefault="00E67DC4" w:rsidP="004029B7">
      <w:pPr>
        <w:jc w:val="both"/>
        <w:rPr>
          <w:rFonts w:ascii="Arial" w:eastAsia="Arial Narrow" w:hAnsi="Arial" w:cs="Arial"/>
          <w:sz w:val="22"/>
          <w:szCs w:val="22"/>
        </w:rPr>
      </w:pPr>
    </w:p>
    <w:p w14:paraId="3EDE0CCE" w14:textId="25F59FA0" w:rsidR="004029B7" w:rsidRDefault="004029B7" w:rsidP="004029B7">
      <w:pPr>
        <w:jc w:val="both"/>
        <w:rPr>
          <w:rFonts w:ascii="Arial" w:eastAsia="Arial Narrow" w:hAnsi="Arial" w:cs="Arial"/>
          <w:bCs/>
          <w:sz w:val="22"/>
          <w:szCs w:val="22"/>
        </w:rPr>
      </w:pPr>
      <w:r w:rsidRPr="001F32D3">
        <w:rPr>
          <w:rFonts w:ascii="Arial" w:eastAsia="Arial Narrow" w:hAnsi="Arial" w:cs="Arial"/>
          <w:b/>
          <w:bCs/>
          <w:sz w:val="22"/>
          <w:szCs w:val="22"/>
        </w:rPr>
        <w:t>3.2</w:t>
      </w:r>
      <w:r w:rsidRPr="001F32D3">
        <w:rPr>
          <w:rFonts w:ascii="Arial" w:eastAsia="Arial Narrow" w:hAnsi="Arial" w:cs="Arial"/>
          <w:sz w:val="22"/>
          <w:szCs w:val="22"/>
        </w:rPr>
        <w:t xml:space="preserve">. </w:t>
      </w:r>
      <w:r w:rsidR="005B5CBD" w:rsidRPr="001F32D3">
        <w:rPr>
          <w:rFonts w:ascii="Arial" w:eastAsia="Arial Narrow" w:hAnsi="Arial" w:cs="Arial"/>
          <w:bCs/>
          <w:sz w:val="22"/>
          <w:szCs w:val="22"/>
        </w:rPr>
        <w:t xml:space="preserve">O prazo de execução da obra é de até </w:t>
      </w:r>
      <w:r w:rsidR="007B23C0">
        <w:rPr>
          <w:rFonts w:ascii="Arial" w:eastAsia="Arial Narrow" w:hAnsi="Arial" w:cs="Arial"/>
          <w:b/>
          <w:sz w:val="22"/>
          <w:szCs w:val="22"/>
        </w:rPr>
        <w:t>4</w:t>
      </w:r>
      <w:r w:rsidR="005B5CBD" w:rsidRPr="00F058D2">
        <w:rPr>
          <w:rFonts w:ascii="Arial" w:eastAsia="Arial Narrow" w:hAnsi="Arial" w:cs="Arial"/>
          <w:b/>
          <w:sz w:val="22"/>
          <w:szCs w:val="22"/>
        </w:rPr>
        <w:t xml:space="preserve"> (</w:t>
      </w:r>
      <w:r w:rsidR="007B23C0">
        <w:rPr>
          <w:rFonts w:ascii="Arial" w:eastAsia="Arial Narrow" w:hAnsi="Arial" w:cs="Arial"/>
          <w:b/>
          <w:sz w:val="22"/>
          <w:szCs w:val="22"/>
        </w:rPr>
        <w:t>quatro</w:t>
      </w:r>
      <w:r w:rsidR="005B5CBD" w:rsidRPr="00F058D2">
        <w:rPr>
          <w:rFonts w:ascii="Arial" w:eastAsia="Arial Narrow" w:hAnsi="Arial" w:cs="Arial"/>
          <w:b/>
          <w:sz w:val="22"/>
          <w:szCs w:val="22"/>
        </w:rPr>
        <w:t>)</w:t>
      </w:r>
      <w:r w:rsidR="007B23C0">
        <w:rPr>
          <w:rFonts w:ascii="Arial" w:eastAsia="Arial Narrow" w:hAnsi="Arial" w:cs="Arial"/>
          <w:b/>
          <w:sz w:val="22"/>
          <w:szCs w:val="22"/>
        </w:rPr>
        <w:t xml:space="preserve"> meses</w:t>
      </w:r>
      <w:r w:rsidR="005B5CBD" w:rsidRPr="001F32D3">
        <w:rPr>
          <w:rFonts w:ascii="Arial" w:eastAsia="Arial Narrow" w:hAnsi="Arial" w:cs="Arial"/>
          <w:bCs/>
          <w:sz w:val="22"/>
          <w:szCs w:val="22"/>
        </w:rPr>
        <w:t>, conforme cronograma físico financeiro, contados a partir da emissão da Ordem Inicial de Serviços - OIS.</w:t>
      </w:r>
    </w:p>
    <w:p w14:paraId="18B9272C" w14:textId="77777777" w:rsidR="0033204F" w:rsidRDefault="0033204F" w:rsidP="004029B7">
      <w:pPr>
        <w:jc w:val="both"/>
        <w:rPr>
          <w:rFonts w:ascii="Arial" w:eastAsia="Arial Narrow" w:hAnsi="Arial" w:cs="Arial"/>
          <w:bCs/>
          <w:sz w:val="22"/>
          <w:szCs w:val="22"/>
        </w:rPr>
      </w:pPr>
    </w:p>
    <w:p w14:paraId="3A11CBBE" w14:textId="77777777" w:rsidR="00782CBF" w:rsidRPr="0033204F" w:rsidRDefault="00782CBF" w:rsidP="00782CBF">
      <w:pPr>
        <w:jc w:val="both"/>
        <w:rPr>
          <w:rFonts w:ascii="Arial" w:eastAsia="Arial Narrow" w:hAnsi="Arial" w:cs="Arial"/>
          <w:bCs/>
          <w:sz w:val="22"/>
          <w:szCs w:val="22"/>
        </w:rPr>
      </w:pPr>
      <w:r w:rsidRPr="0033204F">
        <w:rPr>
          <w:rFonts w:ascii="Arial" w:eastAsia="Arial Narrow" w:hAnsi="Arial" w:cs="Arial"/>
          <w:b/>
          <w:sz w:val="22"/>
          <w:szCs w:val="22"/>
        </w:rPr>
        <w:t>3.3.</w:t>
      </w:r>
      <w:r w:rsidRPr="0033204F">
        <w:rPr>
          <w:rFonts w:ascii="Arial" w:eastAsia="Arial Narrow" w:hAnsi="Arial" w:cs="Arial"/>
          <w:bCs/>
          <w:sz w:val="22"/>
          <w:szCs w:val="22"/>
        </w:rPr>
        <w:t xml:space="preserve"> Para fins de interpretação contratual, fica expressamente consignado que o prazo de vigência do contrato não se confunde com o prazo de execução do objeto, sendo este último restrito à execução física da obra, enquanto a vigência contratual abrange o período necessário ao cumprimento integral das obrigações contratuais, inclusive recebimento definitivo, garantias, responsabilidades posteriores e demais efeitos administrativos, nos termos dos </w:t>
      </w:r>
      <w:proofErr w:type="spellStart"/>
      <w:r w:rsidRPr="0033204F">
        <w:rPr>
          <w:rFonts w:ascii="Arial" w:eastAsia="Arial Narrow" w:hAnsi="Arial" w:cs="Arial"/>
          <w:bCs/>
          <w:sz w:val="22"/>
          <w:szCs w:val="22"/>
        </w:rPr>
        <w:t>arts</w:t>
      </w:r>
      <w:proofErr w:type="spellEnd"/>
      <w:r w:rsidRPr="0033204F">
        <w:rPr>
          <w:rFonts w:ascii="Arial" w:eastAsia="Arial Narrow" w:hAnsi="Arial" w:cs="Arial"/>
          <w:bCs/>
          <w:sz w:val="22"/>
          <w:szCs w:val="22"/>
        </w:rPr>
        <w:t>. 105 e 111 da Lei nº 14.133/2021</w:t>
      </w:r>
    </w:p>
    <w:p w14:paraId="57C207D2" w14:textId="77777777" w:rsidR="00782CBF" w:rsidRPr="00C51069" w:rsidRDefault="00782CBF" w:rsidP="00782CBF">
      <w:pPr>
        <w:jc w:val="both"/>
        <w:rPr>
          <w:rFonts w:ascii="Arial" w:eastAsia="Arial Narrow" w:hAnsi="Arial" w:cs="Arial"/>
          <w:b/>
          <w:bCs/>
          <w:sz w:val="22"/>
          <w:szCs w:val="22"/>
        </w:rPr>
      </w:pPr>
    </w:p>
    <w:p w14:paraId="49B2EE49" w14:textId="77777777" w:rsidR="00782CBF" w:rsidRDefault="00782CBF" w:rsidP="00782CBF">
      <w:pPr>
        <w:jc w:val="both"/>
        <w:rPr>
          <w:rFonts w:ascii="Arial" w:eastAsia="Arial Narrow" w:hAnsi="Arial" w:cs="Arial"/>
          <w:bCs/>
          <w:sz w:val="22"/>
          <w:szCs w:val="22"/>
        </w:rPr>
      </w:pPr>
      <w:r w:rsidRPr="00C51069">
        <w:rPr>
          <w:rFonts w:ascii="Arial" w:eastAsia="Arial Narrow" w:hAnsi="Arial" w:cs="Arial"/>
          <w:b/>
          <w:bCs/>
          <w:sz w:val="22"/>
          <w:szCs w:val="22"/>
        </w:rPr>
        <w:t>3.</w:t>
      </w:r>
      <w:r>
        <w:rPr>
          <w:rFonts w:ascii="Arial" w:eastAsia="Arial Narrow" w:hAnsi="Arial" w:cs="Arial"/>
          <w:b/>
          <w:bCs/>
          <w:sz w:val="22"/>
          <w:szCs w:val="22"/>
        </w:rPr>
        <w:t>3</w:t>
      </w:r>
      <w:r w:rsidRPr="00C51069">
        <w:rPr>
          <w:rFonts w:ascii="Arial" w:eastAsia="Arial Narrow" w:hAnsi="Arial" w:cs="Arial"/>
          <w:b/>
          <w:bCs/>
          <w:sz w:val="22"/>
          <w:szCs w:val="22"/>
        </w:rPr>
        <w:t>.1.</w:t>
      </w:r>
      <w:r w:rsidRPr="00C51069">
        <w:rPr>
          <w:rFonts w:ascii="Arial" w:eastAsia="Arial Narrow" w:hAnsi="Arial" w:cs="Arial"/>
          <w:bCs/>
          <w:sz w:val="22"/>
          <w:szCs w:val="22"/>
        </w:rPr>
        <w:t xml:space="preserve"> Tanto o prazo de vigência, quanto o prazo de execução, poderão ser prorrogados, desde que, devidamente justificados nos termos da Lei Federal nº 14.133/2021.</w:t>
      </w:r>
    </w:p>
    <w:p w14:paraId="706C4F0B" w14:textId="77777777" w:rsidR="00782CBF" w:rsidRPr="00B61113" w:rsidRDefault="00782CBF" w:rsidP="00782CBF">
      <w:pPr>
        <w:jc w:val="both"/>
        <w:rPr>
          <w:rFonts w:ascii="Arial" w:eastAsia="Arial Narrow" w:hAnsi="Arial" w:cs="Arial"/>
          <w:bCs/>
          <w:sz w:val="20"/>
          <w:szCs w:val="22"/>
        </w:rPr>
      </w:pPr>
    </w:p>
    <w:p w14:paraId="062141C0" w14:textId="2658774C" w:rsidR="00782CBF" w:rsidRDefault="00782CBF" w:rsidP="00782CBF">
      <w:pPr>
        <w:pStyle w:val="PargrafodaLista"/>
        <w:widowControl w:val="0"/>
        <w:numPr>
          <w:ilvl w:val="1"/>
          <w:numId w:val="25"/>
        </w:numPr>
        <w:tabs>
          <w:tab w:val="left" w:pos="0"/>
          <w:tab w:val="left" w:pos="567"/>
        </w:tabs>
        <w:autoSpaceDE w:val="0"/>
        <w:autoSpaceDN w:val="0"/>
        <w:ind w:left="0" w:firstLine="0"/>
        <w:contextualSpacing w:val="0"/>
        <w:jc w:val="both"/>
        <w:rPr>
          <w:rFonts w:ascii="Arial" w:hAnsi="Arial" w:cs="Arial"/>
          <w:sz w:val="22"/>
        </w:rPr>
      </w:pPr>
      <w:r w:rsidRPr="00B61113">
        <w:rPr>
          <w:rFonts w:ascii="Arial" w:hAnsi="Arial" w:cs="Arial"/>
          <w:sz w:val="22"/>
        </w:rPr>
        <w:t>A execução da obra deverá observar rigorosamente os projetos, memoriais descritivos, planilhas orçamentárias e o cronograma físico-financeiro, bem como as normas técnicas da Associação Brasileira de Normas Técnicas – ABNT e a legislação urbanística, ambiental, trabalhista e de segurança do trabalho aplicável, devendo os serviços ser executados em conformidade com o cronograma físico-financeiro aprovado pela Administração.</w:t>
      </w:r>
    </w:p>
    <w:p w14:paraId="44E413D4" w14:textId="77777777" w:rsidR="00782CBF" w:rsidRPr="00B61113" w:rsidRDefault="00782CBF" w:rsidP="00782CBF">
      <w:pPr>
        <w:pStyle w:val="PargrafodaLista"/>
        <w:widowControl w:val="0"/>
        <w:tabs>
          <w:tab w:val="left" w:pos="0"/>
          <w:tab w:val="left" w:pos="567"/>
        </w:tabs>
        <w:autoSpaceDE w:val="0"/>
        <w:autoSpaceDN w:val="0"/>
        <w:ind w:left="0"/>
        <w:contextualSpacing w:val="0"/>
        <w:jc w:val="both"/>
        <w:rPr>
          <w:rFonts w:ascii="Arial" w:hAnsi="Arial" w:cs="Arial"/>
          <w:sz w:val="22"/>
        </w:rPr>
      </w:pPr>
    </w:p>
    <w:p w14:paraId="7CD984E1" w14:textId="77777777" w:rsidR="00782CBF" w:rsidRDefault="00782CBF" w:rsidP="00782CBF">
      <w:pPr>
        <w:pStyle w:val="PargrafodaLista"/>
        <w:widowControl w:val="0"/>
        <w:numPr>
          <w:ilvl w:val="1"/>
          <w:numId w:val="25"/>
        </w:numPr>
        <w:tabs>
          <w:tab w:val="left" w:pos="0"/>
          <w:tab w:val="left" w:pos="567"/>
        </w:tabs>
        <w:autoSpaceDE w:val="0"/>
        <w:autoSpaceDN w:val="0"/>
        <w:ind w:left="0" w:firstLine="0"/>
        <w:contextualSpacing w:val="0"/>
        <w:jc w:val="both"/>
        <w:rPr>
          <w:rFonts w:ascii="Arial" w:hAnsi="Arial" w:cs="Arial"/>
          <w:sz w:val="22"/>
        </w:rPr>
      </w:pPr>
      <w:r w:rsidRPr="00B61113">
        <w:rPr>
          <w:rFonts w:ascii="Arial" w:hAnsi="Arial" w:cs="Arial"/>
          <w:sz w:val="22"/>
        </w:rPr>
        <w:t xml:space="preserve"> A contratada será responsável pela qualidade técnica da obra, devendo manter responsável técnico legalmente habilitado, com a devida Anotação de Responsabilidade Técnica – ART.</w:t>
      </w:r>
    </w:p>
    <w:p w14:paraId="3FCB95E9" w14:textId="77777777" w:rsidR="00782CBF" w:rsidRPr="00B61113" w:rsidRDefault="00782CBF" w:rsidP="00782CBF">
      <w:pPr>
        <w:pStyle w:val="PargrafodaLista"/>
        <w:widowControl w:val="0"/>
        <w:tabs>
          <w:tab w:val="left" w:pos="0"/>
          <w:tab w:val="left" w:pos="567"/>
        </w:tabs>
        <w:autoSpaceDE w:val="0"/>
        <w:autoSpaceDN w:val="0"/>
        <w:ind w:left="0"/>
        <w:contextualSpacing w:val="0"/>
        <w:jc w:val="both"/>
        <w:rPr>
          <w:rFonts w:ascii="Arial" w:hAnsi="Arial" w:cs="Arial"/>
          <w:sz w:val="22"/>
        </w:rPr>
      </w:pPr>
    </w:p>
    <w:p w14:paraId="0042F453" w14:textId="77777777" w:rsidR="00782CBF" w:rsidRDefault="00782CBF" w:rsidP="00782CBF">
      <w:pPr>
        <w:pStyle w:val="PargrafodaLista"/>
        <w:widowControl w:val="0"/>
        <w:numPr>
          <w:ilvl w:val="1"/>
          <w:numId w:val="25"/>
        </w:numPr>
        <w:tabs>
          <w:tab w:val="left" w:pos="0"/>
          <w:tab w:val="left" w:pos="567"/>
        </w:tabs>
        <w:autoSpaceDE w:val="0"/>
        <w:autoSpaceDN w:val="0"/>
        <w:ind w:left="0" w:firstLine="0"/>
        <w:contextualSpacing w:val="0"/>
        <w:jc w:val="both"/>
        <w:rPr>
          <w:rFonts w:ascii="Arial" w:hAnsi="Arial" w:cs="Arial"/>
          <w:sz w:val="22"/>
        </w:rPr>
      </w:pPr>
      <w:r w:rsidRPr="00B61113">
        <w:rPr>
          <w:rFonts w:ascii="Arial" w:hAnsi="Arial" w:cs="Arial"/>
          <w:sz w:val="22"/>
        </w:rPr>
        <w:t xml:space="preserve">A obra será executada por etapas, conforme o cronograma físico-financeiro aprovado. A medição dos serviços será realizada mensalmente, com base nos quantitativos efetivamente executados e aprovados pela fiscalização do contrato, em conformidade com a planilha orçamentária e planilha de levantamento de eventos. </w:t>
      </w:r>
    </w:p>
    <w:p w14:paraId="23A3BE1D" w14:textId="77777777" w:rsidR="00782CBF" w:rsidRPr="00B61113" w:rsidRDefault="00782CBF" w:rsidP="00782CBF">
      <w:pPr>
        <w:pStyle w:val="PargrafodaLista"/>
        <w:widowControl w:val="0"/>
        <w:tabs>
          <w:tab w:val="left" w:pos="0"/>
          <w:tab w:val="left" w:pos="567"/>
        </w:tabs>
        <w:autoSpaceDE w:val="0"/>
        <w:autoSpaceDN w:val="0"/>
        <w:ind w:left="0"/>
        <w:contextualSpacing w:val="0"/>
        <w:jc w:val="both"/>
        <w:rPr>
          <w:rFonts w:ascii="Arial" w:hAnsi="Arial" w:cs="Arial"/>
          <w:sz w:val="22"/>
        </w:rPr>
      </w:pPr>
    </w:p>
    <w:p w14:paraId="5BC12D96" w14:textId="77777777" w:rsidR="00782CBF" w:rsidRDefault="00782CBF" w:rsidP="00782CBF">
      <w:pPr>
        <w:pStyle w:val="PargrafodaLista"/>
        <w:widowControl w:val="0"/>
        <w:numPr>
          <w:ilvl w:val="1"/>
          <w:numId w:val="25"/>
        </w:numPr>
        <w:tabs>
          <w:tab w:val="left" w:pos="0"/>
          <w:tab w:val="left" w:pos="567"/>
        </w:tabs>
        <w:autoSpaceDE w:val="0"/>
        <w:autoSpaceDN w:val="0"/>
        <w:ind w:left="0" w:firstLine="0"/>
        <w:contextualSpacing w:val="0"/>
        <w:jc w:val="both"/>
        <w:rPr>
          <w:rFonts w:ascii="Arial" w:hAnsi="Arial" w:cs="Arial"/>
          <w:sz w:val="22"/>
        </w:rPr>
      </w:pPr>
      <w:r w:rsidRPr="00B61113">
        <w:rPr>
          <w:rFonts w:ascii="Arial" w:hAnsi="Arial" w:cs="Arial"/>
          <w:sz w:val="22"/>
        </w:rPr>
        <w:t>As medições serão formalizadas por meio de boletim de medição e/ou planilha de levantamento de quantidades, devidamente atestado pela fiscalização técnica, sendo considerados para fins de pagamento apenas os serviços efetivamente executados e aprovados, compatíveis com as etapas previstas no cronograma aprovado.</w:t>
      </w:r>
    </w:p>
    <w:p w14:paraId="1CFEAD8F" w14:textId="77777777" w:rsidR="00782CBF" w:rsidRPr="00B61113" w:rsidRDefault="00782CBF" w:rsidP="00782CBF">
      <w:pPr>
        <w:pStyle w:val="PargrafodaLista"/>
        <w:widowControl w:val="0"/>
        <w:tabs>
          <w:tab w:val="left" w:pos="0"/>
          <w:tab w:val="left" w:pos="567"/>
        </w:tabs>
        <w:autoSpaceDE w:val="0"/>
        <w:autoSpaceDN w:val="0"/>
        <w:ind w:left="0"/>
        <w:contextualSpacing w:val="0"/>
        <w:jc w:val="both"/>
        <w:rPr>
          <w:rFonts w:ascii="Arial" w:hAnsi="Arial" w:cs="Arial"/>
          <w:sz w:val="22"/>
        </w:rPr>
      </w:pPr>
    </w:p>
    <w:p w14:paraId="6600A348" w14:textId="3CB15201" w:rsidR="00782CBF" w:rsidRDefault="00781B39" w:rsidP="00DA2E5D">
      <w:pPr>
        <w:pStyle w:val="PargrafodaLista"/>
        <w:widowControl w:val="0"/>
        <w:numPr>
          <w:ilvl w:val="1"/>
          <w:numId w:val="25"/>
        </w:numPr>
        <w:tabs>
          <w:tab w:val="left" w:pos="0"/>
          <w:tab w:val="left" w:pos="567"/>
        </w:tabs>
        <w:autoSpaceDE w:val="0"/>
        <w:autoSpaceDN w:val="0"/>
        <w:ind w:left="0" w:firstLine="0"/>
        <w:contextualSpacing w:val="0"/>
        <w:jc w:val="both"/>
        <w:rPr>
          <w:rFonts w:ascii="Arial" w:hAnsi="Arial" w:cs="Arial"/>
          <w:sz w:val="22"/>
        </w:rPr>
      </w:pPr>
      <w:r w:rsidRPr="00781B39">
        <w:rPr>
          <w:rFonts w:ascii="Arial" w:hAnsi="Arial" w:cs="Arial"/>
          <w:sz w:val="22"/>
        </w:rPr>
        <w:t xml:space="preserve">O boletim de medição deverá ser apresentado juntamente com relatório fotográfico da evolução dos serviços executados no período, em conformidade com as etapas previstas no cronograma físico-financeiro. </w:t>
      </w:r>
    </w:p>
    <w:p w14:paraId="1C09B922" w14:textId="77777777" w:rsidR="00781B39" w:rsidRPr="00781B39" w:rsidRDefault="00781B39" w:rsidP="00781B39">
      <w:pPr>
        <w:pStyle w:val="PargrafodaLista"/>
        <w:widowControl w:val="0"/>
        <w:tabs>
          <w:tab w:val="left" w:pos="0"/>
          <w:tab w:val="left" w:pos="567"/>
        </w:tabs>
        <w:autoSpaceDE w:val="0"/>
        <w:autoSpaceDN w:val="0"/>
        <w:ind w:left="0"/>
        <w:contextualSpacing w:val="0"/>
        <w:jc w:val="both"/>
        <w:rPr>
          <w:rFonts w:ascii="Arial" w:hAnsi="Arial" w:cs="Arial"/>
          <w:sz w:val="22"/>
        </w:rPr>
      </w:pPr>
    </w:p>
    <w:p w14:paraId="4184F6DE" w14:textId="77777777" w:rsidR="00782CBF" w:rsidRDefault="00782CBF" w:rsidP="004401C9">
      <w:pPr>
        <w:pStyle w:val="PargrafodaLista"/>
        <w:widowControl w:val="0"/>
        <w:numPr>
          <w:ilvl w:val="1"/>
          <w:numId w:val="25"/>
        </w:numPr>
        <w:tabs>
          <w:tab w:val="left" w:pos="0"/>
          <w:tab w:val="left" w:pos="426"/>
        </w:tabs>
        <w:autoSpaceDE w:val="0"/>
        <w:autoSpaceDN w:val="0"/>
        <w:ind w:left="0" w:firstLine="0"/>
        <w:contextualSpacing w:val="0"/>
        <w:jc w:val="both"/>
        <w:rPr>
          <w:rFonts w:ascii="Arial" w:hAnsi="Arial" w:cs="Arial"/>
          <w:sz w:val="22"/>
        </w:rPr>
      </w:pPr>
      <w:r w:rsidRPr="00B61113">
        <w:rPr>
          <w:rFonts w:ascii="Arial" w:hAnsi="Arial" w:cs="Arial"/>
          <w:sz w:val="22"/>
        </w:rPr>
        <w:t xml:space="preserve">A obra executada terá garantia mínima de </w:t>
      </w:r>
      <w:r w:rsidRPr="00B61113">
        <w:rPr>
          <w:rFonts w:ascii="Arial" w:hAnsi="Arial" w:cs="Arial"/>
          <w:bCs/>
          <w:sz w:val="22"/>
        </w:rPr>
        <w:t>5 (cinco) anos</w:t>
      </w:r>
      <w:r w:rsidRPr="00B61113">
        <w:rPr>
          <w:rFonts w:ascii="Arial" w:hAnsi="Arial" w:cs="Arial"/>
          <w:sz w:val="22"/>
        </w:rPr>
        <w:t>, nos termos</w:t>
      </w:r>
      <w:r w:rsidRPr="00B61113">
        <w:rPr>
          <w:rFonts w:ascii="Arial" w:hAnsi="Arial" w:cs="Arial"/>
          <w:b/>
          <w:color w:val="FF0000"/>
          <w:sz w:val="22"/>
        </w:rPr>
        <w:t xml:space="preserve"> </w:t>
      </w:r>
      <w:r w:rsidRPr="00B61113">
        <w:rPr>
          <w:rFonts w:ascii="Arial" w:hAnsi="Arial" w:cs="Arial"/>
          <w:sz w:val="22"/>
        </w:rPr>
        <w:t>do art. 618 do Código Civil, quanto à solidez e segurança da construção, respondendo a contratada pelos vícios e defeitos construtivos que venham a se manifestar nesse período.</w:t>
      </w:r>
    </w:p>
    <w:p w14:paraId="24FF8A34" w14:textId="77777777" w:rsidR="00782CBF" w:rsidRPr="00B61113" w:rsidRDefault="00782CBF" w:rsidP="00782CBF">
      <w:pPr>
        <w:pStyle w:val="PargrafodaLista"/>
        <w:widowControl w:val="0"/>
        <w:tabs>
          <w:tab w:val="left" w:pos="0"/>
          <w:tab w:val="left" w:pos="567"/>
        </w:tabs>
        <w:autoSpaceDE w:val="0"/>
        <w:autoSpaceDN w:val="0"/>
        <w:ind w:left="0"/>
        <w:contextualSpacing w:val="0"/>
        <w:jc w:val="both"/>
        <w:rPr>
          <w:rFonts w:ascii="Arial" w:hAnsi="Arial" w:cs="Arial"/>
          <w:sz w:val="22"/>
        </w:rPr>
      </w:pPr>
    </w:p>
    <w:p w14:paraId="7A65A16A" w14:textId="77777777" w:rsidR="00782CBF" w:rsidRDefault="00782CBF" w:rsidP="00782CBF">
      <w:pPr>
        <w:pStyle w:val="PargrafodaLista"/>
        <w:widowControl w:val="0"/>
        <w:numPr>
          <w:ilvl w:val="1"/>
          <w:numId w:val="25"/>
        </w:numPr>
        <w:tabs>
          <w:tab w:val="left" w:pos="0"/>
          <w:tab w:val="left" w:pos="567"/>
        </w:tabs>
        <w:autoSpaceDE w:val="0"/>
        <w:autoSpaceDN w:val="0"/>
        <w:ind w:left="0" w:firstLine="0"/>
        <w:contextualSpacing w:val="0"/>
        <w:jc w:val="both"/>
        <w:rPr>
          <w:rFonts w:ascii="Arial" w:hAnsi="Arial" w:cs="Arial"/>
          <w:sz w:val="22"/>
        </w:rPr>
      </w:pPr>
      <w:r w:rsidRPr="00B61113">
        <w:rPr>
          <w:rFonts w:ascii="Arial" w:hAnsi="Arial" w:cs="Arial"/>
          <w:sz w:val="22"/>
        </w:rPr>
        <w:t>Constatado vício ou defeito de responsabilidade da contratada durante o prazo de garantia, esta deverá promover os reparos necessários, às suas expensas, no prazo a ser definido pela Administração, sob pena de adoção das medidas administrativas e judiciais cabíveis.</w:t>
      </w:r>
    </w:p>
    <w:p w14:paraId="27EE4603" w14:textId="77777777" w:rsidR="00782CBF" w:rsidRDefault="00782CBF" w:rsidP="00782CBF">
      <w:pPr>
        <w:widowControl w:val="0"/>
        <w:tabs>
          <w:tab w:val="left" w:pos="0"/>
          <w:tab w:val="left" w:pos="567"/>
        </w:tabs>
        <w:autoSpaceDE w:val="0"/>
        <w:autoSpaceDN w:val="0"/>
        <w:jc w:val="both"/>
        <w:rPr>
          <w:rFonts w:ascii="Arial" w:hAnsi="Arial" w:cs="Arial"/>
          <w:sz w:val="22"/>
        </w:rPr>
      </w:pPr>
    </w:p>
    <w:p w14:paraId="7B00A725" w14:textId="77777777" w:rsidR="00782CBF" w:rsidRDefault="00782CBF" w:rsidP="00782CBF">
      <w:pPr>
        <w:widowControl w:val="0"/>
        <w:tabs>
          <w:tab w:val="left" w:pos="0"/>
          <w:tab w:val="left" w:pos="567"/>
        </w:tabs>
        <w:autoSpaceDE w:val="0"/>
        <w:autoSpaceDN w:val="0"/>
        <w:jc w:val="both"/>
        <w:rPr>
          <w:rFonts w:ascii="Arial" w:eastAsia="Arial Narrow" w:hAnsi="Arial" w:cs="Arial"/>
          <w:b/>
          <w:smallCaps/>
          <w:sz w:val="22"/>
          <w:szCs w:val="22"/>
        </w:rPr>
      </w:pPr>
      <w:r w:rsidRPr="0043567D">
        <w:rPr>
          <w:rFonts w:ascii="Arial" w:eastAsia="Arial Narrow" w:hAnsi="Arial" w:cs="Arial"/>
          <w:b/>
          <w:smallCaps/>
          <w:sz w:val="22"/>
          <w:szCs w:val="22"/>
        </w:rPr>
        <w:t>Cláusula Quarta – Da Gestão e Fiscalização</w:t>
      </w:r>
    </w:p>
    <w:p w14:paraId="63193046" w14:textId="77777777" w:rsidR="00782CBF" w:rsidRDefault="00782CBF" w:rsidP="00782CBF">
      <w:pPr>
        <w:widowControl w:val="0"/>
        <w:tabs>
          <w:tab w:val="left" w:pos="0"/>
          <w:tab w:val="left" w:pos="567"/>
        </w:tabs>
        <w:autoSpaceDE w:val="0"/>
        <w:autoSpaceDN w:val="0"/>
        <w:jc w:val="both"/>
        <w:rPr>
          <w:rFonts w:ascii="Arial" w:eastAsia="Arial Narrow" w:hAnsi="Arial" w:cs="Arial"/>
          <w:b/>
          <w:smallCaps/>
          <w:sz w:val="22"/>
          <w:szCs w:val="22"/>
        </w:rPr>
      </w:pPr>
    </w:p>
    <w:p w14:paraId="585DD4C1" w14:textId="77777777" w:rsidR="00782CBF" w:rsidRPr="0043567D" w:rsidRDefault="00782CBF" w:rsidP="004401C9">
      <w:pPr>
        <w:pStyle w:val="PargrafodaLista"/>
        <w:widowControl w:val="0"/>
        <w:numPr>
          <w:ilvl w:val="1"/>
          <w:numId w:val="26"/>
        </w:numPr>
        <w:tabs>
          <w:tab w:val="left" w:pos="0"/>
          <w:tab w:val="left" w:pos="426"/>
          <w:tab w:val="left" w:pos="846"/>
        </w:tabs>
        <w:autoSpaceDE w:val="0"/>
        <w:autoSpaceDN w:val="0"/>
        <w:ind w:left="0" w:firstLine="0"/>
        <w:jc w:val="both"/>
        <w:rPr>
          <w:rFonts w:ascii="Arial" w:hAnsi="Arial" w:cs="Arial"/>
          <w:sz w:val="22"/>
        </w:rPr>
      </w:pPr>
      <w:r w:rsidRPr="0043567D">
        <w:rPr>
          <w:rFonts w:ascii="Arial" w:hAnsi="Arial" w:cs="Arial"/>
          <w:sz w:val="22"/>
        </w:rPr>
        <w:t>O</w:t>
      </w:r>
      <w:r w:rsidRPr="0043567D">
        <w:rPr>
          <w:rFonts w:ascii="Arial" w:hAnsi="Arial" w:cs="Arial"/>
          <w:spacing w:val="-5"/>
          <w:sz w:val="22"/>
        </w:rPr>
        <w:t xml:space="preserve"> </w:t>
      </w:r>
      <w:r w:rsidRPr="0043567D">
        <w:rPr>
          <w:rFonts w:ascii="Arial" w:hAnsi="Arial" w:cs="Arial"/>
          <w:sz w:val="22"/>
        </w:rPr>
        <w:t>contrato</w:t>
      </w:r>
      <w:r w:rsidRPr="0043567D">
        <w:rPr>
          <w:rFonts w:ascii="Arial" w:hAnsi="Arial" w:cs="Arial"/>
          <w:spacing w:val="-6"/>
          <w:sz w:val="22"/>
        </w:rPr>
        <w:t xml:space="preserve"> </w:t>
      </w:r>
      <w:r w:rsidRPr="0043567D">
        <w:rPr>
          <w:rFonts w:ascii="Arial" w:hAnsi="Arial" w:cs="Arial"/>
          <w:sz w:val="22"/>
        </w:rPr>
        <w:t>deverá</w:t>
      </w:r>
      <w:r w:rsidRPr="0043567D">
        <w:rPr>
          <w:rFonts w:ascii="Arial" w:hAnsi="Arial" w:cs="Arial"/>
          <w:spacing w:val="-6"/>
          <w:sz w:val="22"/>
        </w:rPr>
        <w:t xml:space="preserve"> </w:t>
      </w:r>
      <w:r w:rsidRPr="0043567D">
        <w:rPr>
          <w:rFonts w:ascii="Arial" w:hAnsi="Arial" w:cs="Arial"/>
          <w:sz w:val="22"/>
        </w:rPr>
        <w:t>ser</w:t>
      </w:r>
      <w:r w:rsidRPr="0043567D">
        <w:rPr>
          <w:rFonts w:ascii="Arial" w:hAnsi="Arial" w:cs="Arial"/>
          <w:spacing w:val="-6"/>
          <w:sz w:val="22"/>
        </w:rPr>
        <w:t xml:space="preserve"> </w:t>
      </w:r>
      <w:r w:rsidRPr="0043567D">
        <w:rPr>
          <w:rFonts w:ascii="Arial" w:hAnsi="Arial" w:cs="Arial"/>
          <w:sz w:val="22"/>
        </w:rPr>
        <w:t>executado</w:t>
      </w:r>
      <w:r w:rsidRPr="0043567D">
        <w:rPr>
          <w:rFonts w:ascii="Arial" w:hAnsi="Arial" w:cs="Arial"/>
          <w:spacing w:val="-6"/>
          <w:sz w:val="22"/>
        </w:rPr>
        <w:t xml:space="preserve"> </w:t>
      </w:r>
      <w:r w:rsidRPr="0043567D">
        <w:rPr>
          <w:rFonts w:ascii="Arial" w:hAnsi="Arial" w:cs="Arial"/>
          <w:sz w:val="22"/>
        </w:rPr>
        <w:t>fielmente</w:t>
      </w:r>
      <w:r w:rsidRPr="0043567D">
        <w:rPr>
          <w:rFonts w:ascii="Arial" w:hAnsi="Arial" w:cs="Arial"/>
          <w:spacing w:val="-6"/>
          <w:sz w:val="22"/>
        </w:rPr>
        <w:t xml:space="preserve"> </w:t>
      </w:r>
      <w:r w:rsidRPr="0043567D">
        <w:rPr>
          <w:rFonts w:ascii="Arial" w:hAnsi="Arial" w:cs="Arial"/>
          <w:sz w:val="22"/>
        </w:rPr>
        <w:t>pelas</w:t>
      </w:r>
      <w:r w:rsidRPr="0043567D">
        <w:rPr>
          <w:rFonts w:ascii="Arial" w:hAnsi="Arial" w:cs="Arial"/>
          <w:spacing w:val="-5"/>
          <w:sz w:val="22"/>
        </w:rPr>
        <w:t xml:space="preserve"> </w:t>
      </w:r>
      <w:r w:rsidRPr="0043567D">
        <w:rPr>
          <w:rFonts w:ascii="Arial" w:hAnsi="Arial" w:cs="Arial"/>
          <w:sz w:val="22"/>
        </w:rPr>
        <w:t>partes,</w:t>
      </w:r>
      <w:r w:rsidRPr="0043567D">
        <w:rPr>
          <w:rFonts w:ascii="Arial" w:hAnsi="Arial" w:cs="Arial"/>
          <w:spacing w:val="-7"/>
          <w:sz w:val="22"/>
        </w:rPr>
        <w:t xml:space="preserve"> </w:t>
      </w:r>
      <w:r w:rsidRPr="0043567D">
        <w:rPr>
          <w:rFonts w:ascii="Arial" w:hAnsi="Arial" w:cs="Arial"/>
          <w:sz w:val="22"/>
        </w:rPr>
        <w:t>de</w:t>
      </w:r>
      <w:r w:rsidRPr="0043567D">
        <w:rPr>
          <w:rFonts w:ascii="Arial" w:hAnsi="Arial" w:cs="Arial"/>
          <w:spacing w:val="-5"/>
          <w:sz w:val="22"/>
        </w:rPr>
        <w:t xml:space="preserve"> </w:t>
      </w:r>
      <w:r w:rsidRPr="0043567D">
        <w:rPr>
          <w:rFonts w:ascii="Arial" w:hAnsi="Arial" w:cs="Arial"/>
          <w:sz w:val="22"/>
        </w:rPr>
        <w:t>acordo</w:t>
      </w:r>
      <w:r w:rsidRPr="0043567D">
        <w:rPr>
          <w:rFonts w:ascii="Arial" w:hAnsi="Arial" w:cs="Arial"/>
          <w:spacing w:val="-7"/>
          <w:sz w:val="22"/>
        </w:rPr>
        <w:t xml:space="preserve"> </w:t>
      </w:r>
      <w:r w:rsidRPr="0043567D">
        <w:rPr>
          <w:rFonts w:ascii="Arial" w:hAnsi="Arial" w:cs="Arial"/>
          <w:sz w:val="22"/>
        </w:rPr>
        <w:t>com</w:t>
      </w:r>
      <w:r w:rsidRPr="0043567D">
        <w:rPr>
          <w:rFonts w:ascii="Arial" w:hAnsi="Arial" w:cs="Arial"/>
          <w:spacing w:val="-7"/>
          <w:sz w:val="22"/>
        </w:rPr>
        <w:t xml:space="preserve"> </w:t>
      </w:r>
      <w:r w:rsidRPr="0043567D">
        <w:rPr>
          <w:rFonts w:ascii="Arial" w:hAnsi="Arial" w:cs="Arial"/>
          <w:sz w:val="22"/>
        </w:rPr>
        <w:t>as</w:t>
      </w:r>
      <w:r w:rsidRPr="0043567D">
        <w:rPr>
          <w:rFonts w:ascii="Arial" w:hAnsi="Arial" w:cs="Arial"/>
          <w:spacing w:val="-3"/>
          <w:sz w:val="22"/>
        </w:rPr>
        <w:t xml:space="preserve"> </w:t>
      </w:r>
      <w:r w:rsidRPr="0043567D">
        <w:rPr>
          <w:rFonts w:ascii="Arial" w:hAnsi="Arial" w:cs="Arial"/>
          <w:sz w:val="22"/>
        </w:rPr>
        <w:t>cláusulas</w:t>
      </w:r>
      <w:r w:rsidRPr="0043567D">
        <w:rPr>
          <w:rFonts w:ascii="Arial" w:hAnsi="Arial" w:cs="Arial"/>
          <w:spacing w:val="-5"/>
          <w:sz w:val="22"/>
        </w:rPr>
        <w:t xml:space="preserve"> </w:t>
      </w:r>
      <w:r w:rsidRPr="0043567D">
        <w:rPr>
          <w:rFonts w:ascii="Arial" w:hAnsi="Arial" w:cs="Arial"/>
          <w:sz w:val="22"/>
        </w:rPr>
        <w:t>avençadas</w:t>
      </w:r>
      <w:r w:rsidRPr="0043567D">
        <w:rPr>
          <w:rFonts w:ascii="Arial" w:hAnsi="Arial" w:cs="Arial"/>
          <w:spacing w:val="-5"/>
          <w:sz w:val="22"/>
        </w:rPr>
        <w:t xml:space="preserve"> </w:t>
      </w:r>
      <w:r w:rsidRPr="0043567D">
        <w:rPr>
          <w:rFonts w:ascii="Arial" w:hAnsi="Arial" w:cs="Arial"/>
          <w:sz w:val="22"/>
        </w:rPr>
        <w:t>e</w:t>
      </w:r>
      <w:r w:rsidRPr="0043567D">
        <w:rPr>
          <w:rFonts w:ascii="Arial" w:hAnsi="Arial" w:cs="Arial"/>
          <w:spacing w:val="-5"/>
          <w:sz w:val="22"/>
        </w:rPr>
        <w:t xml:space="preserve"> </w:t>
      </w:r>
      <w:r w:rsidRPr="0043567D">
        <w:rPr>
          <w:rFonts w:ascii="Arial" w:hAnsi="Arial" w:cs="Arial"/>
          <w:sz w:val="22"/>
        </w:rPr>
        <w:t>as normas</w:t>
      </w:r>
      <w:r w:rsidRPr="0043567D">
        <w:rPr>
          <w:rFonts w:ascii="Arial" w:hAnsi="Arial" w:cs="Arial"/>
          <w:spacing w:val="-2"/>
          <w:sz w:val="22"/>
        </w:rPr>
        <w:t xml:space="preserve"> </w:t>
      </w:r>
      <w:r w:rsidRPr="0043567D">
        <w:rPr>
          <w:rFonts w:ascii="Arial" w:hAnsi="Arial" w:cs="Arial"/>
          <w:sz w:val="22"/>
        </w:rPr>
        <w:t>da</w:t>
      </w:r>
      <w:r w:rsidRPr="0043567D">
        <w:rPr>
          <w:rFonts w:ascii="Arial" w:hAnsi="Arial" w:cs="Arial"/>
          <w:spacing w:val="-4"/>
          <w:sz w:val="22"/>
        </w:rPr>
        <w:t xml:space="preserve"> </w:t>
      </w:r>
      <w:r w:rsidRPr="0043567D">
        <w:rPr>
          <w:rFonts w:ascii="Arial" w:hAnsi="Arial" w:cs="Arial"/>
          <w:sz w:val="22"/>
        </w:rPr>
        <w:t>Lei</w:t>
      </w:r>
      <w:r w:rsidRPr="0043567D">
        <w:rPr>
          <w:rFonts w:ascii="Arial" w:hAnsi="Arial" w:cs="Arial"/>
          <w:spacing w:val="-5"/>
          <w:sz w:val="22"/>
        </w:rPr>
        <w:t xml:space="preserve"> </w:t>
      </w:r>
      <w:r w:rsidRPr="0043567D">
        <w:rPr>
          <w:rFonts w:ascii="Arial" w:hAnsi="Arial" w:cs="Arial"/>
          <w:sz w:val="22"/>
        </w:rPr>
        <w:t>nº</w:t>
      </w:r>
      <w:r w:rsidRPr="0043567D">
        <w:rPr>
          <w:rFonts w:ascii="Arial" w:hAnsi="Arial" w:cs="Arial"/>
          <w:spacing w:val="-5"/>
          <w:sz w:val="22"/>
        </w:rPr>
        <w:t xml:space="preserve"> </w:t>
      </w:r>
      <w:r w:rsidRPr="0043567D">
        <w:rPr>
          <w:rFonts w:ascii="Arial" w:hAnsi="Arial" w:cs="Arial"/>
          <w:sz w:val="22"/>
        </w:rPr>
        <w:t>14.133,</w:t>
      </w:r>
      <w:r w:rsidRPr="0043567D">
        <w:rPr>
          <w:rFonts w:ascii="Arial" w:hAnsi="Arial" w:cs="Arial"/>
          <w:spacing w:val="-4"/>
          <w:sz w:val="22"/>
        </w:rPr>
        <w:t xml:space="preserve"> </w:t>
      </w:r>
      <w:r w:rsidRPr="0043567D">
        <w:rPr>
          <w:rFonts w:ascii="Arial" w:hAnsi="Arial" w:cs="Arial"/>
          <w:sz w:val="22"/>
        </w:rPr>
        <w:t>de</w:t>
      </w:r>
      <w:r w:rsidRPr="0043567D">
        <w:rPr>
          <w:rFonts w:ascii="Arial" w:hAnsi="Arial" w:cs="Arial"/>
          <w:spacing w:val="-5"/>
          <w:sz w:val="22"/>
        </w:rPr>
        <w:t xml:space="preserve"> </w:t>
      </w:r>
      <w:r w:rsidRPr="0043567D">
        <w:rPr>
          <w:rFonts w:ascii="Arial" w:hAnsi="Arial" w:cs="Arial"/>
          <w:sz w:val="22"/>
        </w:rPr>
        <w:t>2021,</w:t>
      </w:r>
      <w:r w:rsidRPr="0043567D">
        <w:rPr>
          <w:rFonts w:ascii="Arial" w:hAnsi="Arial" w:cs="Arial"/>
          <w:spacing w:val="-4"/>
          <w:sz w:val="22"/>
        </w:rPr>
        <w:t xml:space="preserve"> </w:t>
      </w:r>
      <w:r w:rsidRPr="0043567D">
        <w:rPr>
          <w:rFonts w:ascii="Arial" w:hAnsi="Arial" w:cs="Arial"/>
          <w:sz w:val="22"/>
        </w:rPr>
        <w:t>e</w:t>
      </w:r>
      <w:r w:rsidRPr="0043567D">
        <w:rPr>
          <w:rFonts w:ascii="Arial" w:hAnsi="Arial" w:cs="Arial"/>
          <w:spacing w:val="-5"/>
          <w:sz w:val="22"/>
        </w:rPr>
        <w:t xml:space="preserve"> </w:t>
      </w:r>
      <w:r w:rsidRPr="0043567D">
        <w:rPr>
          <w:rFonts w:ascii="Arial" w:hAnsi="Arial" w:cs="Arial"/>
          <w:sz w:val="22"/>
        </w:rPr>
        <w:t>cada</w:t>
      </w:r>
      <w:r w:rsidRPr="0043567D">
        <w:rPr>
          <w:rFonts w:ascii="Arial" w:hAnsi="Arial" w:cs="Arial"/>
          <w:spacing w:val="-5"/>
          <w:sz w:val="22"/>
        </w:rPr>
        <w:t xml:space="preserve"> </w:t>
      </w:r>
      <w:r w:rsidRPr="0043567D">
        <w:rPr>
          <w:rFonts w:ascii="Arial" w:hAnsi="Arial" w:cs="Arial"/>
          <w:sz w:val="22"/>
        </w:rPr>
        <w:t>parte</w:t>
      </w:r>
      <w:r w:rsidRPr="0043567D">
        <w:rPr>
          <w:rFonts w:ascii="Arial" w:hAnsi="Arial" w:cs="Arial"/>
          <w:spacing w:val="-5"/>
          <w:sz w:val="22"/>
        </w:rPr>
        <w:t xml:space="preserve"> </w:t>
      </w:r>
      <w:r w:rsidRPr="0043567D">
        <w:rPr>
          <w:rFonts w:ascii="Arial" w:hAnsi="Arial" w:cs="Arial"/>
          <w:sz w:val="22"/>
        </w:rPr>
        <w:t>responderá</w:t>
      </w:r>
      <w:r w:rsidRPr="0043567D">
        <w:rPr>
          <w:rFonts w:ascii="Arial" w:hAnsi="Arial" w:cs="Arial"/>
          <w:spacing w:val="-5"/>
          <w:sz w:val="22"/>
        </w:rPr>
        <w:t xml:space="preserve"> </w:t>
      </w:r>
      <w:r w:rsidRPr="0043567D">
        <w:rPr>
          <w:rFonts w:ascii="Arial" w:hAnsi="Arial" w:cs="Arial"/>
          <w:sz w:val="22"/>
        </w:rPr>
        <w:t>pelas</w:t>
      </w:r>
      <w:r w:rsidRPr="0043567D">
        <w:rPr>
          <w:rFonts w:ascii="Arial" w:hAnsi="Arial" w:cs="Arial"/>
          <w:spacing w:val="-2"/>
          <w:sz w:val="22"/>
        </w:rPr>
        <w:t xml:space="preserve"> </w:t>
      </w:r>
      <w:r w:rsidRPr="0043567D">
        <w:rPr>
          <w:rFonts w:ascii="Arial" w:hAnsi="Arial" w:cs="Arial"/>
          <w:sz w:val="22"/>
        </w:rPr>
        <w:t>consequências de</w:t>
      </w:r>
      <w:r w:rsidRPr="0043567D">
        <w:rPr>
          <w:rFonts w:ascii="Arial" w:hAnsi="Arial" w:cs="Arial"/>
          <w:spacing w:val="-4"/>
          <w:sz w:val="22"/>
        </w:rPr>
        <w:t xml:space="preserve"> </w:t>
      </w:r>
      <w:r w:rsidRPr="0043567D">
        <w:rPr>
          <w:rFonts w:ascii="Arial" w:hAnsi="Arial" w:cs="Arial"/>
          <w:sz w:val="22"/>
        </w:rPr>
        <w:t>sua</w:t>
      </w:r>
      <w:r w:rsidRPr="0043567D">
        <w:rPr>
          <w:rFonts w:ascii="Arial" w:hAnsi="Arial" w:cs="Arial"/>
          <w:spacing w:val="-4"/>
          <w:sz w:val="22"/>
        </w:rPr>
        <w:t xml:space="preserve"> </w:t>
      </w:r>
      <w:r w:rsidRPr="0043567D">
        <w:rPr>
          <w:rFonts w:ascii="Arial" w:hAnsi="Arial" w:cs="Arial"/>
          <w:sz w:val="22"/>
        </w:rPr>
        <w:t>inexecução</w:t>
      </w:r>
      <w:r w:rsidRPr="0043567D">
        <w:rPr>
          <w:rFonts w:ascii="Arial" w:hAnsi="Arial" w:cs="Arial"/>
          <w:spacing w:val="-5"/>
          <w:sz w:val="22"/>
        </w:rPr>
        <w:t xml:space="preserve"> </w:t>
      </w:r>
      <w:r w:rsidRPr="0043567D">
        <w:rPr>
          <w:rFonts w:ascii="Arial" w:hAnsi="Arial" w:cs="Arial"/>
          <w:sz w:val="22"/>
        </w:rPr>
        <w:t>total</w:t>
      </w:r>
      <w:r w:rsidRPr="0043567D">
        <w:rPr>
          <w:rFonts w:ascii="Arial" w:hAnsi="Arial" w:cs="Arial"/>
          <w:spacing w:val="-5"/>
          <w:sz w:val="22"/>
        </w:rPr>
        <w:t xml:space="preserve"> </w:t>
      </w:r>
      <w:r w:rsidRPr="0043567D">
        <w:rPr>
          <w:rFonts w:ascii="Arial" w:hAnsi="Arial" w:cs="Arial"/>
          <w:sz w:val="22"/>
        </w:rPr>
        <w:t xml:space="preserve">ou </w:t>
      </w:r>
      <w:r w:rsidRPr="0043567D">
        <w:rPr>
          <w:rFonts w:ascii="Arial" w:hAnsi="Arial" w:cs="Arial"/>
          <w:spacing w:val="-2"/>
          <w:sz w:val="22"/>
        </w:rPr>
        <w:t>parcial.</w:t>
      </w:r>
    </w:p>
    <w:p w14:paraId="22B7DC76" w14:textId="77777777" w:rsidR="00782CBF" w:rsidRPr="0043567D" w:rsidRDefault="00782CBF" w:rsidP="00782CBF">
      <w:pPr>
        <w:pStyle w:val="PargrafodaLista"/>
        <w:widowControl w:val="0"/>
        <w:tabs>
          <w:tab w:val="left" w:pos="0"/>
          <w:tab w:val="left" w:pos="567"/>
          <w:tab w:val="left" w:pos="846"/>
        </w:tabs>
        <w:autoSpaceDE w:val="0"/>
        <w:autoSpaceDN w:val="0"/>
        <w:ind w:left="0"/>
        <w:jc w:val="both"/>
        <w:rPr>
          <w:rFonts w:ascii="Arial" w:hAnsi="Arial" w:cs="Arial"/>
          <w:sz w:val="22"/>
        </w:rPr>
      </w:pPr>
    </w:p>
    <w:p w14:paraId="02916760" w14:textId="77777777" w:rsidR="00782CBF" w:rsidRDefault="00782CBF" w:rsidP="004401C9">
      <w:pPr>
        <w:pStyle w:val="PargrafodaLista"/>
        <w:widowControl w:val="0"/>
        <w:numPr>
          <w:ilvl w:val="1"/>
          <w:numId w:val="26"/>
        </w:numPr>
        <w:tabs>
          <w:tab w:val="left" w:pos="0"/>
          <w:tab w:val="left" w:pos="426"/>
          <w:tab w:val="left" w:pos="846"/>
        </w:tabs>
        <w:autoSpaceDE w:val="0"/>
        <w:autoSpaceDN w:val="0"/>
        <w:ind w:left="0" w:firstLine="0"/>
        <w:jc w:val="both"/>
        <w:rPr>
          <w:rFonts w:ascii="Arial" w:hAnsi="Arial" w:cs="Arial"/>
          <w:sz w:val="22"/>
        </w:rPr>
      </w:pPr>
      <w:r w:rsidRPr="0043567D">
        <w:rPr>
          <w:rFonts w:ascii="Arial" w:hAnsi="Arial" w:cs="Arial"/>
          <w:sz w:val="22"/>
        </w:rPr>
        <w:t>Em caso de impedimento, ordem de paralisação ou suspensão do contrato, o cronograma de execução será prorrogado automaticamente pelo tempo correspondente, anotadas tais circunstâncias mediante simples apostila.</w:t>
      </w:r>
    </w:p>
    <w:p w14:paraId="1F376C73" w14:textId="77777777" w:rsidR="00782CBF" w:rsidRPr="0043567D" w:rsidRDefault="00782CBF" w:rsidP="00782CBF">
      <w:pPr>
        <w:pStyle w:val="PargrafodaLista"/>
        <w:widowControl w:val="0"/>
        <w:tabs>
          <w:tab w:val="left" w:pos="0"/>
          <w:tab w:val="left" w:pos="567"/>
          <w:tab w:val="left" w:pos="846"/>
        </w:tabs>
        <w:autoSpaceDE w:val="0"/>
        <w:autoSpaceDN w:val="0"/>
        <w:ind w:left="0"/>
        <w:jc w:val="both"/>
        <w:rPr>
          <w:rFonts w:ascii="Arial" w:hAnsi="Arial" w:cs="Arial"/>
          <w:sz w:val="22"/>
        </w:rPr>
      </w:pPr>
    </w:p>
    <w:p w14:paraId="2C482F74" w14:textId="77777777" w:rsidR="00782CBF" w:rsidRDefault="00782CBF" w:rsidP="004401C9">
      <w:pPr>
        <w:pStyle w:val="PargrafodaLista"/>
        <w:widowControl w:val="0"/>
        <w:numPr>
          <w:ilvl w:val="1"/>
          <w:numId w:val="26"/>
        </w:numPr>
        <w:tabs>
          <w:tab w:val="left" w:pos="0"/>
          <w:tab w:val="left" w:pos="426"/>
          <w:tab w:val="left" w:pos="846"/>
        </w:tabs>
        <w:autoSpaceDE w:val="0"/>
        <w:autoSpaceDN w:val="0"/>
        <w:ind w:left="0" w:firstLine="0"/>
        <w:contextualSpacing w:val="0"/>
        <w:jc w:val="both"/>
        <w:rPr>
          <w:rFonts w:ascii="Arial" w:hAnsi="Arial" w:cs="Arial"/>
          <w:sz w:val="22"/>
        </w:rPr>
      </w:pPr>
      <w:r w:rsidRPr="0043567D">
        <w:rPr>
          <w:rFonts w:ascii="Arial" w:hAnsi="Arial" w:cs="Arial"/>
          <w:sz w:val="22"/>
        </w:rPr>
        <w:t>As</w:t>
      </w:r>
      <w:r w:rsidRPr="0043567D">
        <w:rPr>
          <w:rFonts w:ascii="Arial" w:hAnsi="Arial" w:cs="Arial"/>
          <w:spacing w:val="-2"/>
          <w:sz w:val="22"/>
        </w:rPr>
        <w:t xml:space="preserve"> </w:t>
      </w:r>
      <w:r w:rsidRPr="0043567D">
        <w:rPr>
          <w:rFonts w:ascii="Arial" w:hAnsi="Arial" w:cs="Arial"/>
          <w:sz w:val="22"/>
        </w:rPr>
        <w:t>comunicações</w:t>
      </w:r>
      <w:r w:rsidRPr="0043567D">
        <w:rPr>
          <w:rFonts w:ascii="Arial" w:hAnsi="Arial" w:cs="Arial"/>
          <w:spacing w:val="-2"/>
          <w:sz w:val="22"/>
        </w:rPr>
        <w:t xml:space="preserve"> </w:t>
      </w:r>
      <w:r w:rsidRPr="0043567D">
        <w:rPr>
          <w:rFonts w:ascii="Arial" w:hAnsi="Arial" w:cs="Arial"/>
          <w:sz w:val="22"/>
        </w:rPr>
        <w:t>entre</w:t>
      </w:r>
      <w:r w:rsidRPr="0043567D">
        <w:rPr>
          <w:rFonts w:ascii="Arial" w:hAnsi="Arial" w:cs="Arial"/>
          <w:spacing w:val="-3"/>
          <w:sz w:val="22"/>
        </w:rPr>
        <w:t xml:space="preserve"> </w:t>
      </w:r>
      <w:r w:rsidRPr="0043567D">
        <w:rPr>
          <w:rFonts w:ascii="Arial" w:hAnsi="Arial" w:cs="Arial"/>
          <w:sz w:val="22"/>
        </w:rPr>
        <w:t>o</w:t>
      </w:r>
      <w:r w:rsidRPr="0043567D">
        <w:rPr>
          <w:rFonts w:ascii="Arial" w:hAnsi="Arial" w:cs="Arial"/>
          <w:spacing w:val="-1"/>
          <w:sz w:val="22"/>
        </w:rPr>
        <w:t xml:space="preserve"> </w:t>
      </w:r>
      <w:r w:rsidRPr="0043567D">
        <w:rPr>
          <w:rFonts w:ascii="Arial" w:hAnsi="Arial" w:cs="Arial"/>
          <w:sz w:val="22"/>
        </w:rPr>
        <w:t>órgão</w:t>
      </w:r>
      <w:r w:rsidRPr="0043567D">
        <w:rPr>
          <w:rFonts w:ascii="Arial" w:hAnsi="Arial" w:cs="Arial"/>
          <w:spacing w:val="-1"/>
          <w:sz w:val="22"/>
        </w:rPr>
        <w:t xml:space="preserve"> </w:t>
      </w:r>
      <w:r w:rsidRPr="0043567D">
        <w:rPr>
          <w:rFonts w:ascii="Arial" w:hAnsi="Arial" w:cs="Arial"/>
          <w:sz w:val="22"/>
        </w:rPr>
        <w:t>ou</w:t>
      </w:r>
      <w:r w:rsidRPr="0043567D">
        <w:rPr>
          <w:rFonts w:ascii="Arial" w:hAnsi="Arial" w:cs="Arial"/>
          <w:spacing w:val="-1"/>
          <w:sz w:val="22"/>
        </w:rPr>
        <w:t xml:space="preserve"> </w:t>
      </w:r>
      <w:r w:rsidRPr="0043567D">
        <w:rPr>
          <w:rFonts w:ascii="Arial" w:hAnsi="Arial" w:cs="Arial"/>
          <w:sz w:val="22"/>
        </w:rPr>
        <w:t>entidade</w:t>
      </w:r>
      <w:r w:rsidRPr="0043567D">
        <w:rPr>
          <w:rFonts w:ascii="Arial" w:hAnsi="Arial" w:cs="Arial"/>
          <w:spacing w:val="-1"/>
          <w:sz w:val="22"/>
        </w:rPr>
        <w:t xml:space="preserve"> </w:t>
      </w:r>
      <w:r w:rsidRPr="0043567D">
        <w:rPr>
          <w:rFonts w:ascii="Arial" w:hAnsi="Arial" w:cs="Arial"/>
          <w:sz w:val="22"/>
        </w:rPr>
        <w:t>e</w:t>
      </w:r>
      <w:r w:rsidRPr="0043567D">
        <w:rPr>
          <w:rFonts w:ascii="Arial" w:hAnsi="Arial" w:cs="Arial"/>
          <w:spacing w:val="-4"/>
          <w:sz w:val="22"/>
        </w:rPr>
        <w:t xml:space="preserve"> </w:t>
      </w:r>
      <w:r w:rsidRPr="0043567D">
        <w:rPr>
          <w:rFonts w:ascii="Arial" w:hAnsi="Arial" w:cs="Arial"/>
          <w:sz w:val="22"/>
        </w:rPr>
        <w:t>a</w:t>
      </w:r>
      <w:r w:rsidRPr="0043567D">
        <w:rPr>
          <w:rFonts w:ascii="Arial" w:hAnsi="Arial" w:cs="Arial"/>
          <w:spacing w:val="-1"/>
          <w:sz w:val="22"/>
        </w:rPr>
        <w:t xml:space="preserve"> </w:t>
      </w:r>
      <w:r w:rsidRPr="0043567D">
        <w:rPr>
          <w:rFonts w:ascii="Arial" w:hAnsi="Arial" w:cs="Arial"/>
          <w:sz w:val="22"/>
        </w:rPr>
        <w:t>contratada</w:t>
      </w:r>
      <w:r w:rsidRPr="0043567D">
        <w:rPr>
          <w:rFonts w:ascii="Arial" w:hAnsi="Arial" w:cs="Arial"/>
          <w:spacing w:val="-1"/>
          <w:sz w:val="22"/>
        </w:rPr>
        <w:t xml:space="preserve"> </w:t>
      </w:r>
      <w:r w:rsidRPr="0043567D">
        <w:rPr>
          <w:rFonts w:ascii="Arial" w:hAnsi="Arial" w:cs="Arial"/>
          <w:sz w:val="22"/>
        </w:rPr>
        <w:t>devem</w:t>
      </w:r>
      <w:r w:rsidRPr="0043567D">
        <w:rPr>
          <w:rFonts w:ascii="Arial" w:hAnsi="Arial" w:cs="Arial"/>
          <w:spacing w:val="-4"/>
          <w:sz w:val="22"/>
        </w:rPr>
        <w:t xml:space="preserve"> </w:t>
      </w:r>
      <w:r w:rsidRPr="0043567D">
        <w:rPr>
          <w:rFonts w:ascii="Arial" w:hAnsi="Arial" w:cs="Arial"/>
          <w:sz w:val="22"/>
        </w:rPr>
        <w:t>ser realizadas por</w:t>
      </w:r>
      <w:r w:rsidRPr="0043567D">
        <w:rPr>
          <w:rFonts w:ascii="Arial" w:hAnsi="Arial" w:cs="Arial"/>
          <w:spacing w:val="-4"/>
          <w:sz w:val="22"/>
        </w:rPr>
        <w:t xml:space="preserve"> </w:t>
      </w:r>
      <w:r w:rsidRPr="0043567D">
        <w:rPr>
          <w:rFonts w:ascii="Arial" w:hAnsi="Arial" w:cs="Arial"/>
          <w:sz w:val="22"/>
        </w:rPr>
        <w:t>escrito</w:t>
      </w:r>
      <w:r w:rsidRPr="0043567D">
        <w:rPr>
          <w:rFonts w:ascii="Arial" w:hAnsi="Arial" w:cs="Arial"/>
          <w:spacing w:val="-1"/>
          <w:sz w:val="22"/>
        </w:rPr>
        <w:t xml:space="preserve"> </w:t>
      </w:r>
      <w:r w:rsidRPr="0043567D">
        <w:rPr>
          <w:rFonts w:ascii="Arial" w:hAnsi="Arial" w:cs="Arial"/>
          <w:sz w:val="22"/>
        </w:rPr>
        <w:t>sempre que o ato exigir tal formalidade, admitindo-se o uso de mensagem eletrônica para esse fim.</w:t>
      </w:r>
    </w:p>
    <w:p w14:paraId="68513E0B" w14:textId="77777777" w:rsidR="00782CBF" w:rsidRPr="0043567D" w:rsidRDefault="00782CBF" w:rsidP="00782CBF">
      <w:pPr>
        <w:pStyle w:val="PargrafodaLista"/>
        <w:widowControl w:val="0"/>
        <w:tabs>
          <w:tab w:val="left" w:pos="0"/>
          <w:tab w:val="left" w:pos="567"/>
          <w:tab w:val="left" w:pos="846"/>
        </w:tabs>
        <w:autoSpaceDE w:val="0"/>
        <w:autoSpaceDN w:val="0"/>
        <w:ind w:left="0"/>
        <w:contextualSpacing w:val="0"/>
        <w:jc w:val="both"/>
        <w:rPr>
          <w:rFonts w:ascii="Arial" w:hAnsi="Arial" w:cs="Arial"/>
          <w:sz w:val="22"/>
        </w:rPr>
      </w:pPr>
    </w:p>
    <w:p w14:paraId="0FC62216" w14:textId="77777777" w:rsidR="00782CBF" w:rsidRDefault="00782CBF" w:rsidP="004401C9">
      <w:pPr>
        <w:pStyle w:val="PargrafodaLista"/>
        <w:widowControl w:val="0"/>
        <w:numPr>
          <w:ilvl w:val="1"/>
          <w:numId w:val="26"/>
        </w:numPr>
        <w:tabs>
          <w:tab w:val="left" w:pos="0"/>
          <w:tab w:val="left" w:pos="426"/>
          <w:tab w:val="left" w:pos="846"/>
        </w:tabs>
        <w:autoSpaceDE w:val="0"/>
        <w:autoSpaceDN w:val="0"/>
        <w:ind w:left="0" w:firstLine="0"/>
        <w:contextualSpacing w:val="0"/>
        <w:jc w:val="both"/>
        <w:rPr>
          <w:rFonts w:ascii="Arial" w:hAnsi="Arial" w:cs="Arial"/>
          <w:sz w:val="22"/>
        </w:rPr>
      </w:pPr>
      <w:r w:rsidRPr="0043567D">
        <w:rPr>
          <w:rFonts w:ascii="Arial" w:hAnsi="Arial" w:cs="Arial"/>
          <w:sz w:val="22"/>
        </w:rPr>
        <w:t>O órgão ou entidade poderá convocar representante da empresa para adoção de providências que devam ser cumpridas de imediato.</w:t>
      </w:r>
    </w:p>
    <w:p w14:paraId="3F1663A9" w14:textId="77777777" w:rsidR="00782CBF" w:rsidRPr="0043567D" w:rsidRDefault="00782CBF" w:rsidP="00782CBF">
      <w:pPr>
        <w:pStyle w:val="PargrafodaLista"/>
        <w:widowControl w:val="0"/>
        <w:tabs>
          <w:tab w:val="left" w:pos="0"/>
          <w:tab w:val="left" w:pos="567"/>
          <w:tab w:val="left" w:pos="846"/>
        </w:tabs>
        <w:autoSpaceDE w:val="0"/>
        <w:autoSpaceDN w:val="0"/>
        <w:ind w:left="0"/>
        <w:contextualSpacing w:val="0"/>
        <w:jc w:val="both"/>
        <w:rPr>
          <w:rFonts w:ascii="Arial" w:hAnsi="Arial" w:cs="Arial"/>
          <w:sz w:val="22"/>
        </w:rPr>
      </w:pPr>
    </w:p>
    <w:p w14:paraId="58FA10AD" w14:textId="77777777" w:rsidR="00782CBF" w:rsidRPr="0043567D" w:rsidRDefault="00782CBF" w:rsidP="004401C9">
      <w:pPr>
        <w:pStyle w:val="PargrafodaLista"/>
        <w:widowControl w:val="0"/>
        <w:numPr>
          <w:ilvl w:val="1"/>
          <w:numId w:val="26"/>
        </w:numPr>
        <w:tabs>
          <w:tab w:val="left" w:pos="0"/>
          <w:tab w:val="left" w:pos="426"/>
        </w:tabs>
        <w:autoSpaceDE w:val="0"/>
        <w:autoSpaceDN w:val="0"/>
        <w:ind w:left="0" w:firstLine="0"/>
        <w:contextualSpacing w:val="0"/>
        <w:jc w:val="both"/>
        <w:rPr>
          <w:rFonts w:ascii="Arial" w:hAnsi="Arial" w:cs="Arial"/>
          <w:sz w:val="22"/>
        </w:rPr>
      </w:pPr>
      <w:r w:rsidRPr="0043567D">
        <w:rPr>
          <w:rFonts w:ascii="Arial" w:hAnsi="Arial" w:cs="Arial"/>
          <w:noProof/>
          <w:sz w:val="22"/>
        </w:rPr>
        <mc:AlternateContent>
          <mc:Choice Requires="wps">
            <w:drawing>
              <wp:anchor distT="0" distB="0" distL="0" distR="0" simplePos="0" relativeHeight="251664384" behindDoc="0" locked="0" layoutInCell="1" allowOverlap="1" wp14:anchorId="44228121" wp14:editId="7AC0A647">
                <wp:simplePos x="0" y="0"/>
                <wp:positionH relativeFrom="page">
                  <wp:posOffset>4500372</wp:posOffset>
                </wp:positionH>
                <wp:positionV relativeFrom="paragraph">
                  <wp:posOffset>164738</wp:posOffset>
                </wp:positionV>
                <wp:extent cx="35560" cy="635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6350"/>
                        </a:xfrm>
                        <a:custGeom>
                          <a:avLst/>
                          <a:gdLst/>
                          <a:ahLst/>
                          <a:cxnLst/>
                          <a:rect l="l" t="t" r="r" b="b"/>
                          <a:pathLst>
                            <a:path w="35560" h="6350">
                              <a:moveTo>
                                <a:pt x="35051" y="6095"/>
                              </a:moveTo>
                              <a:lnTo>
                                <a:pt x="0" y="6095"/>
                              </a:lnTo>
                              <a:lnTo>
                                <a:pt x="0" y="0"/>
                              </a:lnTo>
                              <a:lnTo>
                                <a:pt x="35051" y="0"/>
                              </a:lnTo>
                              <a:lnTo>
                                <a:pt x="35051" y="6095"/>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3D78D7F" id="Graphic 2" o:spid="_x0000_s1026" style="position:absolute;margin-left:354.35pt;margin-top:12.95pt;width:2.8pt;height:.5pt;z-index:251664384;visibility:visible;mso-wrap-style:square;mso-wrap-distance-left:0;mso-wrap-distance-top:0;mso-wrap-distance-right:0;mso-wrap-distance-bottom:0;mso-position-horizontal:absolute;mso-position-horizontal-relative:page;mso-position-vertical:absolute;mso-position-vertical-relative:text;v-text-anchor:top" coordsize="355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" path="m35051,6095l,6095,,,35051,r,6095xe" fillcolor="black" stroked="f">
                <v:path arrowok="t"/>
                <w10:wrap anchorx="page"/>
              </v:shape>
            </w:pict>
          </mc:Fallback>
        </mc:AlternateContent>
      </w:r>
      <w:r w:rsidRPr="0043567D">
        <w:rPr>
          <w:rFonts w:ascii="Arial" w:hAnsi="Arial" w:cs="Arial"/>
          <w:sz w:val="22"/>
        </w:rPr>
        <w:t>Após a assinatura do contrato ou instrumento equivalente, administração pública poderá convocar o representante da empresa contratada para reunião inicial para apresentação do plano de fiscalização, que conterá informações acerca das obrigações contratuais, dos mecanismos de fiscalização, das estratégias para</w:t>
      </w:r>
      <w:r w:rsidRPr="0043567D">
        <w:rPr>
          <w:rFonts w:ascii="Arial" w:hAnsi="Arial" w:cs="Arial"/>
          <w:spacing w:val="-5"/>
          <w:sz w:val="22"/>
        </w:rPr>
        <w:t xml:space="preserve"> </w:t>
      </w:r>
      <w:r w:rsidRPr="0043567D">
        <w:rPr>
          <w:rFonts w:ascii="Arial" w:hAnsi="Arial" w:cs="Arial"/>
          <w:sz w:val="22"/>
        </w:rPr>
        <w:t>execução</w:t>
      </w:r>
      <w:r w:rsidRPr="0043567D">
        <w:rPr>
          <w:rFonts w:ascii="Arial" w:hAnsi="Arial" w:cs="Arial"/>
          <w:spacing w:val="-4"/>
          <w:sz w:val="22"/>
        </w:rPr>
        <w:t xml:space="preserve"> </w:t>
      </w:r>
      <w:r w:rsidRPr="0043567D">
        <w:rPr>
          <w:rFonts w:ascii="Arial" w:hAnsi="Arial" w:cs="Arial"/>
          <w:sz w:val="22"/>
        </w:rPr>
        <w:t>do</w:t>
      </w:r>
      <w:r w:rsidRPr="0043567D">
        <w:rPr>
          <w:rFonts w:ascii="Arial" w:hAnsi="Arial" w:cs="Arial"/>
          <w:spacing w:val="-1"/>
          <w:sz w:val="22"/>
        </w:rPr>
        <w:t xml:space="preserve"> </w:t>
      </w:r>
      <w:r w:rsidRPr="0043567D">
        <w:rPr>
          <w:rFonts w:ascii="Arial" w:hAnsi="Arial" w:cs="Arial"/>
          <w:sz w:val="22"/>
        </w:rPr>
        <w:t>objeto,</w:t>
      </w:r>
      <w:r w:rsidRPr="0043567D">
        <w:rPr>
          <w:rFonts w:ascii="Arial" w:hAnsi="Arial" w:cs="Arial"/>
          <w:spacing w:val="-4"/>
          <w:sz w:val="22"/>
        </w:rPr>
        <w:t xml:space="preserve"> </w:t>
      </w:r>
      <w:r w:rsidRPr="0043567D">
        <w:rPr>
          <w:rFonts w:ascii="Arial" w:hAnsi="Arial" w:cs="Arial"/>
          <w:sz w:val="22"/>
        </w:rPr>
        <w:t>do</w:t>
      </w:r>
      <w:r w:rsidRPr="0043567D">
        <w:rPr>
          <w:rFonts w:ascii="Arial" w:hAnsi="Arial" w:cs="Arial"/>
          <w:spacing w:val="-5"/>
          <w:sz w:val="22"/>
        </w:rPr>
        <w:t xml:space="preserve"> </w:t>
      </w:r>
      <w:r w:rsidRPr="0043567D">
        <w:rPr>
          <w:rFonts w:ascii="Arial" w:hAnsi="Arial" w:cs="Arial"/>
          <w:sz w:val="22"/>
        </w:rPr>
        <w:t>plano</w:t>
      </w:r>
      <w:r w:rsidRPr="0043567D">
        <w:rPr>
          <w:rFonts w:ascii="Arial" w:hAnsi="Arial" w:cs="Arial"/>
          <w:spacing w:val="-4"/>
          <w:sz w:val="22"/>
        </w:rPr>
        <w:t xml:space="preserve"> </w:t>
      </w:r>
      <w:r w:rsidRPr="0043567D">
        <w:rPr>
          <w:rFonts w:ascii="Arial" w:hAnsi="Arial" w:cs="Arial"/>
          <w:sz w:val="22"/>
        </w:rPr>
        <w:t>complementar</w:t>
      </w:r>
      <w:r w:rsidRPr="0043567D">
        <w:rPr>
          <w:rFonts w:ascii="Arial" w:hAnsi="Arial" w:cs="Arial"/>
          <w:spacing w:val="-2"/>
          <w:sz w:val="22"/>
        </w:rPr>
        <w:t xml:space="preserve"> </w:t>
      </w:r>
      <w:r w:rsidRPr="0043567D">
        <w:rPr>
          <w:rFonts w:ascii="Arial" w:hAnsi="Arial" w:cs="Arial"/>
          <w:sz w:val="22"/>
        </w:rPr>
        <w:t>de</w:t>
      </w:r>
      <w:r w:rsidRPr="0043567D">
        <w:rPr>
          <w:rFonts w:ascii="Arial" w:hAnsi="Arial" w:cs="Arial"/>
          <w:spacing w:val="-1"/>
          <w:sz w:val="22"/>
        </w:rPr>
        <w:t xml:space="preserve"> </w:t>
      </w:r>
      <w:r w:rsidRPr="0043567D">
        <w:rPr>
          <w:rFonts w:ascii="Arial" w:hAnsi="Arial" w:cs="Arial"/>
          <w:sz w:val="22"/>
        </w:rPr>
        <w:t>execução</w:t>
      </w:r>
      <w:r w:rsidRPr="0043567D">
        <w:rPr>
          <w:rFonts w:ascii="Arial" w:hAnsi="Arial" w:cs="Arial"/>
          <w:spacing w:val="-4"/>
          <w:sz w:val="22"/>
        </w:rPr>
        <w:t xml:space="preserve"> </w:t>
      </w:r>
      <w:r w:rsidRPr="0043567D">
        <w:rPr>
          <w:rFonts w:ascii="Arial" w:hAnsi="Arial" w:cs="Arial"/>
          <w:sz w:val="22"/>
        </w:rPr>
        <w:t>da</w:t>
      </w:r>
      <w:r w:rsidRPr="0043567D">
        <w:rPr>
          <w:rFonts w:ascii="Arial" w:hAnsi="Arial" w:cs="Arial"/>
          <w:spacing w:val="-4"/>
          <w:sz w:val="22"/>
        </w:rPr>
        <w:t xml:space="preserve"> </w:t>
      </w:r>
      <w:r w:rsidRPr="0043567D">
        <w:rPr>
          <w:rFonts w:ascii="Arial" w:hAnsi="Arial" w:cs="Arial"/>
          <w:sz w:val="22"/>
        </w:rPr>
        <w:t>contratada,</w:t>
      </w:r>
      <w:r w:rsidRPr="0043567D">
        <w:rPr>
          <w:rFonts w:ascii="Arial" w:hAnsi="Arial" w:cs="Arial"/>
          <w:spacing w:val="-1"/>
          <w:sz w:val="22"/>
        </w:rPr>
        <w:t xml:space="preserve"> </w:t>
      </w:r>
      <w:r w:rsidRPr="0043567D">
        <w:rPr>
          <w:rFonts w:ascii="Arial" w:hAnsi="Arial" w:cs="Arial"/>
          <w:sz w:val="22"/>
        </w:rPr>
        <w:t>quando</w:t>
      </w:r>
      <w:r w:rsidRPr="0043567D">
        <w:rPr>
          <w:rFonts w:ascii="Arial" w:hAnsi="Arial" w:cs="Arial"/>
          <w:spacing w:val="-1"/>
          <w:sz w:val="22"/>
        </w:rPr>
        <w:t xml:space="preserve"> </w:t>
      </w:r>
      <w:r w:rsidRPr="0043567D">
        <w:rPr>
          <w:rFonts w:ascii="Arial" w:hAnsi="Arial" w:cs="Arial"/>
          <w:sz w:val="22"/>
        </w:rPr>
        <w:t>houver,</w:t>
      </w:r>
      <w:r w:rsidRPr="0043567D">
        <w:rPr>
          <w:rFonts w:ascii="Arial" w:hAnsi="Arial" w:cs="Arial"/>
          <w:spacing w:val="-5"/>
          <w:sz w:val="22"/>
        </w:rPr>
        <w:t xml:space="preserve"> </w:t>
      </w:r>
      <w:r w:rsidRPr="0043567D">
        <w:rPr>
          <w:rFonts w:ascii="Arial" w:hAnsi="Arial" w:cs="Arial"/>
          <w:sz w:val="22"/>
        </w:rPr>
        <w:t>do</w:t>
      </w:r>
      <w:r w:rsidRPr="0043567D">
        <w:rPr>
          <w:rFonts w:ascii="Arial" w:hAnsi="Arial" w:cs="Arial"/>
          <w:spacing w:val="-1"/>
          <w:sz w:val="22"/>
        </w:rPr>
        <w:t xml:space="preserve"> </w:t>
      </w:r>
      <w:r w:rsidRPr="0043567D">
        <w:rPr>
          <w:rFonts w:ascii="Arial" w:hAnsi="Arial" w:cs="Arial"/>
          <w:sz w:val="22"/>
        </w:rPr>
        <w:t>método</w:t>
      </w:r>
      <w:r w:rsidRPr="0043567D">
        <w:rPr>
          <w:rFonts w:ascii="Arial" w:hAnsi="Arial" w:cs="Arial"/>
          <w:spacing w:val="-1"/>
          <w:sz w:val="22"/>
        </w:rPr>
        <w:t xml:space="preserve"> </w:t>
      </w:r>
      <w:r w:rsidRPr="0043567D">
        <w:rPr>
          <w:rFonts w:ascii="Arial" w:hAnsi="Arial" w:cs="Arial"/>
          <w:sz w:val="22"/>
        </w:rPr>
        <w:t>de aferição dos resultados e das sanções aplicáveis, dentre outros.</w:t>
      </w:r>
    </w:p>
    <w:p w14:paraId="0C5EA53A" w14:textId="77777777" w:rsidR="00782CBF" w:rsidRPr="0043567D" w:rsidRDefault="00782CBF" w:rsidP="00782CBF">
      <w:pPr>
        <w:pStyle w:val="PargrafodaLista"/>
        <w:tabs>
          <w:tab w:val="left" w:pos="0"/>
          <w:tab w:val="left" w:pos="567"/>
          <w:tab w:val="left" w:pos="901"/>
        </w:tabs>
        <w:ind w:left="0"/>
        <w:rPr>
          <w:rFonts w:ascii="Arial" w:hAnsi="Arial" w:cs="Arial"/>
          <w:b/>
          <w:sz w:val="22"/>
        </w:rPr>
      </w:pPr>
    </w:p>
    <w:p w14:paraId="25F55686" w14:textId="77777777" w:rsidR="00782CBF" w:rsidRPr="0043567D" w:rsidRDefault="00782CBF" w:rsidP="00782CBF">
      <w:pPr>
        <w:pStyle w:val="Corpodetexto"/>
        <w:tabs>
          <w:tab w:val="left" w:pos="0"/>
          <w:tab w:val="left" w:pos="567"/>
        </w:tabs>
        <w:rPr>
          <w:rFonts w:ascii="Arial" w:hAnsi="Arial" w:cs="Arial"/>
          <w:b/>
          <w:spacing w:val="-2"/>
          <w:szCs w:val="24"/>
        </w:rPr>
      </w:pPr>
      <w:r w:rsidRPr="0043567D">
        <w:rPr>
          <w:rFonts w:ascii="Arial" w:hAnsi="Arial" w:cs="Arial"/>
          <w:b/>
          <w:spacing w:val="-2"/>
          <w:szCs w:val="24"/>
        </w:rPr>
        <w:t>Fiscalização</w:t>
      </w:r>
    </w:p>
    <w:p w14:paraId="50050BD9" w14:textId="77777777" w:rsidR="00782CBF" w:rsidRDefault="00782CBF" w:rsidP="004401C9">
      <w:pPr>
        <w:pStyle w:val="NormalWeb"/>
        <w:numPr>
          <w:ilvl w:val="1"/>
          <w:numId w:val="26"/>
        </w:numPr>
        <w:tabs>
          <w:tab w:val="left" w:pos="426"/>
        </w:tabs>
        <w:spacing w:before="0" w:after="0"/>
        <w:ind w:left="0" w:firstLine="0"/>
        <w:jc w:val="both"/>
        <w:rPr>
          <w:rFonts w:ascii="Arial" w:hAnsi="Arial" w:cs="Arial"/>
          <w:sz w:val="22"/>
        </w:rPr>
      </w:pPr>
      <w:r w:rsidRPr="0043567D">
        <w:rPr>
          <w:rFonts w:ascii="Arial" w:hAnsi="Arial" w:cs="Arial"/>
          <w:sz w:val="22"/>
        </w:rPr>
        <w:t>A execução do contrato será acompanhada e fiscalizada por fiscal(</w:t>
      </w:r>
      <w:proofErr w:type="spellStart"/>
      <w:r w:rsidRPr="0043567D">
        <w:rPr>
          <w:rFonts w:ascii="Arial" w:hAnsi="Arial" w:cs="Arial"/>
          <w:sz w:val="22"/>
        </w:rPr>
        <w:t>is</w:t>
      </w:r>
      <w:proofErr w:type="spellEnd"/>
      <w:r w:rsidRPr="0043567D">
        <w:rPr>
          <w:rFonts w:ascii="Arial" w:hAnsi="Arial" w:cs="Arial"/>
          <w:sz w:val="22"/>
        </w:rPr>
        <w:t xml:space="preserve">) designado(s) pela Administração, ou por seus substitutos, nos termos do art. 117 da Lei nº 14.133/2021. </w:t>
      </w:r>
    </w:p>
    <w:p w14:paraId="6CA4745F" w14:textId="77777777" w:rsidR="00782CBF" w:rsidRPr="0043567D" w:rsidRDefault="00782CBF" w:rsidP="00782CBF">
      <w:pPr>
        <w:pStyle w:val="NormalWeb"/>
        <w:spacing w:before="0" w:after="0"/>
        <w:jc w:val="both"/>
        <w:rPr>
          <w:rFonts w:ascii="Arial" w:hAnsi="Arial" w:cs="Arial"/>
          <w:sz w:val="22"/>
        </w:rPr>
      </w:pPr>
    </w:p>
    <w:p w14:paraId="7C1159F8" w14:textId="77777777" w:rsidR="00782CBF" w:rsidRDefault="00782CBF" w:rsidP="004401C9">
      <w:pPr>
        <w:pStyle w:val="NormalWeb"/>
        <w:numPr>
          <w:ilvl w:val="1"/>
          <w:numId w:val="26"/>
        </w:numPr>
        <w:tabs>
          <w:tab w:val="left" w:pos="426"/>
        </w:tabs>
        <w:spacing w:before="0" w:after="0"/>
        <w:ind w:left="0" w:firstLine="0"/>
        <w:jc w:val="both"/>
        <w:rPr>
          <w:rFonts w:ascii="Arial" w:hAnsi="Arial" w:cs="Arial"/>
          <w:sz w:val="22"/>
        </w:rPr>
      </w:pPr>
      <w:r w:rsidRPr="0043567D">
        <w:rPr>
          <w:rFonts w:ascii="Arial" w:hAnsi="Arial" w:cs="Arial"/>
          <w:sz w:val="22"/>
        </w:rPr>
        <w:t xml:space="preserve">Fica designado como </w:t>
      </w:r>
      <w:r w:rsidRPr="0043567D">
        <w:rPr>
          <w:rStyle w:val="Forte"/>
          <w:rFonts w:ascii="Arial" w:eastAsiaTheme="minorEastAsia" w:hAnsi="Arial" w:cs="Arial"/>
          <w:b w:val="0"/>
          <w:sz w:val="22"/>
        </w:rPr>
        <w:t>Fiscal do Contrato</w:t>
      </w:r>
      <w:r w:rsidRPr="0043567D">
        <w:rPr>
          <w:rFonts w:ascii="Arial" w:hAnsi="Arial" w:cs="Arial"/>
          <w:sz w:val="22"/>
        </w:rPr>
        <w:t xml:space="preserve">, com atribuições técnicas e administrativas, o engenheiro civil </w:t>
      </w:r>
      <w:r w:rsidRPr="0043567D">
        <w:rPr>
          <w:rFonts w:ascii="Arial" w:hAnsi="Arial" w:cs="Arial"/>
          <w:b/>
          <w:bCs/>
          <w:sz w:val="22"/>
        </w:rPr>
        <w:t>Higor Augusto Sanfelici Rocha - CREA: 506.952.824-0</w:t>
      </w:r>
      <w:r w:rsidRPr="0043567D">
        <w:rPr>
          <w:rFonts w:ascii="Arial" w:hAnsi="Arial" w:cs="Arial"/>
          <w:sz w:val="22"/>
        </w:rPr>
        <w:t xml:space="preserve">, a quem compete acompanhar e fiscalizar a execução da obra, verificar o cumprimento das condições contratuais e do cronograma físico-financeiro, registrar as ocorrências relevantes relacionadas à execução do contrato, emitir notificações para correção de falhas ou irregularidades constatadas e comunicar ao gestor do contrato as situações que demandem providências que extrapolem sua competência. </w:t>
      </w:r>
    </w:p>
    <w:p w14:paraId="40B569DE" w14:textId="77777777" w:rsidR="00782CBF" w:rsidRPr="0043567D" w:rsidRDefault="00782CBF" w:rsidP="00782CBF">
      <w:pPr>
        <w:pStyle w:val="NormalWeb"/>
        <w:spacing w:before="0" w:after="0"/>
        <w:jc w:val="both"/>
        <w:rPr>
          <w:rFonts w:ascii="Arial" w:hAnsi="Arial" w:cs="Arial"/>
          <w:sz w:val="22"/>
        </w:rPr>
      </w:pPr>
    </w:p>
    <w:p w14:paraId="0AAB3D59" w14:textId="77777777" w:rsidR="00782CBF" w:rsidRPr="0043567D" w:rsidRDefault="00782CBF" w:rsidP="00782CBF">
      <w:pPr>
        <w:pStyle w:val="NormalWeb"/>
        <w:numPr>
          <w:ilvl w:val="1"/>
          <w:numId w:val="26"/>
        </w:numPr>
        <w:spacing w:before="0" w:after="0"/>
        <w:ind w:left="0" w:firstLine="0"/>
        <w:jc w:val="both"/>
        <w:rPr>
          <w:rFonts w:ascii="Arial" w:hAnsi="Arial" w:cs="Arial"/>
          <w:sz w:val="22"/>
        </w:rPr>
      </w:pPr>
      <w:r w:rsidRPr="0043567D">
        <w:rPr>
          <w:rFonts w:ascii="Arial" w:hAnsi="Arial" w:cs="Arial"/>
          <w:sz w:val="22"/>
        </w:rPr>
        <w:lastRenderedPageBreak/>
        <w:t>A atuação da fiscalização não exime a contratada de sua responsabilidade integral pela correta execução do objeto, observância dos projetos, especificações técnicas, normas aplicáveis e cumprimento de todas as obrigações contratuais assumidas.</w:t>
      </w:r>
    </w:p>
    <w:p w14:paraId="665D2EAF" w14:textId="77777777" w:rsidR="00782CBF" w:rsidRPr="0043567D" w:rsidRDefault="00782CBF" w:rsidP="00782CBF">
      <w:pPr>
        <w:pStyle w:val="NormalWeb"/>
        <w:spacing w:before="0" w:after="0"/>
        <w:jc w:val="both"/>
        <w:rPr>
          <w:rFonts w:ascii="Arial" w:hAnsi="Arial" w:cs="Arial"/>
          <w:sz w:val="22"/>
        </w:rPr>
      </w:pPr>
    </w:p>
    <w:p w14:paraId="1FD4E7FC" w14:textId="77777777" w:rsidR="00782CBF" w:rsidRPr="0043567D" w:rsidRDefault="00782CBF" w:rsidP="00782CBF">
      <w:pPr>
        <w:pStyle w:val="Ttulo2"/>
        <w:tabs>
          <w:tab w:val="left" w:pos="0"/>
          <w:tab w:val="left" w:pos="567"/>
        </w:tabs>
        <w:rPr>
          <w:rFonts w:ascii="Arial" w:hAnsi="Arial" w:cs="Arial"/>
          <w:b/>
          <w:bCs/>
          <w:spacing w:val="-2"/>
          <w:sz w:val="22"/>
          <w:szCs w:val="24"/>
        </w:rPr>
      </w:pPr>
      <w:r w:rsidRPr="0043567D">
        <w:rPr>
          <w:rFonts w:ascii="Arial" w:hAnsi="Arial" w:cs="Arial"/>
          <w:b/>
          <w:sz w:val="22"/>
          <w:szCs w:val="24"/>
        </w:rPr>
        <w:t>Gestor</w:t>
      </w:r>
      <w:r w:rsidRPr="0043567D">
        <w:rPr>
          <w:rFonts w:ascii="Arial" w:hAnsi="Arial" w:cs="Arial"/>
          <w:b/>
          <w:spacing w:val="-5"/>
          <w:sz w:val="22"/>
          <w:szCs w:val="24"/>
        </w:rPr>
        <w:t xml:space="preserve"> </w:t>
      </w:r>
      <w:r w:rsidRPr="0043567D">
        <w:rPr>
          <w:rFonts w:ascii="Arial" w:hAnsi="Arial" w:cs="Arial"/>
          <w:b/>
          <w:sz w:val="22"/>
          <w:szCs w:val="24"/>
        </w:rPr>
        <w:t>do</w:t>
      </w:r>
      <w:r w:rsidRPr="0043567D">
        <w:rPr>
          <w:rFonts w:ascii="Arial" w:hAnsi="Arial" w:cs="Arial"/>
          <w:b/>
          <w:spacing w:val="-4"/>
          <w:sz w:val="22"/>
          <w:szCs w:val="24"/>
        </w:rPr>
        <w:t xml:space="preserve"> </w:t>
      </w:r>
      <w:r w:rsidRPr="0043567D">
        <w:rPr>
          <w:rFonts w:ascii="Arial" w:hAnsi="Arial" w:cs="Arial"/>
          <w:b/>
          <w:spacing w:val="-2"/>
          <w:sz w:val="22"/>
          <w:szCs w:val="24"/>
        </w:rPr>
        <w:t>Contrato</w:t>
      </w:r>
    </w:p>
    <w:p w14:paraId="45D4846A" w14:textId="77777777" w:rsidR="00782CBF" w:rsidRPr="00132301" w:rsidRDefault="00782CBF" w:rsidP="00782CBF">
      <w:pPr>
        <w:pStyle w:val="Ttulo2"/>
        <w:tabs>
          <w:tab w:val="left" w:pos="0"/>
          <w:tab w:val="left" w:pos="567"/>
        </w:tabs>
        <w:rPr>
          <w:rFonts w:ascii="Arial" w:hAnsi="Arial" w:cs="Arial"/>
          <w:b/>
          <w:sz w:val="12"/>
          <w:szCs w:val="14"/>
        </w:rPr>
      </w:pPr>
    </w:p>
    <w:p w14:paraId="04E8B67F" w14:textId="67AC53BF" w:rsidR="00782CBF" w:rsidRDefault="00782CBF" w:rsidP="00132301">
      <w:pPr>
        <w:pStyle w:val="NormalWeb"/>
        <w:numPr>
          <w:ilvl w:val="1"/>
          <w:numId w:val="26"/>
        </w:numPr>
        <w:tabs>
          <w:tab w:val="left" w:pos="426"/>
        </w:tabs>
        <w:spacing w:before="0" w:after="0"/>
        <w:ind w:left="0" w:firstLine="0"/>
        <w:jc w:val="both"/>
        <w:rPr>
          <w:rFonts w:ascii="Arial" w:hAnsi="Arial" w:cs="Arial"/>
          <w:sz w:val="22"/>
        </w:rPr>
      </w:pPr>
      <w:r w:rsidRPr="0043567D">
        <w:rPr>
          <w:rFonts w:ascii="Arial" w:hAnsi="Arial" w:cs="Arial"/>
          <w:sz w:val="22"/>
        </w:rPr>
        <w:t xml:space="preserve">O gestor do contrato será o </w:t>
      </w:r>
      <w:r w:rsidRPr="0043567D">
        <w:rPr>
          <w:rFonts w:ascii="Arial" w:hAnsi="Arial" w:cs="Arial"/>
          <w:b/>
          <w:sz w:val="22"/>
        </w:rPr>
        <w:t xml:space="preserve">Secretário </w:t>
      </w:r>
      <w:r w:rsidR="005428DE">
        <w:rPr>
          <w:rFonts w:ascii="Arial" w:hAnsi="Arial" w:cs="Arial"/>
          <w:b/>
          <w:sz w:val="22"/>
        </w:rPr>
        <w:t>Municipal de Agricultura, Meio Ambiente e Pecuária</w:t>
      </w:r>
      <w:r w:rsidRPr="0043567D">
        <w:rPr>
          <w:rFonts w:ascii="Arial" w:hAnsi="Arial" w:cs="Arial"/>
          <w:b/>
          <w:sz w:val="22"/>
        </w:rPr>
        <w:t>, Sr</w:t>
      </w:r>
      <w:r w:rsidR="005428DE">
        <w:rPr>
          <w:rFonts w:ascii="Arial" w:hAnsi="Arial" w:cs="Arial"/>
          <w:b/>
          <w:sz w:val="22"/>
        </w:rPr>
        <w:t>º</w:t>
      </w:r>
      <w:r w:rsidRPr="0043567D">
        <w:rPr>
          <w:rFonts w:ascii="Arial" w:hAnsi="Arial" w:cs="Arial"/>
          <w:b/>
          <w:sz w:val="22"/>
        </w:rPr>
        <w:t xml:space="preserve">. </w:t>
      </w:r>
      <w:r w:rsidR="005428DE">
        <w:rPr>
          <w:rFonts w:ascii="Arial" w:hAnsi="Arial" w:cs="Arial"/>
          <w:b/>
          <w:sz w:val="22"/>
        </w:rPr>
        <w:t>José Eduardo da Silva Pereira</w:t>
      </w:r>
      <w:r w:rsidRPr="0043567D">
        <w:rPr>
          <w:rFonts w:ascii="Arial" w:hAnsi="Arial" w:cs="Arial"/>
          <w:sz w:val="22"/>
        </w:rPr>
        <w:t>, e será responsável por coordenar a gestão contratual, assegurando o adequado acompanhamento da execução, em articulação com a fiscalização do contrato, nos termos do art. 117 da Lei nº 14.133/2021.</w:t>
      </w:r>
    </w:p>
    <w:p w14:paraId="6EADCD66" w14:textId="77777777" w:rsidR="00782CBF" w:rsidRPr="00132301" w:rsidRDefault="00782CBF" w:rsidP="00782CBF">
      <w:pPr>
        <w:pStyle w:val="NormalWeb"/>
        <w:spacing w:before="0" w:after="0"/>
        <w:jc w:val="both"/>
        <w:rPr>
          <w:rFonts w:ascii="Arial" w:hAnsi="Arial" w:cs="Arial"/>
          <w:sz w:val="14"/>
          <w:szCs w:val="12"/>
        </w:rPr>
      </w:pPr>
    </w:p>
    <w:p w14:paraId="1CADA2CA" w14:textId="77777777" w:rsidR="00782CBF" w:rsidRDefault="00782CBF" w:rsidP="00132301">
      <w:pPr>
        <w:pStyle w:val="NormalWeb"/>
        <w:numPr>
          <w:ilvl w:val="1"/>
          <w:numId w:val="26"/>
        </w:numPr>
        <w:tabs>
          <w:tab w:val="left" w:pos="567"/>
        </w:tabs>
        <w:spacing w:before="0" w:after="0"/>
        <w:ind w:left="0" w:firstLine="0"/>
        <w:jc w:val="both"/>
        <w:rPr>
          <w:rFonts w:ascii="Arial" w:hAnsi="Arial" w:cs="Arial"/>
          <w:sz w:val="22"/>
        </w:rPr>
      </w:pPr>
      <w:r w:rsidRPr="0043567D">
        <w:rPr>
          <w:rFonts w:ascii="Arial" w:hAnsi="Arial" w:cs="Arial"/>
          <w:sz w:val="22"/>
        </w:rPr>
        <w:t>Compete ao gestor do contrato organizar e manter atualizado o processo administrativo do contrato, contendo os registros essenciais da execução, tais como ordem de serviço, medições, ocorrências relevantes, alterações contratuais, eventuais prorrogações e demais documentos necessários ao acompanhamento da contratação.</w:t>
      </w:r>
    </w:p>
    <w:p w14:paraId="4C4AE60A" w14:textId="77777777" w:rsidR="00782CBF" w:rsidRPr="00132301" w:rsidRDefault="00782CBF" w:rsidP="00782CBF">
      <w:pPr>
        <w:pStyle w:val="NormalWeb"/>
        <w:spacing w:before="0" w:after="0"/>
        <w:jc w:val="both"/>
        <w:rPr>
          <w:rFonts w:ascii="Arial" w:hAnsi="Arial" w:cs="Arial"/>
          <w:sz w:val="14"/>
          <w:szCs w:val="12"/>
        </w:rPr>
      </w:pPr>
    </w:p>
    <w:p w14:paraId="7067F27C" w14:textId="77777777" w:rsidR="00782CBF" w:rsidRDefault="00782CBF" w:rsidP="00132301">
      <w:pPr>
        <w:pStyle w:val="NormalWeb"/>
        <w:numPr>
          <w:ilvl w:val="1"/>
          <w:numId w:val="26"/>
        </w:numPr>
        <w:tabs>
          <w:tab w:val="left" w:pos="567"/>
        </w:tabs>
        <w:spacing w:before="0" w:after="0"/>
        <w:ind w:left="0" w:firstLine="0"/>
        <w:jc w:val="both"/>
        <w:rPr>
          <w:rFonts w:ascii="Arial" w:hAnsi="Arial" w:cs="Arial"/>
          <w:sz w:val="22"/>
        </w:rPr>
      </w:pPr>
      <w:r w:rsidRPr="0043567D">
        <w:rPr>
          <w:rFonts w:ascii="Arial" w:hAnsi="Arial" w:cs="Arial"/>
          <w:sz w:val="22"/>
        </w:rPr>
        <w:t>O gestor do contrato acompanhará as informações e registros encaminhados pela fiscalização, adotando as providências administrativas cabíveis e comunicando à autoridade competente as situações que ultrapassem sua competência.</w:t>
      </w:r>
    </w:p>
    <w:p w14:paraId="5ECE6B9E" w14:textId="77777777" w:rsidR="00782CBF" w:rsidRPr="00132301" w:rsidRDefault="00782CBF" w:rsidP="00782CBF">
      <w:pPr>
        <w:pStyle w:val="NormalWeb"/>
        <w:spacing w:before="0" w:after="0"/>
        <w:jc w:val="both"/>
        <w:rPr>
          <w:rFonts w:ascii="Arial" w:hAnsi="Arial" w:cs="Arial"/>
          <w:sz w:val="14"/>
          <w:szCs w:val="12"/>
        </w:rPr>
      </w:pPr>
    </w:p>
    <w:p w14:paraId="30036DE2" w14:textId="77777777" w:rsidR="00782CBF" w:rsidRDefault="00782CBF" w:rsidP="00782CBF">
      <w:pPr>
        <w:pStyle w:val="NormalWeb"/>
        <w:numPr>
          <w:ilvl w:val="1"/>
          <w:numId w:val="26"/>
        </w:numPr>
        <w:spacing w:before="0" w:after="0"/>
        <w:ind w:left="0" w:firstLine="0"/>
        <w:jc w:val="both"/>
        <w:rPr>
          <w:rFonts w:ascii="Arial" w:hAnsi="Arial" w:cs="Arial"/>
          <w:sz w:val="22"/>
        </w:rPr>
      </w:pPr>
      <w:r w:rsidRPr="0043567D">
        <w:rPr>
          <w:rFonts w:ascii="Arial" w:hAnsi="Arial" w:cs="Arial"/>
          <w:sz w:val="22"/>
        </w:rPr>
        <w:t>Caberá ainda ao gestor do contrato acompanhar a manutenção das condições de habilitação da contratada, especialmente para fins de liquidação da despesa e pagamento, bem como encaminhar ao setor competente a documentação necessária à formalização dos atos administrativos pertinentes.</w:t>
      </w:r>
    </w:p>
    <w:p w14:paraId="0E9B36A5" w14:textId="77777777" w:rsidR="00782CBF" w:rsidRPr="00132301" w:rsidRDefault="00782CBF" w:rsidP="00782CBF">
      <w:pPr>
        <w:pStyle w:val="NormalWeb"/>
        <w:spacing w:before="0" w:after="0"/>
        <w:jc w:val="both"/>
        <w:rPr>
          <w:rFonts w:ascii="Arial" w:hAnsi="Arial" w:cs="Arial"/>
          <w:sz w:val="14"/>
          <w:szCs w:val="12"/>
        </w:rPr>
      </w:pPr>
    </w:p>
    <w:p w14:paraId="738C0C9D" w14:textId="77777777" w:rsidR="00782CBF" w:rsidRDefault="00782CBF" w:rsidP="00782CBF">
      <w:pPr>
        <w:pStyle w:val="NormalWeb"/>
        <w:numPr>
          <w:ilvl w:val="1"/>
          <w:numId w:val="26"/>
        </w:numPr>
        <w:spacing w:before="0" w:after="0"/>
        <w:ind w:left="0" w:firstLine="0"/>
        <w:jc w:val="both"/>
        <w:rPr>
          <w:rFonts w:ascii="Arial" w:hAnsi="Arial" w:cs="Arial"/>
          <w:sz w:val="22"/>
        </w:rPr>
      </w:pPr>
      <w:r w:rsidRPr="0043567D">
        <w:rPr>
          <w:rFonts w:ascii="Arial" w:hAnsi="Arial" w:cs="Arial"/>
          <w:sz w:val="22"/>
        </w:rPr>
        <w:t>Quando constatado descumprimento contratual ou situação que possa ensejar a aplicação de sanções, o gestor do contrato adotará as providências necessárias para a instauração do respectivo processo administrativo, nos termos da Lei nº 14.133/2021.</w:t>
      </w:r>
    </w:p>
    <w:p w14:paraId="5ECCD779" w14:textId="77777777" w:rsidR="00782CBF" w:rsidRPr="00132301" w:rsidRDefault="00782CBF" w:rsidP="00782CBF">
      <w:pPr>
        <w:pStyle w:val="NormalWeb"/>
        <w:spacing w:before="0" w:after="0"/>
        <w:jc w:val="both"/>
        <w:rPr>
          <w:rFonts w:ascii="Arial" w:hAnsi="Arial" w:cs="Arial"/>
          <w:sz w:val="16"/>
          <w:szCs w:val="14"/>
        </w:rPr>
      </w:pPr>
    </w:p>
    <w:p w14:paraId="73732148" w14:textId="77777777" w:rsidR="00782CBF" w:rsidRPr="0043567D" w:rsidRDefault="00782CBF" w:rsidP="00782CBF">
      <w:pPr>
        <w:pStyle w:val="NormalWeb"/>
        <w:numPr>
          <w:ilvl w:val="1"/>
          <w:numId w:val="26"/>
        </w:numPr>
        <w:spacing w:before="0" w:after="0"/>
        <w:ind w:left="0" w:firstLine="0"/>
        <w:jc w:val="both"/>
        <w:rPr>
          <w:rFonts w:ascii="Arial" w:hAnsi="Arial" w:cs="Arial"/>
          <w:sz w:val="22"/>
        </w:rPr>
      </w:pPr>
      <w:r w:rsidRPr="0043567D">
        <w:rPr>
          <w:rFonts w:ascii="Arial" w:hAnsi="Arial" w:cs="Arial"/>
          <w:sz w:val="22"/>
        </w:rPr>
        <w:t>Ao final da execução contratual, o gestor do contrato deverá elaborar relatório final, contendo informações sobre o cumprimento do objeto, os resultados alcançados e eventuais apontamentos relevantes para o aprimoramento das atividades da Administração.</w:t>
      </w:r>
    </w:p>
    <w:p w14:paraId="3FBBF7E4" w14:textId="77777777" w:rsidR="00782CBF" w:rsidRPr="00C51069" w:rsidRDefault="00782CBF" w:rsidP="00782CBF">
      <w:pPr>
        <w:jc w:val="both"/>
        <w:rPr>
          <w:rFonts w:ascii="Arial" w:eastAsia="Arial Narrow" w:hAnsi="Arial" w:cs="Arial"/>
          <w:bCs/>
          <w:sz w:val="22"/>
          <w:szCs w:val="22"/>
        </w:rPr>
      </w:pPr>
    </w:p>
    <w:p w14:paraId="2921A9B7" w14:textId="77777777" w:rsidR="00782CBF" w:rsidRPr="00C51069" w:rsidRDefault="00782CBF" w:rsidP="00782CBF">
      <w:pPr>
        <w:jc w:val="both"/>
        <w:rPr>
          <w:rFonts w:ascii="Arial" w:eastAsia="Arial Narrow" w:hAnsi="Arial" w:cs="Arial"/>
          <w:b/>
          <w:smallCaps/>
          <w:sz w:val="22"/>
          <w:szCs w:val="22"/>
        </w:rPr>
      </w:pPr>
      <w:r w:rsidRPr="00C51069">
        <w:rPr>
          <w:rFonts w:ascii="Arial" w:eastAsia="Arial Narrow" w:hAnsi="Arial" w:cs="Arial"/>
          <w:b/>
          <w:smallCaps/>
          <w:sz w:val="22"/>
          <w:szCs w:val="22"/>
        </w:rPr>
        <w:t>Cláusula Qu</w:t>
      </w:r>
      <w:r>
        <w:rPr>
          <w:rFonts w:ascii="Arial" w:eastAsia="Arial Narrow" w:hAnsi="Arial" w:cs="Arial"/>
          <w:b/>
          <w:smallCaps/>
          <w:sz w:val="22"/>
          <w:szCs w:val="22"/>
        </w:rPr>
        <w:t>inta</w:t>
      </w:r>
      <w:r w:rsidRPr="00C51069">
        <w:rPr>
          <w:rFonts w:ascii="Arial" w:eastAsia="Arial Narrow" w:hAnsi="Arial" w:cs="Arial"/>
          <w:b/>
          <w:smallCaps/>
          <w:sz w:val="22"/>
          <w:szCs w:val="22"/>
        </w:rPr>
        <w:t xml:space="preserve"> - Do Pagamento</w:t>
      </w:r>
    </w:p>
    <w:p w14:paraId="0B789AB0" w14:textId="77777777" w:rsidR="00782CBF" w:rsidRPr="00132301" w:rsidRDefault="00782CBF" w:rsidP="00782CBF">
      <w:pPr>
        <w:jc w:val="both"/>
        <w:rPr>
          <w:rFonts w:ascii="Arial" w:hAnsi="Arial" w:cs="Arial"/>
          <w:sz w:val="14"/>
          <w:szCs w:val="14"/>
        </w:rPr>
      </w:pPr>
    </w:p>
    <w:p w14:paraId="2CD3172C" w14:textId="3DF94F8F" w:rsidR="00782CBF" w:rsidRDefault="00782CBF" w:rsidP="00235D39">
      <w:pPr>
        <w:pStyle w:val="PargrafodaLista"/>
        <w:numPr>
          <w:ilvl w:val="1"/>
          <w:numId w:val="27"/>
        </w:numPr>
        <w:tabs>
          <w:tab w:val="left" w:pos="426"/>
        </w:tabs>
        <w:ind w:left="0" w:firstLine="0"/>
        <w:jc w:val="both"/>
        <w:rPr>
          <w:rFonts w:ascii="Arial" w:hAnsi="Arial" w:cs="Arial"/>
          <w:sz w:val="22"/>
          <w:szCs w:val="22"/>
        </w:rPr>
      </w:pPr>
      <w:r w:rsidRPr="0043567D">
        <w:rPr>
          <w:rFonts w:ascii="Arial" w:hAnsi="Arial" w:cs="Arial"/>
          <w:sz w:val="22"/>
          <w:szCs w:val="22"/>
        </w:rPr>
        <w:t>Os pagamentos serão efetuados de forma proporcional às medições dos serviços efetivamente executados e aprovados pela fiscalização do contrato, em conformidade com o cronograma físico-financeiro.</w:t>
      </w:r>
    </w:p>
    <w:p w14:paraId="392CC688" w14:textId="77777777" w:rsidR="00782CBF" w:rsidRPr="00132301" w:rsidRDefault="00782CBF" w:rsidP="00782CBF">
      <w:pPr>
        <w:pStyle w:val="PargrafodaLista"/>
        <w:ind w:left="0"/>
        <w:jc w:val="both"/>
        <w:rPr>
          <w:rFonts w:ascii="Arial" w:hAnsi="Arial" w:cs="Arial"/>
          <w:sz w:val="14"/>
          <w:szCs w:val="14"/>
        </w:rPr>
      </w:pPr>
    </w:p>
    <w:p w14:paraId="05C91731" w14:textId="6979EE08" w:rsidR="00782CBF" w:rsidRDefault="00782CBF" w:rsidP="00235D39">
      <w:pPr>
        <w:pStyle w:val="PargrafodaLista"/>
        <w:numPr>
          <w:ilvl w:val="1"/>
          <w:numId w:val="27"/>
        </w:numPr>
        <w:tabs>
          <w:tab w:val="left" w:pos="426"/>
        </w:tabs>
        <w:ind w:left="0" w:firstLine="0"/>
        <w:jc w:val="both"/>
        <w:rPr>
          <w:rFonts w:ascii="Arial" w:hAnsi="Arial" w:cs="Arial"/>
          <w:sz w:val="22"/>
          <w:szCs w:val="22"/>
        </w:rPr>
      </w:pPr>
      <w:r w:rsidRPr="0043567D">
        <w:rPr>
          <w:rFonts w:ascii="Arial" w:hAnsi="Arial" w:cs="Arial"/>
          <w:sz w:val="22"/>
          <w:szCs w:val="22"/>
        </w:rPr>
        <w:t xml:space="preserve">Para fins de pagamento, a contratada deverá apresentar </w:t>
      </w:r>
      <w:r w:rsidRPr="0043567D">
        <w:rPr>
          <w:rFonts w:ascii="Arial" w:hAnsi="Arial" w:cs="Arial"/>
          <w:bCs/>
          <w:sz w:val="22"/>
          <w:szCs w:val="22"/>
        </w:rPr>
        <w:t>nota fiscal</w:t>
      </w:r>
      <w:r w:rsidRPr="0043567D">
        <w:rPr>
          <w:rFonts w:ascii="Arial" w:hAnsi="Arial" w:cs="Arial"/>
          <w:sz w:val="22"/>
          <w:szCs w:val="22"/>
        </w:rPr>
        <w:t xml:space="preserve">, correspondente à medição aprovada, devidamente atestada pela fiscalização e liberada pela </w:t>
      </w:r>
      <w:r w:rsidR="002C637C">
        <w:rPr>
          <w:rFonts w:ascii="Arial" w:hAnsi="Arial" w:cs="Arial"/>
          <w:sz w:val="22"/>
          <w:szCs w:val="22"/>
        </w:rPr>
        <w:t>contratante</w:t>
      </w:r>
      <w:r w:rsidRPr="0043567D">
        <w:rPr>
          <w:rFonts w:ascii="Arial" w:hAnsi="Arial" w:cs="Arial"/>
          <w:sz w:val="22"/>
          <w:szCs w:val="22"/>
        </w:rPr>
        <w:t xml:space="preserve">, acompanhada dos documentos exigidos no edital e no contrato, bem como da comprovação da regularidade fiscal, trabalhista e previdenciária. </w:t>
      </w:r>
    </w:p>
    <w:p w14:paraId="0E8B66BB" w14:textId="77777777" w:rsidR="00782CBF" w:rsidRPr="00132301" w:rsidRDefault="00782CBF" w:rsidP="00782CBF">
      <w:pPr>
        <w:pStyle w:val="PargrafodaLista"/>
        <w:ind w:left="0"/>
        <w:jc w:val="both"/>
        <w:rPr>
          <w:rFonts w:ascii="Arial" w:hAnsi="Arial" w:cs="Arial"/>
          <w:sz w:val="14"/>
          <w:szCs w:val="14"/>
        </w:rPr>
      </w:pPr>
    </w:p>
    <w:p w14:paraId="14F0C2B1" w14:textId="77777777" w:rsidR="00782CBF" w:rsidRPr="00C51069" w:rsidRDefault="00782CBF" w:rsidP="00235D39">
      <w:pPr>
        <w:pStyle w:val="PargrafodaLista"/>
        <w:numPr>
          <w:ilvl w:val="1"/>
          <w:numId w:val="27"/>
        </w:numPr>
        <w:tabs>
          <w:tab w:val="left" w:pos="426"/>
        </w:tabs>
        <w:ind w:left="0" w:firstLine="0"/>
        <w:contextualSpacing w:val="0"/>
        <w:jc w:val="both"/>
        <w:rPr>
          <w:rFonts w:ascii="Arial" w:hAnsi="Arial" w:cs="Arial"/>
          <w:sz w:val="22"/>
          <w:szCs w:val="22"/>
        </w:rPr>
      </w:pPr>
      <w:r w:rsidRPr="00C51069">
        <w:rPr>
          <w:rFonts w:ascii="Arial" w:hAnsi="Arial" w:cs="Arial"/>
          <w:sz w:val="22"/>
          <w:szCs w:val="22"/>
        </w:rPr>
        <w:t xml:space="preserve">A </w:t>
      </w:r>
      <w:r w:rsidRPr="00C51069">
        <w:rPr>
          <w:rFonts w:ascii="Arial" w:hAnsi="Arial" w:cs="Arial"/>
          <w:bCs/>
          <w:sz w:val="22"/>
          <w:szCs w:val="22"/>
        </w:rPr>
        <w:t>nota fiscal</w:t>
      </w:r>
      <w:r w:rsidRPr="00C51069">
        <w:rPr>
          <w:rFonts w:ascii="Arial" w:hAnsi="Arial" w:cs="Arial"/>
          <w:sz w:val="22"/>
          <w:szCs w:val="22"/>
        </w:rPr>
        <w:t xml:space="preserve"> deverá conter, no mínimo:</w:t>
      </w:r>
    </w:p>
    <w:p w14:paraId="7369C0F6" w14:textId="77777777" w:rsidR="00782CBF" w:rsidRPr="00C51069" w:rsidRDefault="00782CBF" w:rsidP="0069112F">
      <w:pPr>
        <w:numPr>
          <w:ilvl w:val="0"/>
          <w:numId w:val="36"/>
        </w:numPr>
        <w:tabs>
          <w:tab w:val="clear" w:pos="720"/>
          <w:tab w:val="num" w:pos="284"/>
          <w:tab w:val="left" w:pos="1134"/>
        </w:tabs>
        <w:ind w:left="426" w:hanging="426"/>
        <w:jc w:val="both"/>
        <w:rPr>
          <w:rFonts w:ascii="Arial" w:hAnsi="Arial" w:cs="Arial"/>
          <w:sz w:val="22"/>
          <w:szCs w:val="22"/>
        </w:rPr>
      </w:pPr>
      <w:r w:rsidRPr="00C51069">
        <w:rPr>
          <w:rFonts w:ascii="Arial" w:hAnsi="Arial" w:cs="Arial"/>
          <w:sz w:val="22"/>
          <w:szCs w:val="22"/>
        </w:rPr>
        <w:t>identificação do contrato e do processo administrativo;</w:t>
      </w:r>
    </w:p>
    <w:p w14:paraId="3B1C9434" w14:textId="77777777" w:rsidR="00782CBF" w:rsidRPr="00C51069" w:rsidRDefault="00782CBF" w:rsidP="0069112F">
      <w:pPr>
        <w:numPr>
          <w:ilvl w:val="0"/>
          <w:numId w:val="36"/>
        </w:numPr>
        <w:tabs>
          <w:tab w:val="clear" w:pos="720"/>
          <w:tab w:val="num" w:pos="284"/>
          <w:tab w:val="left" w:pos="1134"/>
        </w:tabs>
        <w:ind w:left="426" w:hanging="426"/>
        <w:jc w:val="both"/>
        <w:rPr>
          <w:rFonts w:ascii="Arial" w:hAnsi="Arial" w:cs="Arial"/>
          <w:sz w:val="22"/>
          <w:szCs w:val="22"/>
        </w:rPr>
      </w:pPr>
      <w:r w:rsidRPr="00C51069">
        <w:rPr>
          <w:rFonts w:ascii="Arial" w:hAnsi="Arial" w:cs="Arial"/>
          <w:sz w:val="22"/>
          <w:szCs w:val="22"/>
        </w:rPr>
        <w:t>descrição dos serviços executados, compatível com a medição aprovada;</w:t>
      </w:r>
    </w:p>
    <w:p w14:paraId="526E6C07" w14:textId="77777777" w:rsidR="00782CBF" w:rsidRPr="00C51069" w:rsidRDefault="00782CBF" w:rsidP="0069112F">
      <w:pPr>
        <w:numPr>
          <w:ilvl w:val="0"/>
          <w:numId w:val="36"/>
        </w:numPr>
        <w:tabs>
          <w:tab w:val="clear" w:pos="720"/>
          <w:tab w:val="num" w:pos="284"/>
          <w:tab w:val="left" w:pos="1134"/>
        </w:tabs>
        <w:ind w:left="426" w:hanging="426"/>
        <w:jc w:val="both"/>
        <w:rPr>
          <w:rFonts w:ascii="Arial" w:hAnsi="Arial" w:cs="Arial"/>
          <w:sz w:val="22"/>
          <w:szCs w:val="22"/>
        </w:rPr>
      </w:pPr>
      <w:r w:rsidRPr="00C51069">
        <w:rPr>
          <w:rFonts w:ascii="Arial" w:hAnsi="Arial" w:cs="Arial"/>
          <w:sz w:val="22"/>
          <w:szCs w:val="22"/>
        </w:rPr>
        <w:t>valor bruto, eventuais retenções legais e valor líquido a pagar;</w:t>
      </w:r>
    </w:p>
    <w:p w14:paraId="713319EA" w14:textId="77777777" w:rsidR="00782CBF" w:rsidRPr="00C51069" w:rsidRDefault="00782CBF" w:rsidP="0069112F">
      <w:pPr>
        <w:numPr>
          <w:ilvl w:val="0"/>
          <w:numId w:val="36"/>
        </w:numPr>
        <w:tabs>
          <w:tab w:val="clear" w:pos="720"/>
          <w:tab w:val="num" w:pos="284"/>
          <w:tab w:val="left" w:pos="1134"/>
        </w:tabs>
        <w:ind w:left="426" w:hanging="426"/>
        <w:jc w:val="both"/>
        <w:rPr>
          <w:rFonts w:ascii="Arial" w:hAnsi="Arial" w:cs="Arial"/>
          <w:sz w:val="22"/>
          <w:szCs w:val="22"/>
        </w:rPr>
      </w:pPr>
      <w:r w:rsidRPr="00C51069">
        <w:rPr>
          <w:rFonts w:ascii="Arial" w:hAnsi="Arial" w:cs="Arial"/>
          <w:sz w:val="22"/>
          <w:szCs w:val="22"/>
        </w:rPr>
        <w:t>período de referência da medição;</w:t>
      </w:r>
    </w:p>
    <w:p w14:paraId="507609E3" w14:textId="77777777" w:rsidR="00782CBF" w:rsidRPr="00C51069" w:rsidRDefault="00782CBF" w:rsidP="0069112F">
      <w:pPr>
        <w:numPr>
          <w:ilvl w:val="0"/>
          <w:numId w:val="36"/>
        </w:numPr>
        <w:tabs>
          <w:tab w:val="clear" w:pos="720"/>
          <w:tab w:val="num" w:pos="284"/>
          <w:tab w:val="left" w:pos="1134"/>
        </w:tabs>
        <w:ind w:left="426" w:hanging="426"/>
        <w:jc w:val="both"/>
        <w:rPr>
          <w:rFonts w:ascii="Arial" w:hAnsi="Arial" w:cs="Arial"/>
          <w:sz w:val="22"/>
          <w:szCs w:val="22"/>
        </w:rPr>
      </w:pPr>
      <w:r w:rsidRPr="00C51069">
        <w:rPr>
          <w:rFonts w:ascii="Arial" w:hAnsi="Arial" w:cs="Arial"/>
          <w:sz w:val="22"/>
          <w:szCs w:val="22"/>
        </w:rPr>
        <w:t>dados bancários para pagamento;</w:t>
      </w:r>
    </w:p>
    <w:p w14:paraId="5B66283F" w14:textId="77777777" w:rsidR="00782CBF" w:rsidRPr="00C51069" w:rsidRDefault="00782CBF" w:rsidP="0069112F">
      <w:pPr>
        <w:numPr>
          <w:ilvl w:val="0"/>
          <w:numId w:val="36"/>
        </w:numPr>
        <w:tabs>
          <w:tab w:val="clear" w:pos="720"/>
          <w:tab w:val="num" w:pos="284"/>
          <w:tab w:val="left" w:pos="1134"/>
        </w:tabs>
        <w:ind w:left="426" w:hanging="426"/>
        <w:jc w:val="both"/>
        <w:rPr>
          <w:rFonts w:ascii="Arial" w:hAnsi="Arial" w:cs="Arial"/>
          <w:sz w:val="22"/>
          <w:szCs w:val="22"/>
        </w:rPr>
      </w:pPr>
      <w:r w:rsidRPr="00C51069">
        <w:rPr>
          <w:rFonts w:ascii="Arial" w:hAnsi="Arial" w:cs="Arial"/>
          <w:sz w:val="22"/>
          <w:szCs w:val="22"/>
        </w:rPr>
        <w:t xml:space="preserve">demais informações exigidas pela legislação tributária vigente. </w:t>
      </w:r>
    </w:p>
    <w:p w14:paraId="7922F078" w14:textId="77777777" w:rsidR="00782CBF" w:rsidRPr="00132301" w:rsidRDefault="00782CBF" w:rsidP="00132301">
      <w:pPr>
        <w:jc w:val="both"/>
        <w:rPr>
          <w:rFonts w:ascii="Arial" w:hAnsi="Arial" w:cs="Arial"/>
          <w:sz w:val="14"/>
          <w:szCs w:val="14"/>
        </w:rPr>
      </w:pPr>
    </w:p>
    <w:p w14:paraId="4C7027E6" w14:textId="77777777" w:rsidR="00782CBF" w:rsidRDefault="00782CBF" w:rsidP="00235D39">
      <w:pPr>
        <w:pStyle w:val="PargrafodaLista"/>
        <w:numPr>
          <w:ilvl w:val="1"/>
          <w:numId w:val="27"/>
        </w:numPr>
        <w:tabs>
          <w:tab w:val="left" w:pos="426"/>
        </w:tabs>
        <w:ind w:left="0" w:firstLine="0"/>
        <w:contextualSpacing w:val="0"/>
        <w:jc w:val="both"/>
        <w:rPr>
          <w:rFonts w:ascii="Arial" w:hAnsi="Arial" w:cs="Arial"/>
          <w:sz w:val="22"/>
          <w:szCs w:val="22"/>
        </w:rPr>
      </w:pPr>
      <w:r w:rsidRPr="00C51069">
        <w:rPr>
          <w:rFonts w:ascii="Arial" w:hAnsi="Arial" w:cs="Arial"/>
          <w:sz w:val="22"/>
          <w:szCs w:val="22"/>
        </w:rPr>
        <w:t xml:space="preserve">O recebimento da nota fiscal pela Administração não implica, por si só, reconhecimento definitivo da regularidade dos serviços, ficando o pagamento condicionado à verificação da </w:t>
      </w:r>
      <w:r w:rsidRPr="00C51069">
        <w:rPr>
          <w:rFonts w:ascii="Arial" w:hAnsi="Arial" w:cs="Arial"/>
          <w:sz w:val="22"/>
          <w:szCs w:val="22"/>
        </w:rPr>
        <w:lastRenderedPageBreak/>
        <w:t>conformidade da execução, à aprovação da medição pela fiscalização e à regular liquidação da despesa.</w:t>
      </w:r>
    </w:p>
    <w:p w14:paraId="05B78996" w14:textId="77777777" w:rsidR="00782CBF" w:rsidRPr="00C51069" w:rsidRDefault="00782CBF" w:rsidP="00782CBF">
      <w:pPr>
        <w:pStyle w:val="PargrafodaLista"/>
        <w:ind w:left="0"/>
        <w:contextualSpacing w:val="0"/>
        <w:jc w:val="both"/>
        <w:rPr>
          <w:rFonts w:ascii="Arial" w:hAnsi="Arial" w:cs="Arial"/>
          <w:sz w:val="22"/>
          <w:szCs w:val="22"/>
        </w:rPr>
      </w:pPr>
    </w:p>
    <w:p w14:paraId="6D25E999" w14:textId="77777777" w:rsidR="00782CBF" w:rsidRDefault="00782CBF" w:rsidP="00235D39">
      <w:pPr>
        <w:pStyle w:val="PargrafodaLista"/>
        <w:numPr>
          <w:ilvl w:val="1"/>
          <w:numId w:val="27"/>
        </w:numPr>
        <w:tabs>
          <w:tab w:val="left" w:pos="426"/>
        </w:tabs>
        <w:ind w:left="0" w:firstLine="0"/>
        <w:contextualSpacing w:val="0"/>
        <w:jc w:val="both"/>
        <w:rPr>
          <w:rFonts w:ascii="Arial" w:hAnsi="Arial" w:cs="Arial"/>
          <w:sz w:val="22"/>
          <w:szCs w:val="22"/>
        </w:rPr>
      </w:pPr>
      <w:r w:rsidRPr="00C51069">
        <w:rPr>
          <w:rFonts w:ascii="Arial" w:hAnsi="Arial" w:cs="Arial"/>
          <w:sz w:val="22"/>
          <w:szCs w:val="22"/>
        </w:rPr>
        <w:t>A liquidação da despesa ocorrerá após a verificação do direito adquirido pelo credor, com base nos documentos comprobatórios da execução do objeto e no atesto da fiscalização, nos termos da Lei nº 14.133/2021.</w:t>
      </w:r>
    </w:p>
    <w:p w14:paraId="627F95EE" w14:textId="77777777" w:rsidR="00782CBF" w:rsidRPr="00C51069" w:rsidRDefault="00782CBF" w:rsidP="00235D39">
      <w:pPr>
        <w:pStyle w:val="PargrafodaLista"/>
        <w:tabs>
          <w:tab w:val="left" w:pos="426"/>
        </w:tabs>
        <w:ind w:left="0"/>
        <w:contextualSpacing w:val="0"/>
        <w:jc w:val="both"/>
        <w:rPr>
          <w:rFonts w:ascii="Arial" w:hAnsi="Arial" w:cs="Arial"/>
          <w:sz w:val="22"/>
          <w:szCs w:val="22"/>
        </w:rPr>
      </w:pPr>
    </w:p>
    <w:p w14:paraId="53A7B555" w14:textId="47205212" w:rsidR="00782CBF" w:rsidRDefault="00782CBF" w:rsidP="00235D39">
      <w:pPr>
        <w:pStyle w:val="PargrafodaLista"/>
        <w:numPr>
          <w:ilvl w:val="1"/>
          <w:numId w:val="27"/>
        </w:numPr>
        <w:tabs>
          <w:tab w:val="left" w:pos="426"/>
        </w:tabs>
        <w:ind w:left="0" w:firstLine="0"/>
        <w:contextualSpacing w:val="0"/>
        <w:jc w:val="both"/>
        <w:rPr>
          <w:rFonts w:ascii="Arial" w:hAnsi="Arial" w:cs="Arial"/>
          <w:sz w:val="22"/>
          <w:szCs w:val="22"/>
        </w:rPr>
      </w:pPr>
      <w:r w:rsidRPr="00C51069">
        <w:rPr>
          <w:rFonts w:ascii="Arial" w:hAnsi="Arial" w:cs="Arial"/>
          <w:sz w:val="22"/>
          <w:szCs w:val="22"/>
        </w:rPr>
        <w:t xml:space="preserve">O prazo para pagamento será de até </w:t>
      </w:r>
      <w:r w:rsidRPr="00C51069">
        <w:rPr>
          <w:rFonts w:ascii="Arial" w:hAnsi="Arial" w:cs="Arial"/>
          <w:bCs/>
          <w:sz w:val="22"/>
          <w:szCs w:val="22"/>
        </w:rPr>
        <w:t>30 (trinta) dias</w:t>
      </w:r>
      <w:r w:rsidRPr="00C51069">
        <w:rPr>
          <w:rFonts w:ascii="Arial" w:hAnsi="Arial" w:cs="Arial"/>
          <w:sz w:val="22"/>
          <w:szCs w:val="22"/>
        </w:rPr>
        <w:t xml:space="preserve">, contados da data da liquidação da despesa. </w:t>
      </w:r>
    </w:p>
    <w:p w14:paraId="63E470F8" w14:textId="77777777" w:rsidR="00782CBF" w:rsidRDefault="00782CBF" w:rsidP="00235D39">
      <w:pPr>
        <w:pStyle w:val="PargrafodaLista"/>
        <w:tabs>
          <w:tab w:val="left" w:pos="426"/>
        </w:tabs>
        <w:ind w:left="0"/>
        <w:contextualSpacing w:val="0"/>
        <w:jc w:val="both"/>
        <w:rPr>
          <w:rFonts w:ascii="Arial" w:hAnsi="Arial" w:cs="Arial"/>
          <w:sz w:val="22"/>
          <w:szCs w:val="22"/>
        </w:rPr>
      </w:pPr>
    </w:p>
    <w:p w14:paraId="4DCEB3EF" w14:textId="0655251D" w:rsidR="00782CBF" w:rsidRDefault="00782CBF" w:rsidP="00235D39">
      <w:pPr>
        <w:pStyle w:val="PargrafodaLista"/>
        <w:numPr>
          <w:ilvl w:val="1"/>
          <w:numId w:val="27"/>
        </w:numPr>
        <w:tabs>
          <w:tab w:val="left" w:pos="426"/>
        </w:tabs>
        <w:ind w:left="0" w:firstLine="0"/>
        <w:contextualSpacing w:val="0"/>
        <w:jc w:val="both"/>
        <w:rPr>
          <w:rFonts w:ascii="Arial" w:hAnsi="Arial" w:cs="Arial"/>
          <w:sz w:val="22"/>
          <w:szCs w:val="22"/>
        </w:rPr>
      </w:pPr>
      <w:r w:rsidRPr="00C51069">
        <w:rPr>
          <w:rFonts w:ascii="Arial" w:hAnsi="Arial" w:cs="Arial"/>
          <w:sz w:val="22"/>
          <w:szCs w:val="22"/>
        </w:rPr>
        <w:t xml:space="preserve">Os pagamentos serão realizados por meio </w:t>
      </w:r>
      <w:r w:rsidRPr="00C51069">
        <w:rPr>
          <w:rFonts w:ascii="Arial" w:hAnsi="Arial" w:cs="Arial"/>
          <w:bCs/>
          <w:sz w:val="22"/>
          <w:szCs w:val="22"/>
        </w:rPr>
        <w:t xml:space="preserve">transferência </w:t>
      </w:r>
      <w:r w:rsidR="00235D39">
        <w:rPr>
          <w:rFonts w:ascii="Arial" w:hAnsi="Arial" w:cs="Arial"/>
          <w:bCs/>
          <w:sz w:val="22"/>
          <w:szCs w:val="22"/>
        </w:rPr>
        <w:t>eletrônica bancária</w:t>
      </w:r>
      <w:r w:rsidRPr="00C51069">
        <w:rPr>
          <w:rFonts w:ascii="Arial" w:hAnsi="Arial" w:cs="Arial"/>
          <w:bCs/>
          <w:sz w:val="22"/>
          <w:szCs w:val="22"/>
        </w:rPr>
        <w:t xml:space="preserve">, </w:t>
      </w:r>
      <w:r w:rsidR="00235D39">
        <w:rPr>
          <w:rFonts w:ascii="Arial" w:hAnsi="Arial" w:cs="Arial"/>
          <w:bCs/>
          <w:sz w:val="22"/>
          <w:szCs w:val="22"/>
        </w:rPr>
        <w:t xml:space="preserve">diretamente </w:t>
      </w:r>
      <w:r w:rsidRPr="00C51069">
        <w:rPr>
          <w:rFonts w:ascii="Arial" w:hAnsi="Arial" w:cs="Arial"/>
          <w:bCs/>
          <w:sz w:val="22"/>
          <w:szCs w:val="22"/>
        </w:rPr>
        <w:t xml:space="preserve">em conta </w:t>
      </w:r>
      <w:r w:rsidR="00235D39">
        <w:rPr>
          <w:rFonts w:ascii="Arial" w:hAnsi="Arial" w:cs="Arial"/>
          <w:bCs/>
          <w:sz w:val="22"/>
          <w:szCs w:val="22"/>
        </w:rPr>
        <w:t>da</w:t>
      </w:r>
      <w:r w:rsidRPr="00C51069">
        <w:rPr>
          <w:rFonts w:ascii="Arial" w:hAnsi="Arial" w:cs="Arial"/>
          <w:bCs/>
          <w:sz w:val="22"/>
          <w:szCs w:val="22"/>
        </w:rPr>
        <w:t xml:space="preserve"> contr</w:t>
      </w:r>
      <w:r>
        <w:rPr>
          <w:rFonts w:ascii="Arial" w:hAnsi="Arial" w:cs="Arial"/>
          <w:bCs/>
          <w:sz w:val="22"/>
          <w:szCs w:val="22"/>
        </w:rPr>
        <w:t>atada</w:t>
      </w:r>
      <w:r w:rsidRPr="00C51069">
        <w:rPr>
          <w:rFonts w:ascii="Arial" w:hAnsi="Arial" w:cs="Arial"/>
          <w:sz w:val="22"/>
          <w:szCs w:val="22"/>
        </w:rPr>
        <w:t xml:space="preserve">, vedado o pagamento antecipado. </w:t>
      </w:r>
    </w:p>
    <w:p w14:paraId="0DD9A980" w14:textId="77777777" w:rsidR="00782CBF" w:rsidRPr="00C51069" w:rsidRDefault="00782CBF" w:rsidP="00235D39">
      <w:pPr>
        <w:pStyle w:val="PargrafodaLista"/>
        <w:tabs>
          <w:tab w:val="left" w:pos="426"/>
        </w:tabs>
        <w:ind w:left="0"/>
        <w:contextualSpacing w:val="0"/>
        <w:jc w:val="both"/>
        <w:rPr>
          <w:rFonts w:ascii="Arial" w:hAnsi="Arial" w:cs="Arial"/>
          <w:sz w:val="22"/>
          <w:szCs w:val="22"/>
        </w:rPr>
      </w:pPr>
    </w:p>
    <w:p w14:paraId="72484686" w14:textId="0375DCBA" w:rsidR="00782CBF" w:rsidRPr="00C51069" w:rsidRDefault="00782CBF" w:rsidP="00235D39">
      <w:pPr>
        <w:pStyle w:val="PargrafodaLista"/>
        <w:numPr>
          <w:ilvl w:val="1"/>
          <w:numId w:val="27"/>
        </w:numPr>
        <w:tabs>
          <w:tab w:val="left" w:pos="426"/>
        </w:tabs>
        <w:ind w:left="0" w:firstLine="0"/>
        <w:contextualSpacing w:val="0"/>
        <w:jc w:val="both"/>
        <w:rPr>
          <w:rFonts w:ascii="Arial" w:hAnsi="Arial" w:cs="Arial"/>
          <w:sz w:val="22"/>
          <w:szCs w:val="22"/>
        </w:rPr>
      </w:pPr>
      <w:r w:rsidRPr="00C51069">
        <w:rPr>
          <w:rFonts w:ascii="Arial" w:hAnsi="Arial" w:cs="Arial"/>
          <w:sz w:val="22"/>
          <w:szCs w:val="22"/>
        </w:rPr>
        <w:t xml:space="preserve">O pagamento ocorre após aprovação da </w:t>
      </w:r>
      <w:r w:rsidR="00173AA6">
        <w:rPr>
          <w:rFonts w:ascii="Arial" w:hAnsi="Arial" w:cs="Arial"/>
          <w:sz w:val="22"/>
          <w:szCs w:val="22"/>
        </w:rPr>
        <w:t>referida medição</w:t>
      </w:r>
      <w:r w:rsidR="00A02A23">
        <w:rPr>
          <w:rFonts w:ascii="Arial" w:hAnsi="Arial" w:cs="Arial"/>
          <w:sz w:val="22"/>
          <w:szCs w:val="22"/>
        </w:rPr>
        <w:t xml:space="preserve"> e nota fiscal</w:t>
      </w:r>
      <w:r w:rsidR="00173AA6">
        <w:rPr>
          <w:rFonts w:ascii="Arial" w:hAnsi="Arial" w:cs="Arial"/>
          <w:sz w:val="22"/>
          <w:szCs w:val="22"/>
        </w:rPr>
        <w:t xml:space="preserve"> pela </w:t>
      </w:r>
      <w:r w:rsidR="00BD0D2C">
        <w:rPr>
          <w:rFonts w:ascii="Arial" w:hAnsi="Arial" w:cs="Arial"/>
          <w:sz w:val="22"/>
          <w:szCs w:val="22"/>
        </w:rPr>
        <w:t>administração</w:t>
      </w:r>
      <w:r w:rsidRPr="00C51069">
        <w:rPr>
          <w:rFonts w:ascii="Arial" w:hAnsi="Arial" w:cs="Arial"/>
          <w:sz w:val="22"/>
          <w:szCs w:val="22"/>
        </w:rPr>
        <w:t>.</w:t>
      </w:r>
    </w:p>
    <w:p w14:paraId="59C67744" w14:textId="77777777" w:rsidR="00782CBF" w:rsidRPr="00C51069" w:rsidRDefault="00782CBF" w:rsidP="00235D39">
      <w:pPr>
        <w:pStyle w:val="PargrafodaLista"/>
        <w:tabs>
          <w:tab w:val="left" w:pos="426"/>
        </w:tabs>
        <w:ind w:left="0"/>
        <w:contextualSpacing w:val="0"/>
        <w:jc w:val="both"/>
        <w:rPr>
          <w:rFonts w:ascii="Arial" w:hAnsi="Arial" w:cs="Arial"/>
          <w:sz w:val="22"/>
          <w:szCs w:val="22"/>
        </w:rPr>
      </w:pPr>
    </w:p>
    <w:p w14:paraId="2DDA5DD2" w14:textId="77777777" w:rsidR="00782CBF" w:rsidRPr="00C51069" w:rsidRDefault="00782CBF" w:rsidP="00235D39">
      <w:pPr>
        <w:pStyle w:val="PargrafodaLista"/>
        <w:numPr>
          <w:ilvl w:val="1"/>
          <w:numId w:val="27"/>
        </w:numPr>
        <w:tabs>
          <w:tab w:val="left" w:pos="426"/>
        </w:tabs>
        <w:ind w:left="0" w:firstLine="0"/>
        <w:contextualSpacing w:val="0"/>
        <w:jc w:val="both"/>
        <w:rPr>
          <w:rFonts w:ascii="Arial" w:hAnsi="Arial" w:cs="Arial"/>
          <w:sz w:val="22"/>
          <w:szCs w:val="22"/>
        </w:rPr>
      </w:pPr>
      <w:r w:rsidRPr="00C51069">
        <w:rPr>
          <w:rFonts w:ascii="Arial" w:hAnsi="Arial" w:cs="Arial"/>
          <w:sz w:val="22"/>
          <w:szCs w:val="22"/>
        </w:rPr>
        <w:t>Na hipótese de a nota fiscal apresentar incorreções ou pendências, o prazo de pagamento será suspenso, reiniciando-se sua contagem a partir da data da regular reapresentação do documento.</w:t>
      </w:r>
    </w:p>
    <w:p w14:paraId="2D4E0D45" w14:textId="77777777" w:rsidR="00782CBF" w:rsidRPr="00132301" w:rsidRDefault="00782CBF" w:rsidP="00782CBF">
      <w:pPr>
        <w:pStyle w:val="PargrafodaLista"/>
        <w:ind w:left="0"/>
        <w:contextualSpacing w:val="0"/>
        <w:jc w:val="both"/>
        <w:rPr>
          <w:rFonts w:ascii="Arial" w:hAnsi="Arial" w:cs="Arial"/>
          <w:sz w:val="14"/>
          <w:szCs w:val="14"/>
        </w:rPr>
      </w:pPr>
    </w:p>
    <w:p w14:paraId="265FCA96" w14:textId="26E2236E" w:rsidR="00782CBF" w:rsidRPr="00C51069" w:rsidRDefault="00732BEF" w:rsidP="00782CBF">
      <w:pPr>
        <w:pStyle w:val="PargrafodaLista"/>
        <w:widowControl w:val="0"/>
        <w:numPr>
          <w:ilvl w:val="1"/>
          <w:numId w:val="27"/>
        </w:numPr>
        <w:tabs>
          <w:tab w:val="left" w:pos="0"/>
          <w:tab w:val="left" w:pos="567"/>
        </w:tabs>
        <w:autoSpaceDE w:val="0"/>
        <w:autoSpaceDN w:val="0"/>
        <w:ind w:left="0" w:right="2" w:firstLine="0"/>
        <w:contextualSpacing w:val="0"/>
        <w:jc w:val="both"/>
        <w:rPr>
          <w:rFonts w:ascii="Arial" w:hAnsi="Arial" w:cs="Arial"/>
          <w:sz w:val="22"/>
          <w:szCs w:val="22"/>
        </w:rPr>
      </w:pPr>
      <w:r w:rsidRPr="00064257">
        <w:rPr>
          <w:rFonts w:ascii="Arial" w:hAnsi="Arial" w:cs="Arial"/>
          <w:sz w:val="22"/>
          <w:szCs w:val="22"/>
        </w:rPr>
        <w:t>Os pagamentos correrão à conta dos recursos orçamentários próprios do Município, observada a regular liquidação da despesa.</w:t>
      </w:r>
      <w:r>
        <w:rPr>
          <w:rFonts w:ascii="Arial" w:hAnsi="Arial" w:cs="Arial"/>
          <w:sz w:val="22"/>
          <w:szCs w:val="22"/>
        </w:rPr>
        <w:t xml:space="preserve"> </w:t>
      </w:r>
    </w:p>
    <w:p w14:paraId="43EBB103" w14:textId="77777777" w:rsidR="00782CBF" w:rsidRPr="00132301"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14"/>
          <w:szCs w:val="14"/>
        </w:rPr>
      </w:pPr>
    </w:p>
    <w:p w14:paraId="43F295BC" w14:textId="77777777" w:rsidR="00782CBF" w:rsidRPr="00C51069"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sz w:val="22"/>
          <w:szCs w:val="22"/>
        </w:rPr>
        <w:t>5</w:t>
      </w:r>
      <w:r w:rsidRPr="00C51069">
        <w:rPr>
          <w:rFonts w:ascii="Arial" w:eastAsia="Arial Narrow" w:hAnsi="Arial" w:cs="Arial"/>
          <w:b/>
          <w:sz w:val="22"/>
          <w:szCs w:val="22"/>
        </w:rPr>
        <w:t>.</w:t>
      </w:r>
      <w:r>
        <w:rPr>
          <w:rFonts w:ascii="Arial" w:eastAsia="Arial Narrow" w:hAnsi="Arial" w:cs="Arial"/>
          <w:b/>
          <w:sz w:val="22"/>
          <w:szCs w:val="22"/>
        </w:rPr>
        <w:t>11</w:t>
      </w:r>
      <w:r w:rsidRPr="00C51069">
        <w:rPr>
          <w:rFonts w:ascii="Arial" w:eastAsia="Arial Narrow" w:hAnsi="Arial" w:cs="Arial"/>
          <w:b/>
          <w:sz w:val="22"/>
          <w:szCs w:val="22"/>
        </w:rPr>
        <w:t xml:space="preserve"> -</w:t>
      </w:r>
      <w:r w:rsidRPr="00C51069">
        <w:rPr>
          <w:rFonts w:ascii="Arial" w:eastAsia="Arial Narrow" w:hAnsi="Arial" w:cs="Arial"/>
          <w:sz w:val="22"/>
          <w:szCs w:val="22"/>
        </w:rPr>
        <w:t xml:space="preserve"> A critério da Administração poderão ser descontados dos pagamentos devidos, os valores para cobrir despesas com multas, indenizações a terceiros ou outras de responsabilidade da </w:t>
      </w:r>
      <w:r w:rsidRPr="00C51069">
        <w:rPr>
          <w:rFonts w:ascii="Arial" w:eastAsia="Arial Narrow" w:hAnsi="Arial" w:cs="Arial"/>
          <w:b/>
          <w:sz w:val="22"/>
          <w:szCs w:val="22"/>
        </w:rPr>
        <w:t>CONTRATADA</w:t>
      </w:r>
      <w:r w:rsidRPr="00C51069">
        <w:rPr>
          <w:rFonts w:ascii="Arial" w:eastAsia="Arial Narrow" w:hAnsi="Arial" w:cs="Arial"/>
          <w:sz w:val="22"/>
          <w:szCs w:val="22"/>
        </w:rPr>
        <w:t xml:space="preserve">. </w:t>
      </w:r>
    </w:p>
    <w:p w14:paraId="4C671860" w14:textId="77777777" w:rsidR="00782CBF" w:rsidRPr="00132301"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14"/>
          <w:szCs w:val="14"/>
        </w:rPr>
      </w:pPr>
    </w:p>
    <w:p w14:paraId="2A1EF4DE" w14:textId="77777777"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sz w:val="22"/>
          <w:szCs w:val="22"/>
        </w:rPr>
        <w:t>5</w:t>
      </w:r>
      <w:r w:rsidRPr="00AB1AED">
        <w:rPr>
          <w:rFonts w:ascii="Arial" w:eastAsia="Arial Narrow" w:hAnsi="Arial" w:cs="Arial"/>
          <w:b/>
          <w:sz w:val="22"/>
          <w:szCs w:val="22"/>
        </w:rPr>
        <w:t>.</w:t>
      </w:r>
      <w:r>
        <w:rPr>
          <w:rFonts w:ascii="Arial" w:eastAsia="Arial Narrow" w:hAnsi="Arial" w:cs="Arial"/>
          <w:b/>
          <w:sz w:val="22"/>
          <w:szCs w:val="22"/>
        </w:rPr>
        <w:t>12</w:t>
      </w:r>
      <w:r w:rsidRPr="00AB1AED">
        <w:rPr>
          <w:rFonts w:ascii="Arial" w:eastAsia="Arial Narrow" w:hAnsi="Arial" w:cs="Arial"/>
          <w:b/>
          <w:sz w:val="22"/>
          <w:szCs w:val="22"/>
        </w:rPr>
        <w:t xml:space="preserve"> –</w:t>
      </w:r>
      <w:r w:rsidRPr="00AB1AED">
        <w:rPr>
          <w:rFonts w:ascii="Arial" w:eastAsia="Arial Narrow" w:hAnsi="Arial" w:cs="Arial"/>
          <w:sz w:val="22"/>
          <w:szCs w:val="22"/>
        </w:rPr>
        <w:t xml:space="preserve"> O </w:t>
      </w:r>
      <w:r w:rsidRPr="005B5CBD">
        <w:rPr>
          <w:rFonts w:ascii="Arial" w:eastAsia="Arial Narrow" w:hAnsi="Arial" w:cs="Arial"/>
          <w:smallCaps/>
          <w:sz w:val="22"/>
          <w:szCs w:val="22"/>
        </w:rPr>
        <w:t>Município de</w:t>
      </w:r>
      <w:r w:rsidRPr="00AB1AED">
        <w:rPr>
          <w:rFonts w:ascii="Arial" w:eastAsia="Arial Narrow" w:hAnsi="Arial" w:cs="Arial"/>
          <w:sz w:val="22"/>
          <w:szCs w:val="22"/>
        </w:rPr>
        <w:t xml:space="preserve"> </w:t>
      </w:r>
      <w:r w:rsidRPr="005B5CBD">
        <w:rPr>
          <w:rFonts w:ascii="Arial" w:eastAsia="Arial Narrow" w:hAnsi="Arial" w:cs="Arial"/>
          <w:smallCaps/>
          <w:sz w:val="22"/>
          <w:szCs w:val="22"/>
        </w:rPr>
        <w:t>Sandovalina</w:t>
      </w:r>
      <w:r w:rsidRPr="00AB1AED">
        <w:rPr>
          <w:rFonts w:ascii="Arial" w:eastAsia="Arial Narrow" w:hAnsi="Arial" w:cs="Arial"/>
          <w:sz w:val="22"/>
          <w:szCs w:val="22"/>
        </w:rPr>
        <w:t xml:space="preserve"> poderá sustar todo e qualquer pagamento do preço ou suas parcelas de qualquer fatura apresentada pela </w:t>
      </w:r>
      <w:r w:rsidRPr="00AB1AED">
        <w:rPr>
          <w:rFonts w:ascii="Arial" w:eastAsia="Arial Narrow" w:hAnsi="Arial" w:cs="Arial"/>
          <w:b/>
          <w:sz w:val="22"/>
          <w:szCs w:val="22"/>
        </w:rPr>
        <w:t>CONTRATADA</w:t>
      </w:r>
      <w:r w:rsidRPr="00AB1AED">
        <w:rPr>
          <w:rFonts w:ascii="Arial" w:eastAsia="Arial Narrow" w:hAnsi="Arial" w:cs="Arial"/>
          <w:sz w:val="22"/>
          <w:szCs w:val="22"/>
        </w:rPr>
        <w:t xml:space="preserve"> caso verificadas uma ou mais das hipóteses abaixo e enquanto perdurar o ato ou fato sem direito a qualquer reajustamento complementar ou acréscimo, conforme enunciado:</w:t>
      </w:r>
    </w:p>
    <w:p w14:paraId="00A4A1E6" w14:textId="77777777" w:rsidR="00782CBF" w:rsidRPr="00AB1AED"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p>
    <w:p w14:paraId="46E39F57" w14:textId="77777777" w:rsidR="00782CBF" w:rsidRPr="00AB1AED"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sidRPr="00AB1AED">
        <w:rPr>
          <w:rFonts w:ascii="Arial" w:eastAsia="Arial Narrow" w:hAnsi="Arial" w:cs="Arial"/>
          <w:sz w:val="22"/>
          <w:szCs w:val="22"/>
        </w:rPr>
        <w:t xml:space="preserve">a) A </w:t>
      </w:r>
      <w:r w:rsidRPr="00AB1AED">
        <w:rPr>
          <w:rFonts w:ascii="Arial" w:eastAsia="Arial Narrow" w:hAnsi="Arial" w:cs="Arial"/>
          <w:b/>
          <w:sz w:val="22"/>
          <w:szCs w:val="22"/>
        </w:rPr>
        <w:t>CONTRATADA</w:t>
      </w:r>
      <w:r w:rsidRPr="00AB1AED">
        <w:rPr>
          <w:rFonts w:ascii="Arial" w:eastAsia="Arial Narrow" w:hAnsi="Arial" w:cs="Arial"/>
          <w:sz w:val="22"/>
          <w:szCs w:val="22"/>
        </w:rPr>
        <w:t xml:space="preserve"> deixe de acatar quaisquer determinações exaradas pelo órgão fiscalizador do Município de </w:t>
      </w:r>
      <w:r>
        <w:rPr>
          <w:rFonts w:ascii="Arial" w:eastAsia="Arial Narrow" w:hAnsi="Arial" w:cs="Arial"/>
          <w:sz w:val="22"/>
          <w:szCs w:val="22"/>
        </w:rPr>
        <w:t>SANDOVALINA</w:t>
      </w:r>
      <w:r w:rsidRPr="00AB1AED">
        <w:rPr>
          <w:rFonts w:ascii="Arial" w:eastAsia="Arial Narrow" w:hAnsi="Arial" w:cs="Arial"/>
          <w:sz w:val="22"/>
          <w:szCs w:val="22"/>
        </w:rPr>
        <w:t>.</w:t>
      </w:r>
    </w:p>
    <w:p w14:paraId="25649B95" w14:textId="77777777" w:rsidR="00782CBF" w:rsidRPr="00FE0D78"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12"/>
          <w:szCs w:val="12"/>
        </w:rPr>
      </w:pPr>
    </w:p>
    <w:p w14:paraId="1FB1734E" w14:textId="77777777" w:rsidR="00782CBF" w:rsidRPr="00AB1AED"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sidRPr="00AB1AED">
        <w:rPr>
          <w:rFonts w:ascii="Arial" w:eastAsia="Arial Narrow" w:hAnsi="Arial" w:cs="Arial"/>
          <w:sz w:val="22"/>
          <w:szCs w:val="22"/>
        </w:rPr>
        <w:t xml:space="preserve">b) Não cumprimento de obrigação assumida, hipótese em que o pagamento ficará retido até que a </w:t>
      </w:r>
      <w:r w:rsidRPr="00AB1AED">
        <w:rPr>
          <w:rFonts w:ascii="Arial" w:eastAsia="Arial Narrow" w:hAnsi="Arial" w:cs="Arial"/>
          <w:b/>
          <w:sz w:val="22"/>
          <w:szCs w:val="22"/>
        </w:rPr>
        <w:t>CONTRATADA</w:t>
      </w:r>
      <w:r w:rsidRPr="00AB1AED">
        <w:rPr>
          <w:rFonts w:ascii="Arial" w:eastAsia="Arial Narrow" w:hAnsi="Arial" w:cs="Arial"/>
          <w:sz w:val="22"/>
          <w:szCs w:val="22"/>
        </w:rPr>
        <w:t xml:space="preserve"> atenda à cláusula infringida.</w:t>
      </w:r>
    </w:p>
    <w:p w14:paraId="75A13872" w14:textId="77777777" w:rsidR="00782CBF" w:rsidRPr="00FE0D78"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12"/>
          <w:szCs w:val="12"/>
        </w:rPr>
      </w:pPr>
    </w:p>
    <w:p w14:paraId="44FF67B2" w14:textId="77777777" w:rsidR="00782CBF" w:rsidRPr="00AB1AED"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sidRPr="00AB1AED">
        <w:rPr>
          <w:rFonts w:ascii="Arial" w:eastAsia="Arial Narrow" w:hAnsi="Arial" w:cs="Arial"/>
          <w:sz w:val="22"/>
          <w:szCs w:val="22"/>
        </w:rPr>
        <w:t xml:space="preserve">c) A </w:t>
      </w:r>
      <w:r w:rsidRPr="00AB1AED">
        <w:rPr>
          <w:rFonts w:ascii="Arial" w:eastAsia="Arial Narrow" w:hAnsi="Arial" w:cs="Arial"/>
          <w:b/>
          <w:sz w:val="22"/>
          <w:szCs w:val="22"/>
        </w:rPr>
        <w:t>CONTRATADA</w:t>
      </w:r>
      <w:r w:rsidRPr="00AB1AED">
        <w:rPr>
          <w:rFonts w:ascii="Arial" w:eastAsia="Arial Narrow" w:hAnsi="Arial" w:cs="Arial"/>
          <w:sz w:val="22"/>
          <w:szCs w:val="22"/>
        </w:rPr>
        <w:t xml:space="preserve"> retarde indevidamente a execução do serviço ou paralise os mesmos por prazo que venha a prejudicar as atividades do </w:t>
      </w:r>
      <w:r w:rsidRPr="005B5CBD">
        <w:rPr>
          <w:rFonts w:ascii="Arial" w:eastAsia="Arial Narrow" w:hAnsi="Arial" w:cs="Arial"/>
          <w:smallCaps/>
          <w:sz w:val="22"/>
          <w:szCs w:val="22"/>
        </w:rPr>
        <w:t>Município de</w:t>
      </w:r>
      <w:r w:rsidRPr="00AB1AED">
        <w:rPr>
          <w:rFonts w:ascii="Arial" w:eastAsia="Arial Narrow" w:hAnsi="Arial" w:cs="Arial"/>
          <w:sz w:val="22"/>
          <w:szCs w:val="22"/>
        </w:rPr>
        <w:t xml:space="preserve"> </w:t>
      </w:r>
      <w:r w:rsidRPr="005B5CBD">
        <w:rPr>
          <w:rFonts w:ascii="Arial" w:eastAsia="Arial Narrow" w:hAnsi="Arial" w:cs="Arial"/>
          <w:smallCaps/>
          <w:sz w:val="22"/>
          <w:szCs w:val="22"/>
        </w:rPr>
        <w:t>Sandovalina</w:t>
      </w:r>
      <w:r w:rsidRPr="00AB1AED">
        <w:rPr>
          <w:rFonts w:ascii="Arial" w:eastAsia="Arial Narrow" w:hAnsi="Arial" w:cs="Arial"/>
          <w:sz w:val="22"/>
          <w:szCs w:val="22"/>
        </w:rPr>
        <w:t>.</w:t>
      </w:r>
    </w:p>
    <w:p w14:paraId="153A024A" w14:textId="77777777" w:rsidR="00782CBF" w:rsidRPr="00FE0D78"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12"/>
          <w:szCs w:val="12"/>
        </w:rPr>
      </w:pPr>
    </w:p>
    <w:p w14:paraId="6D769690" w14:textId="77777777" w:rsidR="00782CBF" w:rsidRPr="00AB1AED"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sidRPr="00AB1AED">
        <w:rPr>
          <w:rFonts w:ascii="Arial" w:eastAsia="Arial Narrow" w:hAnsi="Arial" w:cs="Arial"/>
          <w:sz w:val="22"/>
          <w:szCs w:val="22"/>
        </w:rPr>
        <w:t xml:space="preserve">d) Débito da </w:t>
      </w:r>
      <w:r w:rsidRPr="00AB1AED">
        <w:rPr>
          <w:rFonts w:ascii="Arial" w:eastAsia="Arial Narrow" w:hAnsi="Arial" w:cs="Arial"/>
          <w:b/>
          <w:sz w:val="22"/>
          <w:szCs w:val="22"/>
        </w:rPr>
        <w:t>CONTRATADA</w:t>
      </w:r>
      <w:r w:rsidRPr="00AB1AED">
        <w:rPr>
          <w:rFonts w:ascii="Arial" w:eastAsia="Arial Narrow" w:hAnsi="Arial" w:cs="Arial"/>
          <w:sz w:val="22"/>
          <w:szCs w:val="22"/>
        </w:rPr>
        <w:t xml:space="preserve"> para com o </w:t>
      </w:r>
      <w:r w:rsidRPr="005B5CBD">
        <w:rPr>
          <w:rFonts w:ascii="Arial" w:eastAsia="Arial Narrow" w:hAnsi="Arial" w:cs="Arial"/>
          <w:smallCaps/>
          <w:sz w:val="22"/>
          <w:szCs w:val="22"/>
        </w:rPr>
        <w:t>Município de</w:t>
      </w:r>
      <w:r w:rsidRPr="00AB1AED">
        <w:rPr>
          <w:rFonts w:ascii="Arial" w:eastAsia="Arial Narrow" w:hAnsi="Arial" w:cs="Arial"/>
          <w:sz w:val="22"/>
          <w:szCs w:val="22"/>
        </w:rPr>
        <w:t xml:space="preserve"> </w:t>
      </w:r>
      <w:r w:rsidRPr="005B5CBD">
        <w:rPr>
          <w:rFonts w:ascii="Arial" w:eastAsia="Arial Narrow" w:hAnsi="Arial" w:cs="Arial"/>
          <w:smallCaps/>
          <w:sz w:val="22"/>
          <w:szCs w:val="22"/>
        </w:rPr>
        <w:t>Sandovalina</w:t>
      </w:r>
      <w:r w:rsidRPr="00AB1AED">
        <w:rPr>
          <w:rFonts w:ascii="Arial" w:eastAsia="Arial Narrow" w:hAnsi="Arial" w:cs="Arial"/>
          <w:sz w:val="22"/>
          <w:szCs w:val="22"/>
        </w:rPr>
        <w:t xml:space="preserve"> quer proveniente da execução deste instrumento, quer de obrigações de outros contratos.</w:t>
      </w:r>
    </w:p>
    <w:p w14:paraId="797B0FAA" w14:textId="77777777" w:rsidR="00782CBF" w:rsidRPr="00FE0D78"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12"/>
          <w:szCs w:val="12"/>
        </w:rPr>
      </w:pPr>
    </w:p>
    <w:p w14:paraId="0114E89E" w14:textId="77777777" w:rsidR="00782CBF" w:rsidRPr="00AB1AED"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sidRPr="00AB1AED">
        <w:rPr>
          <w:rFonts w:ascii="Arial" w:eastAsia="Arial Narrow" w:hAnsi="Arial" w:cs="Arial"/>
          <w:sz w:val="22"/>
          <w:szCs w:val="22"/>
        </w:rPr>
        <w:t>e) Em qualquer das hipóteses previstas nos parágrafos acima, ou de infração as demais cláusulas e obrigações estabelecidas neste instrumento.</w:t>
      </w:r>
    </w:p>
    <w:p w14:paraId="1A2CB29E" w14:textId="77777777" w:rsidR="00782CBF" w:rsidRPr="00FE0D78" w:rsidRDefault="00782CBF" w:rsidP="00782CBF">
      <w:pPr>
        <w:jc w:val="both"/>
        <w:rPr>
          <w:rFonts w:ascii="Arial" w:eastAsia="Arial Narrow" w:hAnsi="Arial" w:cs="Arial"/>
          <w:b/>
          <w:sz w:val="12"/>
          <w:szCs w:val="12"/>
        </w:rPr>
      </w:pPr>
    </w:p>
    <w:p w14:paraId="3FCD1A3C" w14:textId="77777777" w:rsidR="00782CBF" w:rsidRDefault="00782CBF" w:rsidP="00782CBF">
      <w:pPr>
        <w:jc w:val="both"/>
        <w:rPr>
          <w:rFonts w:ascii="Arial" w:eastAsia="Arial Narrow" w:hAnsi="Arial" w:cs="Arial"/>
          <w:sz w:val="22"/>
          <w:szCs w:val="22"/>
        </w:rPr>
      </w:pPr>
      <w:r>
        <w:rPr>
          <w:rFonts w:ascii="Arial" w:eastAsia="Arial Narrow" w:hAnsi="Arial" w:cs="Arial"/>
          <w:b/>
          <w:sz w:val="22"/>
          <w:szCs w:val="22"/>
        </w:rPr>
        <w:t>5.13</w:t>
      </w:r>
      <w:r w:rsidRPr="00AB1AED">
        <w:rPr>
          <w:rFonts w:ascii="Arial" w:eastAsia="Arial Narrow" w:hAnsi="Arial" w:cs="Arial"/>
          <w:b/>
          <w:sz w:val="22"/>
          <w:szCs w:val="22"/>
        </w:rPr>
        <w:t xml:space="preserve"> -</w:t>
      </w:r>
      <w:r w:rsidRPr="00AB1AED">
        <w:rPr>
          <w:rFonts w:ascii="Arial" w:eastAsia="Arial Narrow" w:hAnsi="Arial" w:cs="Arial"/>
          <w:sz w:val="22"/>
          <w:szCs w:val="22"/>
        </w:rPr>
        <w:t xml:space="preserve"> Respeitadas as condições previstas neste instrumento, no caso de eventual atraso no pagamento por culpa do </w:t>
      </w:r>
      <w:r w:rsidRPr="005B5CBD">
        <w:rPr>
          <w:rFonts w:ascii="Arial" w:eastAsia="Arial Narrow" w:hAnsi="Arial" w:cs="Arial"/>
          <w:smallCaps/>
          <w:sz w:val="22"/>
          <w:szCs w:val="22"/>
        </w:rPr>
        <w:t>Município de</w:t>
      </w:r>
      <w:r w:rsidRPr="00AB1AED">
        <w:rPr>
          <w:rFonts w:ascii="Arial" w:eastAsia="Arial Narrow" w:hAnsi="Arial" w:cs="Arial"/>
          <w:sz w:val="22"/>
          <w:szCs w:val="22"/>
        </w:rPr>
        <w:t xml:space="preserve"> </w:t>
      </w:r>
      <w:r w:rsidRPr="005B5CBD">
        <w:rPr>
          <w:rFonts w:ascii="Arial" w:eastAsia="Arial Narrow" w:hAnsi="Arial" w:cs="Arial"/>
          <w:smallCaps/>
          <w:sz w:val="22"/>
          <w:szCs w:val="22"/>
        </w:rPr>
        <w:t>Sandovalina</w:t>
      </w:r>
      <w:r w:rsidRPr="00AB1AED">
        <w:rPr>
          <w:rFonts w:ascii="Arial" w:eastAsia="Arial Narrow" w:hAnsi="Arial" w:cs="Arial"/>
          <w:sz w:val="22"/>
          <w:szCs w:val="22"/>
        </w:rPr>
        <w:t xml:space="preserve">, os valores devidos serão acrescidos de encargos financeiros de acordo com o índice de variação do </w:t>
      </w:r>
      <w:r>
        <w:rPr>
          <w:rFonts w:ascii="Arial" w:eastAsia="Arial Narrow" w:hAnsi="Arial" w:cs="Arial"/>
          <w:b/>
          <w:sz w:val="22"/>
          <w:szCs w:val="22"/>
        </w:rPr>
        <w:t>IPCA</w:t>
      </w:r>
      <w:r w:rsidRPr="00AB1AED">
        <w:rPr>
          <w:rFonts w:ascii="Arial" w:eastAsia="Arial Narrow" w:hAnsi="Arial" w:cs="Arial"/>
          <w:sz w:val="22"/>
          <w:szCs w:val="22"/>
        </w:rPr>
        <w:t xml:space="preserve"> do mês anterior ao do pagamento “</w:t>
      </w:r>
      <w:r w:rsidRPr="00AB1AED">
        <w:rPr>
          <w:rFonts w:ascii="Arial" w:eastAsia="Arial Narrow" w:hAnsi="Arial" w:cs="Arial"/>
          <w:i/>
          <w:sz w:val="22"/>
          <w:szCs w:val="22"/>
        </w:rPr>
        <w:t>pro rata tempore</w:t>
      </w:r>
      <w:r w:rsidRPr="00AB1AED">
        <w:rPr>
          <w:rFonts w:ascii="Arial" w:eastAsia="Arial Narrow" w:hAnsi="Arial" w:cs="Arial"/>
          <w:sz w:val="22"/>
          <w:szCs w:val="22"/>
        </w:rPr>
        <w:t xml:space="preserve">”, ou por outro índice que venha lhe substituir, desde que a </w:t>
      </w:r>
      <w:r w:rsidRPr="00AB1AED">
        <w:rPr>
          <w:rFonts w:ascii="Arial" w:eastAsia="Arial Narrow" w:hAnsi="Arial" w:cs="Arial"/>
          <w:b/>
          <w:sz w:val="22"/>
          <w:szCs w:val="22"/>
        </w:rPr>
        <w:t>CONTRATADA</w:t>
      </w:r>
      <w:r w:rsidRPr="00AB1AED">
        <w:rPr>
          <w:rFonts w:ascii="Arial" w:eastAsia="Arial Narrow" w:hAnsi="Arial" w:cs="Arial"/>
          <w:sz w:val="22"/>
          <w:szCs w:val="22"/>
        </w:rPr>
        <w:t xml:space="preserve"> não tenha concorrido de alguma forma para o atraso.</w:t>
      </w:r>
    </w:p>
    <w:p w14:paraId="3A74560A" w14:textId="77777777" w:rsidR="00782CBF" w:rsidRDefault="00782CBF" w:rsidP="00782CBF">
      <w:pPr>
        <w:jc w:val="both"/>
        <w:rPr>
          <w:rFonts w:ascii="Arial" w:eastAsia="Arial Narrow" w:hAnsi="Arial" w:cs="Arial"/>
          <w:sz w:val="22"/>
          <w:szCs w:val="22"/>
        </w:rPr>
      </w:pPr>
    </w:p>
    <w:p w14:paraId="1C157E86" w14:textId="77777777" w:rsidR="00782CBF" w:rsidRPr="00E836A6" w:rsidRDefault="00782CBF" w:rsidP="00782CBF">
      <w:pPr>
        <w:jc w:val="both"/>
        <w:rPr>
          <w:rFonts w:ascii="Arial" w:eastAsia="Arial Narrow" w:hAnsi="Arial" w:cs="Arial"/>
          <w:b/>
          <w:smallCaps/>
          <w:sz w:val="22"/>
          <w:szCs w:val="22"/>
        </w:rPr>
      </w:pPr>
      <w:r w:rsidRPr="00E836A6">
        <w:rPr>
          <w:rFonts w:ascii="Arial" w:eastAsia="Arial Narrow" w:hAnsi="Arial" w:cs="Arial"/>
          <w:b/>
          <w:smallCaps/>
          <w:sz w:val="22"/>
          <w:szCs w:val="22"/>
        </w:rPr>
        <w:t xml:space="preserve">Cláusula </w:t>
      </w:r>
      <w:r>
        <w:rPr>
          <w:rFonts w:ascii="Arial" w:eastAsia="Arial Narrow" w:hAnsi="Arial" w:cs="Arial"/>
          <w:b/>
          <w:smallCaps/>
          <w:sz w:val="22"/>
          <w:szCs w:val="22"/>
        </w:rPr>
        <w:t>Sexta</w:t>
      </w:r>
      <w:r w:rsidRPr="00E836A6">
        <w:rPr>
          <w:rFonts w:ascii="Arial" w:eastAsia="Arial Narrow" w:hAnsi="Arial" w:cs="Arial"/>
          <w:b/>
          <w:smallCaps/>
          <w:sz w:val="22"/>
          <w:szCs w:val="22"/>
        </w:rPr>
        <w:t xml:space="preserve"> - Da Garantia do Contrato</w:t>
      </w:r>
    </w:p>
    <w:p w14:paraId="7FA399B1" w14:textId="77777777" w:rsidR="00782CBF" w:rsidRPr="00132301" w:rsidRDefault="00782CBF" w:rsidP="00782CBF">
      <w:pPr>
        <w:jc w:val="both"/>
        <w:rPr>
          <w:rFonts w:ascii="Arial" w:eastAsia="Arial Narrow" w:hAnsi="Arial" w:cs="Arial"/>
          <w:sz w:val="14"/>
          <w:szCs w:val="14"/>
        </w:rPr>
      </w:pPr>
    </w:p>
    <w:p w14:paraId="424C1249" w14:textId="77777777" w:rsidR="00782CBF" w:rsidRDefault="00782CBF" w:rsidP="00782CBF">
      <w:pPr>
        <w:tabs>
          <w:tab w:val="left" w:pos="1425"/>
        </w:tabs>
        <w:jc w:val="both"/>
        <w:rPr>
          <w:rFonts w:ascii="Arial" w:eastAsia="Arial Narrow" w:hAnsi="Arial" w:cs="Arial"/>
          <w:sz w:val="22"/>
          <w:szCs w:val="22"/>
        </w:rPr>
      </w:pPr>
      <w:r>
        <w:rPr>
          <w:rFonts w:ascii="Arial" w:eastAsia="Arial Narrow" w:hAnsi="Arial" w:cs="Arial"/>
          <w:b/>
          <w:bCs/>
          <w:sz w:val="22"/>
          <w:szCs w:val="22"/>
        </w:rPr>
        <w:lastRenderedPageBreak/>
        <w:t>6</w:t>
      </w:r>
      <w:r w:rsidRPr="00E836A6">
        <w:rPr>
          <w:rFonts w:ascii="Arial" w:eastAsia="Arial Narrow" w:hAnsi="Arial" w:cs="Arial"/>
          <w:b/>
          <w:bCs/>
          <w:sz w:val="22"/>
          <w:szCs w:val="22"/>
        </w:rPr>
        <w:t xml:space="preserve">.1 </w:t>
      </w:r>
      <w:r w:rsidRPr="00E836A6">
        <w:rPr>
          <w:rFonts w:ascii="Arial" w:eastAsia="Arial Narrow" w:hAnsi="Arial" w:cs="Arial"/>
          <w:sz w:val="22"/>
          <w:szCs w:val="22"/>
        </w:rPr>
        <w:t>-</w:t>
      </w:r>
      <w:r w:rsidRPr="00E836A6">
        <w:rPr>
          <w:rFonts w:ascii="Arial" w:eastAsia="Arial Narrow" w:hAnsi="Arial" w:cs="Arial"/>
          <w:b/>
          <w:bCs/>
          <w:sz w:val="22"/>
          <w:szCs w:val="22"/>
        </w:rPr>
        <w:t xml:space="preserve"> </w:t>
      </w:r>
      <w:r w:rsidRPr="00E836A6">
        <w:rPr>
          <w:rFonts w:ascii="Arial" w:eastAsia="Arial Narrow" w:hAnsi="Arial" w:cs="Arial"/>
          <w:sz w:val="22"/>
          <w:szCs w:val="22"/>
        </w:rPr>
        <w:t xml:space="preserve">A CONTRATADA prestará garantia de execução contratual no valor de </w:t>
      </w:r>
      <w:r w:rsidRPr="00E836A6">
        <w:rPr>
          <w:rFonts w:ascii="Arial" w:eastAsia="Arial Narrow" w:hAnsi="Arial" w:cs="Arial"/>
          <w:b/>
          <w:bCs/>
          <w:sz w:val="22"/>
          <w:szCs w:val="22"/>
        </w:rPr>
        <w:t xml:space="preserve">R$ </w:t>
      </w:r>
      <w:proofErr w:type="spellStart"/>
      <w:r>
        <w:rPr>
          <w:rFonts w:ascii="Arial" w:eastAsia="Arial Narrow" w:hAnsi="Arial" w:cs="Arial"/>
          <w:b/>
          <w:bCs/>
          <w:sz w:val="22"/>
          <w:szCs w:val="22"/>
        </w:rPr>
        <w:t>xxxxxxx</w:t>
      </w:r>
      <w:proofErr w:type="spellEnd"/>
      <w:r w:rsidRPr="00E836A6">
        <w:rPr>
          <w:rFonts w:ascii="Arial" w:eastAsia="Arial Narrow" w:hAnsi="Arial" w:cs="Arial"/>
          <w:b/>
          <w:bCs/>
          <w:sz w:val="22"/>
          <w:szCs w:val="22"/>
        </w:rPr>
        <w:t xml:space="preserve"> (</w:t>
      </w:r>
      <w:proofErr w:type="spellStart"/>
      <w:r>
        <w:rPr>
          <w:rFonts w:ascii="Arial" w:eastAsia="Arial Narrow" w:hAnsi="Arial" w:cs="Arial"/>
          <w:b/>
          <w:bCs/>
          <w:sz w:val="22"/>
          <w:szCs w:val="22"/>
        </w:rPr>
        <w:t>xxxxxxxxx</w:t>
      </w:r>
      <w:proofErr w:type="spellEnd"/>
      <w:r w:rsidRPr="00E836A6">
        <w:rPr>
          <w:rFonts w:ascii="Arial" w:eastAsia="Arial Narrow" w:hAnsi="Arial" w:cs="Arial"/>
          <w:b/>
          <w:bCs/>
          <w:sz w:val="22"/>
          <w:szCs w:val="22"/>
        </w:rPr>
        <w:t>)</w:t>
      </w:r>
      <w:r w:rsidRPr="00E836A6">
        <w:rPr>
          <w:rFonts w:ascii="Arial" w:hAnsi="Arial" w:cs="Arial"/>
          <w:sz w:val="22"/>
          <w:szCs w:val="22"/>
        </w:rPr>
        <w:t xml:space="preserve"> correspondente a</w:t>
      </w:r>
      <w:r w:rsidRPr="00E836A6">
        <w:rPr>
          <w:rFonts w:ascii="Arial" w:eastAsia="Arial Narrow" w:hAnsi="Arial" w:cs="Arial"/>
          <w:sz w:val="22"/>
          <w:szCs w:val="22"/>
        </w:rPr>
        <w:t xml:space="preserve"> </w:t>
      </w:r>
      <w:r w:rsidRPr="00E836A6">
        <w:rPr>
          <w:rFonts w:ascii="Arial" w:eastAsia="Arial Narrow" w:hAnsi="Arial" w:cs="Arial"/>
          <w:b/>
          <w:bCs/>
          <w:sz w:val="22"/>
          <w:szCs w:val="22"/>
        </w:rPr>
        <w:t>5% (cinco por cento) do valor global do contrato e terá seu valor atualizado nas mesmas condições daquele, previstas no edital e em seus anexos</w:t>
      </w:r>
      <w:r w:rsidRPr="00E836A6">
        <w:rPr>
          <w:rFonts w:ascii="Arial" w:eastAsia="Arial Narrow" w:hAnsi="Arial" w:cs="Arial"/>
          <w:sz w:val="22"/>
          <w:szCs w:val="22"/>
        </w:rPr>
        <w:t>, nos termos do art. 98 da Lei Federal nº 14.133/2021, podendo optar pelas modalidades previstas nos incisos art. 96 da mesma lei.</w:t>
      </w:r>
    </w:p>
    <w:p w14:paraId="147A4AD8" w14:textId="77777777" w:rsidR="00732BEF" w:rsidRDefault="00732BEF" w:rsidP="00782CBF">
      <w:pPr>
        <w:tabs>
          <w:tab w:val="left" w:pos="1425"/>
        </w:tabs>
        <w:jc w:val="both"/>
        <w:rPr>
          <w:rFonts w:ascii="Arial" w:eastAsia="Arial Narrow" w:hAnsi="Arial" w:cs="Arial"/>
          <w:sz w:val="22"/>
          <w:szCs w:val="22"/>
        </w:rPr>
      </w:pPr>
    </w:p>
    <w:p w14:paraId="4EA377CB" w14:textId="77777777" w:rsidR="00732BEF" w:rsidRPr="00653B3E" w:rsidRDefault="00732BEF" w:rsidP="00732BEF">
      <w:pPr>
        <w:tabs>
          <w:tab w:val="left" w:pos="1425"/>
        </w:tabs>
        <w:jc w:val="both"/>
        <w:rPr>
          <w:rFonts w:ascii="Arial" w:eastAsia="Arial Narrow" w:hAnsi="Arial" w:cs="Arial"/>
          <w:sz w:val="22"/>
          <w:szCs w:val="22"/>
        </w:rPr>
      </w:pPr>
      <w:r w:rsidRPr="00653B3E">
        <w:rPr>
          <w:rFonts w:ascii="Arial" w:eastAsia="Arial Narrow" w:hAnsi="Arial" w:cs="Arial"/>
          <w:b/>
          <w:bCs/>
          <w:sz w:val="22"/>
          <w:szCs w:val="22"/>
        </w:rPr>
        <w:t>6.2.</w:t>
      </w:r>
      <w:r w:rsidRPr="00653B3E">
        <w:rPr>
          <w:rFonts w:ascii="Arial" w:eastAsia="Arial Narrow" w:hAnsi="Arial" w:cs="Arial"/>
          <w:sz w:val="22"/>
          <w:szCs w:val="22"/>
        </w:rPr>
        <w:t xml:space="preserve"> A garantia poderá ser prestada nas modalidades previstas no art. 96 da Lei nº 14.133/2021, a critério da contratada, quais sejam:</w:t>
      </w:r>
    </w:p>
    <w:p w14:paraId="7037786A" w14:textId="333241F1" w:rsidR="00732BEF" w:rsidRPr="00732BEF" w:rsidRDefault="00732BEF" w:rsidP="005B083C">
      <w:pPr>
        <w:pStyle w:val="PargrafodaLista"/>
        <w:numPr>
          <w:ilvl w:val="0"/>
          <w:numId w:val="35"/>
        </w:numPr>
        <w:tabs>
          <w:tab w:val="left" w:pos="1425"/>
        </w:tabs>
        <w:ind w:left="284" w:hanging="283"/>
        <w:jc w:val="both"/>
        <w:rPr>
          <w:rFonts w:ascii="Arial" w:eastAsia="Arial Narrow" w:hAnsi="Arial" w:cs="Arial"/>
          <w:sz w:val="22"/>
          <w:szCs w:val="22"/>
        </w:rPr>
      </w:pPr>
      <w:r w:rsidRPr="00732BEF">
        <w:rPr>
          <w:rFonts w:ascii="Arial" w:eastAsia="Arial Narrow" w:hAnsi="Arial" w:cs="Arial"/>
          <w:sz w:val="22"/>
          <w:szCs w:val="22"/>
        </w:rPr>
        <w:t>Caução em dinheiro ou em títulos da dívida pública;</w:t>
      </w:r>
    </w:p>
    <w:p w14:paraId="1B137A43" w14:textId="779BDC39" w:rsidR="00732BEF" w:rsidRPr="00732BEF" w:rsidRDefault="00732BEF" w:rsidP="005B083C">
      <w:pPr>
        <w:pStyle w:val="PargrafodaLista"/>
        <w:numPr>
          <w:ilvl w:val="0"/>
          <w:numId w:val="35"/>
        </w:numPr>
        <w:tabs>
          <w:tab w:val="left" w:pos="1425"/>
        </w:tabs>
        <w:ind w:left="284" w:hanging="283"/>
        <w:jc w:val="both"/>
        <w:rPr>
          <w:rFonts w:ascii="Arial" w:eastAsia="Arial Narrow" w:hAnsi="Arial" w:cs="Arial"/>
          <w:sz w:val="22"/>
          <w:szCs w:val="22"/>
        </w:rPr>
      </w:pPr>
      <w:r w:rsidRPr="00732BEF">
        <w:rPr>
          <w:rFonts w:ascii="Arial" w:eastAsia="Arial Narrow" w:hAnsi="Arial" w:cs="Arial"/>
          <w:sz w:val="22"/>
          <w:szCs w:val="22"/>
        </w:rPr>
        <w:t>Seguro-garantia;</w:t>
      </w:r>
    </w:p>
    <w:p w14:paraId="55462AA4" w14:textId="5008627C" w:rsidR="00732BEF" w:rsidRPr="00732BEF" w:rsidRDefault="00732BEF" w:rsidP="005B083C">
      <w:pPr>
        <w:pStyle w:val="PargrafodaLista"/>
        <w:numPr>
          <w:ilvl w:val="0"/>
          <w:numId w:val="35"/>
        </w:numPr>
        <w:tabs>
          <w:tab w:val="left" w:pos="1425"/>
        </w:tabs>
        <w:ind w:left="284" w:hanging="283"/>
        <w:jc w:val="both"/>
        <w:rPr>
          <w:rFonts w:ascii="Arial" w:eastAsia="Arial Narrow" w:hAnsi="Arial" w:cs="Arial"/>
          <w:sz w:val="22"/>
          <w:szCs w:val="22"/>
        </w:rPr>
      </w:pPr>
      <w:r w:rsidRPr="00732BEF">
        <w:rPr>
          <w:rFonts w:ascii="Arial" w:eastAsia="Arial Narrow" w:hAnsi="Arial" w:cs="Arial"/>
          <w:sz w:val="22"/>
          <w:szCs w:val="22"/>
        </w:rPr>
        <w:t>Fiança bancária.</w:t>
      </w:r>
    </w:p>
    <w:p w14:paraId="7FDEA84C" w14:textId="77777777" w:rsidR="00732BEF" w:rsidRDefault="00732BEF" w:rsidP="00732BEF">
      <w:pPr>
        <w:tabs>
          <w:tab w:val="left" w:pos="1425"/>
        </w:tabs>
        <w:jc w:val="both"/>
        <w:rPr>
          <w:rFonts w:ascii="Arial" w:eastAsia="Arial Narrow" w:hAnsi="Arial" w:cs="Arial"/>
          <w:b/>
          <w:bCs/>
          <w:sz w:val="22"/>
          <w:szCs w:val="22"/>
        </w:rPr>
      </w:pPr>
    </w:p>
    <w:p w14:paraId="1BEB59D5" w14:textId="77777777" w:rsidR="00732BEF" w:rsidRPr="00653B3E" w:rsidRDefault="00732BEF" w:rsidP="00732BEF">
      <w:pPr>
        <w:tabs>
          <w:tab w:val="left" w:pos="1425"/>
        </w:tabs>
        <w:jc w:val="both"/>
        <w:rPr>
          <w:rFonts w:ascii="Arial" w:eastAsia="Arial Narrow" w:hAnsi="Arial" w:cs="Arial"/>
          <w:sz w:val="22"/>
          <w:szCs w:val="22"/>
        </w:rPr>
      </w:pPr>
      <w:r w:rsidRPr="00653B3E">
        <w:rPr>
          <w:rFonts w:ascii="Arial" w:eastAsia="Arial Narrow" w:hAnsi="Arial" w:cs="Arial"/>
          <w:b/>
          <w:bCs/>
          <w:sz w:val="22"/>
          <w:szCs w:val="22"/>
        </w:rPr>
        <w:t>6.3.</w:t>
      </w:r>
      <w:r w:rsidRPr="00653B3E">
        <w:rPr>
          <w:rFonts w:ascii="Arial" w:eastAsia="Arial Narrow" w:hAnsi="Arial" w:cs="Arial"/>
          <w:sz w:val="22"/>
          <w:szCs w:val="22"/>
        </w:rPr>
        <w:t xml:space="preserve"> A garantia deverá ser apresentada no prazo máximo de 5 (cinco) dias úteis contados da assinatura do contrato.</w:t>
      </w:r>
    </w:p>
    <w:p w14:paraId="2EE1FB59" w14:textId="77777777" w:rsidR="00732BEF" w:rsidRDefault="00732BEF" w:rsidP="00732BEF">
      <w:pPr>
        <w:tabs>
          <w:tab w:val="left" w:pos="1425"/>
        </w:tabs>
        <w:jc w:val="both"/>
        <w:rPr>
          <w:rFonts w:ascii="Arial" w:eastAsia="Arial Narrow" w:hAnsi="Arial" w:cs="Arial"/>
          <w:b/>
          <w:bCs/>
          <w:sz w:val="22"/>
          <w:szCs w:val="22"/>
        </w:rPr>
      </w:pPr>
    </w:p>
    <w:p w14:paraId="2E745D4D" w14:textId="77777777" w:rsidR="00732BEF" w:rsidRPr="00653B3E" w:rsidRDefault="00732BEF" w:rsidP="00732BEF">
      <w:pPr>
        <w:tabs>
          <w:tab w:val="left" w:pos="1425"/>
        </w:tabs>
        <w:jc w:val="both"/>
        <w:rPr>
          <w:rFonts w:ascii="Arial" w:eastAsia="Arial Narrow" w:hAnsi="Arial" w:cs="Arial"/>
          <w:sz w:val="22"/>
          <w:szCs w:val="22"/>
        </w:rPr>
      </w:pPr>
      <w:r w:rsidRPr="00653B3E">
        <w:rPr>
          <w:rFonts w:ascii="Arial" w:eastAsia="Arial Narrow" w:hAnsi="Arial" w:cs="Arial"/>
          <w:b/>
          <w:bCs/>
          <w:sz w:val="22"/>
          <w:szCs w:val="22"/>
        </w:rPr>
        <w:t>6.4.</w:t>
      </w:r>
      <w:r w:rsidRPr="00653B3E">
        <w:rPr>
          <w:rFonts w:ascii="Arial" w:eastAsia="Arial Narrow" w:hAnsi="Arial" w:cs="Arial"/>
          <w:sz w:val="22"/>
          <w:szCs w:val="22"/>
        </w:rPr>
        <w:t xml:space="preserve"> A não apresentação da garantia no prazo estabelecido caracterizará descumprimento das condições necessárias à contratação, podendo a Administração:</w:t>
      </w:r>
    </w:p>
    <w:p w14:paraId="412C0FE4" w14:textId="77777777" w:rsidR="00732BEF" w:rsidRPr="00653B3E" w:rsidRDefault="00732BEF" w:rsidP="005B083C">
      <w:pPr>
        <w:numPr>
          <w:ilvl w:val="0"/>
          <w:numId w:val="34"/>
        </w:numPr>
        <w:tabs>
          <w:tab w:val="clear" w:pos="720"/>
          <w:tab w:val="num" w:pos="284"/>
          <w:tab w:val="left" w:pos="1425"/>
        </w:tabs>
        <w:ind w:left="284" w:hanging="284"/>
        <w:jc w:val="both"/>
        <w:rPr>
          <w:rFonts w:ascii="Arial" w:eastAsia="Arial Narrow" w:hAnsi="Arial" w:cs="Arial"/>
          <w:sz w:val="22"/>
          <w:szCs w:val="22"/>
        </w:rPr>
      </w:pPr>
      <w:r w:rsidRPr="00653B3E">
        <w:rPr>
          <w:rFonts w:ascii="Arial" w:eastAsia="Arial Narrow" w:hAnsi="Arial" w:cs="Arial"/>
          <w:sz w:val="22"/>
          <w:szCs w:val="22"/>
        </w:rPr>
        <w:t>aplicar as sanções cabíveis;</w:t>
      </w:r>
    </w:p>
    <w:p w14:paraId="526A6B27" w14:textId="77777777" w:rsidR="00732BEF" w:rsidRPr="00653B3E" w:rsidRDefault="00732BEF" w:rsidP="005B083C">
      <w:pPr>
        <w:numPr>
          <w:ilvl w:val="0"/>
          <w:numId w:val="34"/>
        </w:numPr>
        <w:tabs>
          <w:tab w:val="clear" w:pos="720"/>
          <w:tab w:val="num" w:pos="284"/>
          <w:tab w:val="left" w:pos="1425"/>
        </w:tabs>
        <w:ind w:left="284" w:hanging="284"/>
        <w:jc w:val="both"/>
        <w:rPr>
          <w:rFonts w:ascii="Arial" w:eastAsia="Arial Narrow" w:hAnsi="Arial" w:cs="Arial"/>
          <w:sz w:val="22"/>
          <w:szCs w:val="22"/>
        </w:rPr>
      </w:pPr>
      <w:r w:rsidRPr="00653B3E">
        <w:rPr>
          <w:rFonts w:ascii="Arial" w:eastAsia="Arial Narrow" w:hAnsi="Arial" w:cs="Arial"/>
          <w:sz w:val="22"/>
          <w:szCs w:val="22"/>
        </w:rPr>
        <w:t>declarar a decadência do direito à contratação;</w:t>
      </w:r>
    </w:p>
    <w:p w14:paraId="579DA264" w14:textId="77777777" w:rsidR="00732BEF" w:rsidRPr="00653B3E" w:rsidRDefault="00732BEF" w:rsidP="005B083C">
      <w:pPr>
        <w:numPr>
          <w:ilvl w:val="0"/>
          <w:numId w:val="34"/>
        </w:numPr>
        <w:tabs>
          <w:tab w:val="clear" w:pos="720"/>
          <w:tab w:val="num" w:pos="284"/>
          <w:tab w:val="left" w:pos="1425"/>
        </w:tabs>
        <w:ind w:left="284" w:hanging="284"/>
        <w:jc w:val="both"/>
        <w:rPr>
          <w:rFonts w:ascii="Arial" w:eastAsia="Arial Narrow" w:hAnsi="Arial" w:cs="Arial"/>
          <w:sz w:val="22"/>
          <w:szCs w:val="22"/>
        </w:rPr>
      </w:pPr>
      <w:r w:rsidRPr="00653B3E">
        <w:rPr>
          <w:rFonts w:ascii="Arial" w:eastAsia="Arial Narrow" w:hAnsi="Arial" w:cs="Arial"/>
          <w:sz w:val="22"/>
          <w:szCs w:val="22"/>
        </w:rPr>
        <w:t>convocar os licitantes remanescentes, na ordem de classificação.</w:t>
      </w:r>
    </w:p>
    <w:p w14:paraId="556BAD65" w14:textId="77777777" w:rsidR="00732BEF" w:rsidRDefault="00732BEF" w:rsidP="00732BEF">
      <w:pPr>
        <w:tabs>
          <w:tab w:val="left" w:pos="1425"/>
        </w:tabs>
        <w:jc w:val="both"/>
        <w:rPr>
          <w:rFonts w:ascii="Arial" w:eastAsia="Arial Narrow" w:hAnsi="Arial" w:cs="Arial"/>
          <w:b/>
          <w:bCs/>
          <w:sz w:val="22"/>
          <w:szCs w:val="22"/>
        </w:rPr>
      </w:pPr>
    </w:p>
    <w:p w14:paraId="1EE7D815" w14:textId="77777777" w:rsidR="00732BEF" w:rsidRPr="00653B3E" w:rsidRDefault="00732BEF" w:rsidP="00732BEF">
      <w:pPr>
        <w:tabs>
          <w:tab w:val="left" w:pos="1425"/>
        </w:tabs>
        <w:jc w:val="both"/>
        <w:rPr>
          <w:rFonts w:ascii="Arial" w:eastAsia="Arial Narrow" w:hAnsi="Arial" w:cs="Arial"/>
          <w:sz w:val="22"/>
          <w:szCs w:val="22"/>
        </w:rPr>
      </w:pPr>
      <w:r w:rsidRPr="00653B3E">
        <w:rPr>
          <w:rFonts w:ascii="Arial" w:eastAsia="Arial Narrow" w:hAnsi="Arial" w:cs="Arial"/>
          <w:b/>
          <w:bCs/>
          <w:sz w:val="22"/>
          <w:szCs w:val="22"/>
        </w:rPr>
        <w:t>6.5.</w:t>
      </w:r>
      <w:r w:rsidRPr="00653B3E">
        <w:rPr>
          <w:rFonts w:ascii="Arial" w:eastAsia="Arial Narrow" w:hAnsi="Arial" w:cs="Arial"/>
          <w:sz w:val="22"/>
          <w:szCs w:val="22"/>
        </w:rPr>
        <w:t xml:space="preserve"> A garantia responderá por:</w:t>
      </w:r>
    </w:p>
    <w:p w14:paraId="3F594FAE" w14:textId="77777777" w:rsidR="00732BEF" w:rsidRPr="00653B3E" w:rsidRDefault="00732BEF" w:rsidP="005B083C">
      <w:pPr>
        <w:numPr>
          <w:ilvl w:val="0"/>
          <w:numId w:val="33"/>
        </w:numPr>
        <w:tabs>
          <w:tab w:val="clear" w:pos="720"/>
          <w:tab w:val="num" w:pos="284"/>
          <w:tab w:val="left" w:pos="1425"/>
        </w:tabs>
        <w:ind w:left="426" w:hanging="436"/>
        <w:jc w:val="both"/>
        <w:rPr>
          <w:rFonts w:ascii="Arial" w:eastAsia="Arial Narrow" w:hAnsi="Arial" w:cs="Arial"/>
          <w:sz w:val="22"/>
          <w:szCs w:val="22"/>
        </w:rPr>
      </w:pPr>
      <w:r w:rsidRPr="00653B3E">
        <w:rPr>
          <w:rFonts w:ascii="Arial" w:eastAsia="Arial Narrow" w:hAnsi="Arial" w:cs="Arial"/>
          <w:sz w:val="22"/>
          <w:szCs w:val="22"/>
        </w:rPr>
        <w:t>prejuízos decorrentes da inexecução total ou parcial do contrato;</w:t>
      </w:r>
    </w:p>
    <w:p w14:paraId="6052ACF0" w14:textId="77777777" w:rsidR="00732BEF" w:rsidRPr="00653B3E" w:rsidRDefault="00732BEF" w:rsidP="005B083C">
      <w:pPr>
        <w:numPr>
          <w:ilvl w:val="0"/>
          <w:numId w:val="33"/>
        </w:numPr>
        <w:tabs>
          <w:tab w:val="clear" w:pos="720"/>
          <w:tab w:val="num" w:pos="284"/>
          <w:tab w:val="left" w:pos="1425"/>
        </w:tabs>
        <w:ind w:left="426" w:hanging="436"/>
        <w:jc w:val="both"/>
        <w:rPr>
          <w:rFonts w:ascii="Arial" w:eastAsia="Arial Narrow" w:hAnsi="Arial" w:cs="Arial"/>
          <w:sz w:val="22"/>
          <w:szCs w:val="22"/>
        </w:rPr>
      </w:pPr>
      <w:r w:rsidRPr="00653B3E">
        <w:rPr>
          <w:rFonts w:ascii="Arial" w:eastAsia="Arial Narrow" w:hAnsi="Arial" w:cs="Arial"/>
          <w:sz w:val="22"/>
          <w:szCs w:val="22"/>
        </w:rPr>
        <w:t>multas aplicadas à contratada;</w:t>
      </w:r>
    </w:p>
    <w:p w14:paraId="5EC14E26" w14:textId="77777777" w:rsidR="00732BEF" w:rsidRPr="00653B3E" w:rsidRDefault="00732BEF" w:rsidP="005B083C">
      <w:pPr>
        <w:numPr>
          <w:ilvl w:val="0"/>
          <w:numId w:val="33"/>
        </w:numPr>
        <w:tabs>
          <w:tab w:val="clear" w:pos="720"/>
          <w:tab w:val="num" w:pos="284"/>
          <w:tab w:val="left" w:pos="1425"/>
        </w:tabs>
        <w:ind w:left="426" w:hanging="436"/>
        <w:jc w:val="both"/>
        <w:rPr>
          <w:rFonts w:ascii="Arial" w:eastAsia="Arial Narrow" w:hAnsi="Arial" w:cs="Arial"/>
          <w:sz w:val="22"/>
          <w:szCs w:val="22"/>
        </w:rPr>
      </w:pPr>
      <w:r w:rsidRPr="00653B3E">
        <w:rPr>
          <w:rFonts w:ascii="Arial" w:eastAsia="Arial Narrow" w:hAnsi="Arial" w:cs="Arial"/>
          <w:sz w:val="22"/>
          <w:szCs w:val="22"/>
        </w:rPr>
        <w:t>indenizações por danos causados à Administração ou a terceiros.</w:t>
      </w:r>
    </w:p>
    <w:p w14:paraId="38DFF547" w14:textId="77777777" w:rsidR="00732BEF" w:rsidRDefault="00732BEF" w:rsidP="00732BEF">
      <w:pPr>
        <w:tabs>
          <w:tab w:val="left" w:pos="1425"/>
        </w:tabs>
        <w:jc w:val="both"/>
        <w:rPr>
          <w:rFonts w:ascii="Arial" w:eastAsia="Arial Narrow" w:hAnsi="Arial" w:cs="Arial"/>
          <w:b/>
          <w:bCs/>
          <w:sz w:val="22"/>
          <w:szCs w:val="22"/>
        </w:rPr>
      </w:pPr>
    </w:p>
    <w:p w14:paraId="02D166BC" w14:textId="77777777" w:rsidR="00732BEF" w:rsidRPr="00653B3E" w:rsidRDefault="00732BEF" w:rsidP="00732BEF">
      <w:pPr>
        <w:tabs>
          <w:tab w:val="left" w:pos="1425"/>
        </w:tabs>
        <w:jc w:val="both"/>
        <w:rPr>
          <w:rFonts w:ascii="Arial" w:eastAsia="Arial Narrow" w:hAnsi="Arial" w:cs="Arial"/>
          <w:sz w:val="22"/>
          <w:szCs w:val="22"/>
        </w:rPr>
      </w:pPr>
      <w:r w:rsidRPr="00653B3E">
        <w:rPr>
          <w:rFonts w:ascii="Arial" w:eastAsia="Arial Narrow" w:hAnsi="Arial" w:cs="Arial"/>
          <w:b/>
          <w:bCs/>
          <w:sz w:val="22"/>
          <w:szCs w:val="22"/>
        </w:rPr>
        <w:t>6.6.</w:t>
      </w:r>
      <w:r w:rsidRPr="00653B3E">
        <w:rPr>
          <w:rFonts w:ascii="Arial" w:eastAsia="Arial Narrow" w:hAnsi="Arial" w:cs="Arial"/>
          <w:sz w:val="22"/>
          <w:szCs w:val="22"/>
        </w:rPr>
        <w:t xml:space="preserve"> A garantia será liberada ou restituída após:</w:t>
      </w:r>
    </w:p>
    <w:p w14:paraId="365EE7C7" w14:textId="77777777" w:rsidR="00732BEF" w:rsidRPr="00732BEF" w:rsidRDefault="00732BEF" w:rsidP="005B083C">
      <w:pPr>
        <w:pStyle w:val="PargrafodaLista"/>
        <w:numPr>
          <w:ilvl w:val="0"/>
          <w:numId w:val="32"/>
        </w:numPr>
        <w:tabs>
          <w:tab w:val="left" w:pos="1425"/>
        </w:tabs>
        <w:ind w:left="284" w:hanging="283"/>
        <w:jc w:val="both"/>
        <w:rPr>
          <w:rFonts w:ascii="Arial" w:eastAsia="Arial Narrow" w:hAnsi="Arial" w:cs="Arial"/>
          <w:sz w:val="22"/>
          <w:szCs w:val="22"/>
        </w:rPr>
      </w:pPr>
      <w:r w:rsidRPr="00732BEF">
        <w:rPr>
          <w:rFonts w:ascii="Arial" w:eastAsia="Arial Narrow" w:hAnsi="Arial" w:cs="Arial"/>
          <w:sz w:val="22"/>
          <w:szCs w:val="22"/>
        </w:rPr>
        <w:t>o recebimento definitivo da obra;</w:t>
      </w:r>
    </w:p>
    <w:p w14:paraId="3DB0DD1B" w14:textId="71EEA0F2" w:rsidR="00732BEF" w:rsidRPr="00732BEF" w:rsidRDefault="00732BEF" w:rsidP="005B083C">
      <w:pPr>
        <w:pStyle w:val="PargrafodaLista"/>
        <w:numPr>
          <w:ilvl w:val="0"/>
          <w:numId w:val="32"/>
        </w:numPr>
        <w:tabs>
          <w:tab w:val="left" w:pos="1425"/>
        </w:tabs>
        <w:ind w:left="284" w:hanging="283"/>
        <w:jc w:val="both"/>
        <w:rPr>
          <w:rFonts w:ascii="Arial" w:eastAsia="Arial Narrow" w:hAnsi="Arial" w:cs="Arial"/>
          <w:sz w:val="22"/>
          <w:szCs w:val="22"/>
        </w:rPr>
      </w:pPr>
      <w:r w:rsidRPr="00732BEF">
        <w:rPr>
          <w:rFonts w:ascii="Arial" w:eastAsia="Arial Narrow" w:hAnsi="Arial" w:cs="Arial"/>
          <w:sz w:val="22"/>
          <w:szCs w:val="22"/>
        </w:rPr>
        <w:t>a comprovação da quitação das obrigações trabalhistas, previdenciárias e fiscais decorrentes da execução do contrato.</w:t>
      </w:r>
    </w:p>
    <w:p w14:paraId="54F4CE84" w14:textId="77777777" w:rsidR="00732BEF" w:rsidRPr="00E836A6" w:rsidRDefault="00732BEF" w:rsidP="00782CBF">
      <w:pPr>
        <w:tabs>
          <w:tab w:val="left" w:pos="1425"/>
        </w:tabs>
        <w:jc w:val="both"/>
        <w:rPr>
          <w:rFonts w:ascii="Arial" w:eastAsia="Arial Narrow" w:hAnsi="Arial" w:cs="Arial"/>
          <w:sz w:val="22"/>
          <w:szCs w:val="22"/>
        </w:rPr>
      </w:pPr>
    </w:p>
    <w:p w14:paraId="224E819C" w14:textId="77777777" w:rsidR="00782CBF" w:rsidRPr="00AF367E" w:rsidRDefault="00782CBF" w:rsidP="00782CBF">
      <w:pPr>
        <w:jc w:val="both"/>
        <w:rPr>
          <w:rFonts w:ascii="Arial" w:eastAsia="Arial Narrow" w:hAnsi="Arial" w:cs="Arial"/>
          <w:b/>
          <w:smallCaps/>
          <w:sz w:val="22"/>
          <w:szCs w:val="22"/>
        </w:rPr>
      </w:pPr>
      <w:r w:rsidRPr="00AF367E">
        <w:rPr>
          <w:rFonts w:ascii="Arial" w:eastAsia="Arial Narrow" w:hAnsi="Arial" w:cs="Arial"/>
          <w:b/>
          <w:smallCaps/>
          <w:sz w:val="22"/>
          <w:szCs w:val="22"/>
        </w:rPr>
        <w:t xml:space="preserve">Clausula </w:t>
      </w:r>
      <w:r>
        <w:rPr>
          <w:rFonts w:ascii="Arial" w:eastAsia="Arial Narrow" w:hAnsi="Arial" w:cs="Arial"/>
          <w:b/>
          <w:smallCaps/>
          <w:sz w:val="22"/>
          <w:szCs w:val="22"/>
        </w:rPr>
        <w:t>Sétima</w:t>
      </w:r>
      <w:r w:rsidRPr="00AF367E">
        <w:rPr>
          <w:rFonts w:ascii="Arial" w:eastAsia="Arial Narrow" w:hAnsi="Arial" w:cs="Arial"/>
          <w:b/>
          <w:smallCaps/>
          <w:sz w:val="22"/>
          <w:szCs w:val="22"/>
        </w:rPr>
        <w:t xml:space="preserve"> – Da </w:t>
      </w:r>
      <w:r>
        <w:rPr>
          <w:rFonts w:ascii="Arial" w:eastAsia="Arial Narrow" w:hAnsi="Arial" w:cs="Arial"/>
          <w:b/>
          <w:smallCaps/>
          <w:sz w:val="22"/>
          <w:szCs w:val="22"/>
        </w:rPr>
        <w:t xml:space="preserve">Possibilidade de </w:t>
      </w:r>
      <w:r w:rsidRPr="00AF367E">
        <w:rPr>
          <w:rFonts w:ascii="Arial" w:eastAsia="Arial Narrow" w:hAnsi="Arial" w:cs="Arial"/>
          <w:b/>
          <w:smallCaps/>
          <w:sz w:val="22"/>
          <w:szCs w:val="22"/>
        </w:rPr>
        <w:t>Subcontratação</w:t>
      </w:r>
    </w:p>
    <w:p w14:paraId="38CF0454" w14:textId="77777777" w:rsidR="00782CBF" w:rsidRDefault="00782CBF" w:rsidP="00782CBF">
      <w:pPr>
        <w:jc w:val="both"/>
        <w:rPr>
          <w:rFonts w:ascii="Arial" w:eastAsia="Arial Narrow" w:hAnsi="Arial" w:cs="Arial"/>
          <w:sz w:val="22"/>
          <w:szCs w:val="22"/>
        </w:rPr>
      </w:pPr>
    </w:p>
    <w:p w14:paraId="78E5EF5E" w14:textId="77777777" w:rsidR="00782CBF" w:rsidRPr="00B91B13" w:rsidRDefault="00782CBF" w:rsidP="00782CBF">
      <w:pPr>
        <w:jc w:val="both"/>
        <w:rPr>
          <w:rFonts w:ascii="Arial" w:hAnsi="Arial" w:cs="Arial"/>
          <w:sz w:val="22"/>
          <w:szCs w:val="22"/>
        </w:rPr>
      </w:pPr>
      <w:r>
        <w:rPr>
          <w:rFonts w:ascii="Arial" w:hAnsi="Arial" w:cs="Arial"/>
          <w:b/>
          <w:sz w:val="22"/>
          <w:szCs w:val="22"/>
        </w:rPr>
        <w:t>7</w:t>
      </w:r>
      <w:r w:rsidRPr="00B91B13">
        <w:rPr>
          <w:rFonts w:ascii="Arial" w:hAnsi="Arial" w:cs="Arial"/>
          <w:b/>
          <w:sz w:val="22"/>
          <w:szCs w:val="22"/>
        </w:rPr>
        <w:t>.1.</w:t>
      </w:r>
      <w:r w:rsidRPr="00B91B13">
        <w:rPr>
          <w:rFonts w:ascii="Arial" w:hAnsi="Arial" w:cs="Arial"/>
          <w:sz w:val="22"/>
          <w:szCs w:val="22"/>
        </w:rPr>
        <w:t xml:space="preserve"> A subcontratação do objeto do </w:t>
      </w:r>
      <w:r>
        <w:rPr>
          <w:rFonts w:ascii="Arial" w:hAnsi="Arial" w:cs="Arial"/>
          <w:sz w:val="22"/>
          <w:szCs w:val="22"/>
        </w:rPr>
        <w:t xml:space="preserve">objeto deste </w:t>
      </w:r>
      <w:r w:rsidRPr="00B91B13">
        <w:rPr>
          <w:rFonts w:ascii="Arial" w:hAnsi="Arial" w:cs="Arial"/>
          <w:sz w:val="22"/>
          <w:szCs w:val="22"/>
        </w:rPr>
        <w:t xml:space="preserve">contrato será permitida nas seguintes condições: </w:t>
      </w:r>
    </w:p>
    <w:p w14:paraId="281CD5B9" w14:textId="77777777" w:rsidR="00782CBF" w:rsidRPr="00B91B13" w:rsidRDefault="00782CBF" w:rsidP="00782CBF">
      <w:pPr>
        <w:jc w:val="both"/>
        <w:rPr>
          <w:rFonts w:ascii="Arial" w:hAnsi="Arial" w:cs="Arial"/>
          <w:sz w:val="22"/>
          <w:szCs w:val="22"/>
        </w:rPr>
      </w:pPr>
      <w:r w:rsidRPr="00C97C0A">
        <w:rPr>
          <w:rFonts w:ascii="Arial" w:hAnsi="Arial" w:cs="Arial"/>
          <w:sz w:val="22"/>
          <w:szCs w:val="22"/>
        </w:rPr>
        <w:t xml:space="preserve">a) </w:t>
      </w:r>
      <w:r w:rsidRPr="00B91B13">
        <w:rPr>
          <w:rFonts w:ascii="Arial" w:hAnsi="Arial" w:cs="Arial"/>
          <w:sz w:val="22"/>
          <w:szCs w:val="22"/>
        </w:rPr>
        <w:t xml:space="preserve">A subcontratação de serviços ou fornecimentos é permitida apenas mediante prévia e expressa autorização da Administração Contratante. </w:t>
      </w:r>
    </w:p>
    <w:p w14:paraId="753FD553" w14:textId="77777777" w:rsidR="00782CBF" w:rsidRPr="00B91B13" w:rsidRDefault="00782CBF" w:rsidP="00782CBF">
      <w:pPr>
        <w:jc w:val="both"/>
        <w:rPr>
          <w:rFonts w:ascii="Arial" w:hAnsi="Arial" w:cs="Arial"/>
          <w:sz w:val="22"/>
          <w:szCs w:val="22"/>
        </w:rPr>
      </w:pPr>
      <w:r w:rsidRPr="00C97C0A">
        <w:rPr>
          <w:rFonts w:ascii="Arial" w:hAnsi="Arial" w:cs="Arial"/>
          <w:sz w:val="22"/>
          <w:szCs w:val="22"/>
        </w:rPr>
        <w:t xml:space="preserve">b) </w:t>
      </w:r>
      <w:r w:rsidRPr="00B91B13">
        <w:rPr>
          <w:rFonts w:ascii="Arial" w:hAnsi="Arial" w:cs="Arial"/>
          <w:sz w:val="22"/>
          <w:szCs w:val="22"/>
        </w:rPr>
        <w:t xml:space="preserve">A subcontratação estará sujeita às seguintes condições: </w:t>
      </w:r>
    </w:p>
    <w:p w14:paraId="2CE7B70E" w14:textId="77777777" w:rsidR="00782CBF" w:rsidRPr="00B91B13" w:rsidRDefault="00782CBF" w:rsidP="00782CBF">
      <w:pPr>
        <w:jc w:val="both"/>
        <w:rPr>
          <w:rFonts w:ascii="Arial" w:hAnsi="Arial" w:cs="Arial"/>
          <w:sz w:val="22"/>
          <w:szCs w:val="22"/>
        </w:rPr>
      </w:pPr>
      <w:r w:rsidRPr="00C97C0A">
        <w:rPr>
          <w:rFonts w:ascii="Arial" w:hAnsi="Arial" w:cs="Arial"/>
          <w:sz w:val="22"/>
          <w:szCs w:val="22"/>
        </w:rPr>
        <w:t>I -</w:t>
      </w:r>
      <w:r w:rsidRPr="00B91B13">
        <w:rPr>
          <w:rFonts w:ascii="Arial" w:hAnsi="Arial" w:cs="Arial"/>
          <w:sz w:val="22"/>
          <w:szCs w:val="22"/>
        </w:rPr>
        <w:t xml:space="preserve"> A contratada deverá demonstrar que a subcontratada possui a qualificação técnica e os requisitos de habilitação necessários para a execução do objeto subcontratado;</w:t>
      </w:r>
    </w:p>
    <w:p w14:paraId="50666F20" w14:textId="77777777" w:rsidR="00782CBF" w:rsidRPr="00B91B13" w:rsidRDefault="00782CBF" w:rsidP="00782CBF">
      <w:pPr>
        <w:jc w:val="both"/>
        <w:rPr>
          <w:rFonts w:ascii="Arial" w:hAnsi="Arial" w:cs="Arial"/>
          <w:sz w:val="22"/>
          <w:szCs w:val="22"/>
        </w:rPr>
      </w:pPr>
      <w:r w:rsidRPr="00C97C0A">
        <w:rPr>
          <w:rFonts w:ascii="Arial" w:hAnsi="Arial" w:cs="Arial"/>
          <w:sz w:val="22"/>
          <w:szCs w:val="22"/>
        </w:rPr>
        <w:t>II -</w:t>
      </w:r>
      <w:r w:rsidRPr="00B91B13">
        <w:rPr>
          <w:rFonts w:ascii="Arial" w:hAnsi="Arial" w:cs="Arial"/>
          <w:sz w:val="22"/>
          <w:szCs w:val="22"/>
        </w:rPr>
        <w:t xml:space="preserve"> A subcontratada deverá cumprir todas as condições contratuais aplicáveis ao objeto subcontratado; e,</w:t>
      </w:r>
    </w:p>
    <w:p w14:paraId="04C1ECB4" w14:textId="77777777" w:rsidR="00782CBF" w:rsidRPr="00B91B13" w:rsidRDefault="00782CBF" w:rsidP="00782CBF">
      <w:pPr>
        <w:jc w:val="both"/>
        <w:rPr>
          <w:rFonts w:ascii="Arial" w:hAnsi="Arial" w:cs="Arial"/>
          <w:sz w:val="22"/>
          <w:szCs w:val="22"/>
        </w:rPr>
      </w:pPr>
      <w:r w:rsidRPr="00C97C0A">
        <w:rPr>
          <w:rFonts w:ascii="Arial" w:hAnsi="Arial" w:cs="Arial"/>
          <w:sz w:val="22"/>
          <w:szCs w:val="22"/>
        </w:rPr>
        <w:t>III -</w:t>
      </w:r>
      <w:r w:rsidRPr="00B91B13">
        <w:rPr>
          <w:rFonts w:ascii="Arial" w:hAnsi="Arial" w:cs="Arial"/>
          <w:sz w:val="22"/>
          <w:szCs w:val="22"/>
        </w:rPr>
        <w:t xml:space="preserve"> A responsabilidade pela execução dos serviços ou fornecimentos subcontratados continuará a ser da contratada principal. </w:t>
      </w:r>
    </w:p>
    <w:p w14:paraId="1EA27335" w14:textId="77777777" w:rsidR="00782CBF" w:rsidRPr="00B91B13" w:rsidRDefault="00782CBF" w:rsidP="00782CBF">
      <w:pPr>
        <w:jc w:val="both"/>
        <w:rPr>
          <w:rFonts w:ascii="Arial" w:hAnsi="Arial" w:cs="Arial"/>
          <w:sz w:val="22"/>
          <w:szCs w:val="22"/>
        </w:rPr>
      </w:pPr>
      <w:r w:rsidRPr="00C97C0A">
        <w:rPr>
          <w:rFonts w:ascii="Arial" w:hAnsi="Arial" w:cs="Arial"/>
          <w:sz w:val="22"/>
          <w:szCs w:val="22"/>
        </w:rPr>
        <w:t>c)</w:t>
      </w:r>
      <w:r w:rsidRPr="00B91B13">
        <w:rPr>
          <w:rFonts w:ascii="Arial" w:hAnsi="Arial" w:cs="Arial"/>
          <w:sz w:val="22"/>
          <w:szCs w:val="22"/>
        </w:rPr>
        <w:t xml:space="preserve"> A parcela subcontratada </w:t>
      </w:r>
      <w:r w:rsidRPr="00B91B13">
        <w:rPr>
          <w:rFonts w:ascii="Arial" w:hAnsi="Arial" w:cs="Arial"/>
          <w:b/>
          <w:sz w:val="22"/>
          <w:szCs w:val="22"/>
          <w:u w:val="single"/>
        </w:rPr>
        <w:t>não poderá exceder 25% (vinte e cinco por cento) do valor total do contrato</w:t>
      </w:r>
      <w:r w:rsidRPr="00B91B13">
        <w:rPr>
          <w:rFonts w:ascii="Arial" w:hAnsi="Arial" w:cs="Arial"/>
          <w:sz w:val="22"/>
          <w:szCs w:val="22"/>
        </w:rPr>
        <w:t xml:space="preserve">, garantindo que a contratada principal mantenha a responsabilidade técnica e gerencial sobre a execução global do contrato. </w:t>
      </w:r>
    </w:p>
    <w:p w14:paraId="592A8C79" w14:textId="77777777" w:rsidR="00782CBF" w:rsidRPr="00B91B13" w:rsidRDefault="00782CBF" w:rsidP="00782CBF">
      <w:pPr>
        <w:jc w:val="both"/>
        <w:rPr>
          <w:rFonts w:ascii="Arial" w:hAnsi="Arial" w:cs="Arial"/>
          <w:sz w:val="22"/>
          <w:szCs w:val="22"/>
        </w:rPr>
      </w:pPr>
      <w:r w:rsidRPr="00C97C0A">
        <w:rPr>
          <w:rFonts w:ascii="Arial" w:hAnsi="Arial" w:cs="Arial"/>
          <w:sz w:val="22"/>
          <w:szCs w:val="22"/>
        </w:rPr>
        <w:t>d)</w:t>
      </w:r>
      <w:r w:rsidRPr="00B91B13">
        <w:rPr>
          <w:rFonts w:ascii="Arial" w:hAnsi="Arial" w:cs="Arial"/>
          <w:sz w:val="22"/>
          <w:szCs w:val="22"/>
        </w:rPr>
        <w:t xml:space="preserve"> Não será permitida a subcontratação total do objeto do contrato. A subcontratação parcial deverá obedecer ao limite mencionado na alínea “c”. </w:t>
      </w:r>
    </w:p>
    <w:p w14:paraId="505BDE17" w14:textId="77777777" w:rsidR="00782CBF" w:rsidRPr="00B91B13" w:rsidRDefault="00782CBF" w:rsidP="00782CBF">
      <w:pPr>
        <w:jc w:val="both"/>
        <w:rPr>
          <w:rFonts w:ascii="Arial" w:hAnsi="Arial" w:cs="Arial"/>
          <w:sz w:val="22"/>
          <w:szCs w:val="22"/>
        </w:rPr>
      </w:pPr>
      <w:r w:rsidRPr="00C97C0A">
        <w:rPr>
          <w:rFonts w:ascii="Arial" w:hAnsi="Arial" w:cs="Arial"/>
          <w:sz w:val="22"/>
          <w:szCs w:val="22"/>
        </w:rPr>
        <w:t>e)</w:t>
      </w:r>
      <w:r w:rsidRPr="00B91B13">
        <w:rPr>
          <w:rFonts w:ascii="Arial" w:hAnsi="Arial" w:cs="Arial"/>
          <w:sz w:val="22"/>
          <w:szCs w:val="22"/>
        </w:rPr>
        <w:t xml:space="preserve"> A Administração Contratante terá o direito de fiscalizar a execução dos serviços ou fornecimentos subcontratados, devendo a contratada principal </w:t>
      </w:r>
      <w:proofErr w:type="spellStart"/>
      <w:r w:rsidRPr="00B91B13">
        <w:rPr>
          <w:rFonts w:ascii="Arial" w:hAnsi="Arial" w:cs="Arial"/>
          <w:sz w:val="22"/>
          <w:szCs w:val="22"/>
        </w:rPr>
        <w:t>fornecer</w:t>
      </w:r>
      <w:proofErr w:type="spellEnd"/>
      <w:r w:rsidRPr="00B91B13">
        <w:rPr>
          <w:rFonts w:ascii="Arial" w:hAnsi="Arial" w:cs="Arial"/>
          <w:sz w:val="22"/>
          <w:szCs w:val="22"/>
        </w:rPr>
        <w:t xml:space="preserve"> todas as informações e documentos necessários para essa fiscalização. </w:t>
      </w:r>
    </w:p>
    <w:p w14:paraId="6F63F3EA" w14:textId="77777777" w:rsidR="00782CBF" w:rsidRPr="00B91B13" w:rsidRDefault="00782CBF" w:rsidP="00782CBF">
      <w:pPr>
        <w:jc w:val="both"/>
        <w:rPr>
          <w:rFonts w:ascii="Arial" w:hAnsi="Arial" w:cs="Arial"/>
          <w:sz w:val="22"/>
          <w:szCs w:val="22"/>
        </w:rPr>
      </w:pPr>
      <w:r w:rsidRPr="00C97C0A">
        <w:rPr>
          <w:rFonts w:ascii="Arial" w:hAnsi="Arial" w:cs="Arial"/>
          <w:sz w:val="22"/>
          <w:szCs w:val="22"/>
        </w:rPr>
        <w:lastRenderedPageBreak/>
        <w:t xml:space="preserve">f) </w:t>
      </w:r>
      <w:r w:rsidRPr="00B91B13">
        <w:rPr>
          <w:rFonts w:ascii="Arial" w:hAnsi="Arial" w:cs="Arial"/>
          <w:sz w:val="22"/>
          <w:szCs w:val="22"/>
        </w:rPr>
        <w:t xml:space="preserve">O descumprimento das condições estabelecidas para a subcontratação poderá resultar na rescisão do contrato, sem prejuízo das penalidades cabíveis. </w:t>
      </w:r>
    </w:p>
    <w:p w14:paraId="689156DC" w14:textId="77777777" w:rsidR="00782CBF" w:rsidRPr="00B91B13" w:rsidRDefault="00782CBF" w:rsidP="00782CBF">
      <w:pPr>
        <w:jc w:val="both"/>
        <w:rPr>
          <w:rFonts w:ascii="Arial" w:hAnsi="Arial" w:cs="Arial"/>
          <w:sz w:val="22"/>
          <w:szCs w:val="22"/>
        </w:rPr>
      </w:pPr>
      <w:r w:rsidRPr="00C97C0A">
        <w:rPr>
          <w:rFonts w:ascii="Arial" w:hAnsi="Arial" w:cs="Arial"/>
          <w:sz w:val="22"/>
          <w:szCs w:val="22"/>
        </w:rPr>
        <w:t>g)</w:t>
      </w:r>
      <w:r w:rsidRPr="00B91B13">
        <w:rPr>
          <w:rFonts w:ascii="Arial" w:hAnsi="Arial" w:cs="Arial"/>
          <w:sz w:val="22"/>
          <w:szCs w:val="22"/>
        </w:rPr>
        <w:t xml:space="preserve"> A contratada principal será solidariamente responsável pelas obrigações trabalhistas, previdenciárias e fiscais decorrentes da execução dos serviços ou fornecimentos subcontratados. </w:t>
      </w:r>
    </w:p>
    <w:p w14:paraId="2ABE23B2" w14:textId="77777777" w:rsidR="00782CBF" w:rsidRDefault="00782CBF" w:rsidP="00782CBF">
      <w:pPr>
        <w:jc w:val="both"/>
        <w:rPr>
          <w:rFonts w:ascii="Arial" w:hAnsi="Arial" w:cs="Arial"/>
          <w:b/>
          <w:sz w:val="22"/>
          <w:szCs w:val="22"/>
        </w:rPr>
      </w:pPr>
    </w:p>
    <w:p w14:paraId="5B6C1B1C" w14:textId="77777777" w:rsidR="00782CBF" w:rsidRDefault="00782CBF" w:rsidP="00782CBF">
      <w:pPr>
        <w:jc w:val="both"/>
        <w:rPr>
          <w:rFonts w:ascii="Arial" w:hAnsi="Arial" w:cs="Arial"/>
          <w:sz w:val="22"/>
          <w:szCs w:val="22"/>
        </w:rPr>
      </w:pPr>
      <w:r>
        <w:rPr>
          <w:rFonts w:ascii="Arial" w:hAnsi="Arial" w:cs="Arial"/>
          <w:b/>
          <w:sz w:val="22"/>
          <w:szCs w:val="22"/>
        </w:rPr>
        <w:t>7</w:t>
      </w:r>
      <w:r w:rsidRPr="00B91B13">
        <w:rPr>
          <w:rFonts w:ascii="Arial" w:hAnsi="Arial" w:cs="Arial"/>
          <w:b/>
          <w:sz w:val="22"/>
          <w:szCs w:val="22"/>
        </w:rPr>
        <w:t>.2.</w:t>
      </w:r>
      <w:r w:rsidRPr="00B91B13">
        <w:rPr>
          <w:rFonts w:ascii="Arial" w:hAnsi="Arial" w:cs="Arial"/>
          <w:sz w:val="22"/>
          <w:szCs w:val="22"/>
        </w:rPr>
        <w:t xml:space="preserve"> Poderão ser subcontratados serviços especializados que exijam mão de obra específica ou equipamentos diferenciados, tais como: </w:t>
      </w:r>
    </w:p>
    <w:p w14:paraId="5D58EAE5" w14:textId="77777777" w:rsidR="00782CBF" w:rsidRDefault="00782CBF" w:rsidP="00782CBF">
      <w:pPr>
        <w:jc w:val="both"/>
        <w:rPr>
          <w:rFonts w:ascii="Arial" w:hAnsi="Arial" w:cs="Arial"/>
          <w:sz w:val="22"/>
          <w:szCs w:val="22"/>
        </w:rPr>
      </w:pPr>
      <w:r w:rsidRPr="00C97C0A">
        <w:rPr>
          <w:rFonts w:ascii="Arial" w:hAnsi="Arial" w:cs="Arial"/>
          <w:sz w:val="22"/>
          <w:szCs w:val="22"/>
        </w:rPr>
        <w:t>I.</w:t>
      </w:r>
      <w:r w:rsidRPr="00B91B13">
        <w:rPr>
          <w:rFonts w:ascii="Arial" w:hAnsi="Arial" w:cs="Arial"/>
          <w:sz w:val="22"/>
          <w:szCs w:val="22"/>
        </w:rPr>
        <w:t xml:space="preserve"> Instalação de entrada de energia; </w:t>
      </w:r>
    </w:p>
    <w:p w14:paraId="37383858" w14:textId="77777777" w:rsidR="00782CBF" w:rsidRPr="00B91B13" w:rsidRDefault="00782CBF" w:rsidP="00782CBF">
      <w:pPr>
        <w:jc w:val="both"/>
        <w:rPr>
          <w:rFonts w:ascii="Arial" w:hAnsi="Arial" w:cs="Arial"/>
          <w:sz w:val="22"/>
          <w:szCs w:val="22"/>
        </w:rPr>
      </w:pPr>
      <w:r w:rsidRPr="00C97C0A">
        <w:rPr>
          <w:rFonts w:ascii="Arial" w:hAnsi="Arial" w:cs="Arial"/>
          <w:sz w:val="22"/>
          <w:szCs w:val="22"/>
        </w:rPr>
        <w:t>II.</w:t>
      </w:r>
      <w:r>
        <w:rPr>
          <w:rFonts w:ascii="Arial" w:hAnsi="Arial" w:cs="Arial"/>
          <w:b/>
          <w:sz w:val="22"/>
          <w:szCs w:val="22"/>
        </w:rPr>
        <w:t xml:space="preserve"> </w:t>
      </w:r>
      <w:r w:rsidRPr="00B91B13">
        <w:rPr>
          <w:rFonts w:ascii="Arial" w:hAnsi="Arial" w:cs="Arial"/>
          <w:sz w:val="22"/>
          <w:szCs w:val="22"/>
        </w:rPr>
        <w:t xml:space="preserve">Esquadrias. </w:t>
      </w:r>
    </w:p>
    <w:p w14:paraId="02D66A0E" w14:textId="77777777" w:rsidR="00782CBF" w:rsidRDefault="00782CBF" w:rsidP="00782CBF">
      <w:pPr>
        <w:jc w:val="both"/>
        <w:rPr>
          <w:rFonts w:ascii="Arial" w:hAnsi="Arial" w:cs="Arial"/>
          <w:b/>
          <w:sz w:val="22"/>
          <w:szCs w:val="22"/>
        </w:rPr>
      </w:pPr>
    </w:p>
    <w:p w14:paraId="76AF45A4" w14:textId="77777777" w:rsidR="00782CBF" w:rsidRPr="00B91B13" w:rsidRDefault="00782CBF" w:rsidP="00782CBF">
      <w:pPr>
        <w:jc w:val="both"/>
        <w:rPr>
          <w:rFonts w:ascii="Arial" w:hAnsi="Arial" w:cs="Arial"/>
          <w:sz w:val="22"/>
          <w:szCs w:val="22"/>
        </w:rPr>
      </w:pPr>
      <w:r>
        <w:rPr>
          <w:rFonts w:ascii="Arial" w:hAnsi="Arial" w:cs="Arial"/>
          <w:b/>
          <w:sz w:val="22"/>
          <w:szCs w:val="22"/>
        </w:rPr>
        <w:t>7</w:t>
      </w:r>
      <w:r w:rsidRPr="00B91B13">
        <w:rPr>
          <w:rFonts w:ascii="Arial" w:hAnsi="Arial" w:cs="Arial"/>
          <w:b/>
          <w:sz w:val="22"/>
          <w:szCs w:val="22"/>
        </w:rPr>
        <w:t>.2.1</w:t>
      </w:r>
      <w:r>
        <w:rPr>
          <w:rFonts w:ascii="Arial" w:hAnsi="Arial" w:cs="Arial"/>
          <w:sz w:val="22"/>
          <w:szCs w:val="22"/>
        </w:rPr>
        <w:t>.</w:t>
      </w:r>
      <w:r w:rsidRPr="00B91B13">
        <w:rPr>
          <w:rFonts w:ascii="Arial" w:hAnsi="Arial" w:cs="Arial"/>
          <w:sz w:val="22"/>
          <w:szCs w:val="22"/>
        </w:rPr>
        <w:t xml:space="preserve"> As empresas subcontratadas deverão comprovar capacidade técnica compatível com o serviço a ser executado e atender aos critérios de regularidade fiscal</w:t>
      </w:r>
      <w:r>
        <w:rPr>
          <w:rFonts w:ascii="Arial" w:hAnsi="Arial" w:cs="Arial"/>
          <w:sz w:val="22"/>
          <w:szCs w:val="22"/>
        </w:rPr>
        <w:t>, trabalhista e previdenciária.</w:t>
      </w:r>
    </w:p>
    <w:p w14:paraId="3D0FAB61" w14:textId="77777777" w:rsidR="00782CBF" w:rsidRDefault="00782CBF" w:rsidP="00782CBF">
      <w:pPr>
        <w:jc w:val="both"/>
        <w:rPr>
          <w:rFonts w:ascii="Arial" w:hAnsi="Arial" w:cs="Arial"/>
          <w:b/>
          <w:sz w:val="22"/>
          <w:szCs w:val="22"/>
        </w:rPr>
      </w:pPr>
    </w:p>
    <w:p w14:paraId="1D2E69F4" w14:textId="77777777" w:rsidR="00782CBF" w:rsidRPr="00B91B13" w:rsidRDefault="00782CBF" w:rsidP="00782CBF">
      <w:pPr>
        <w:jc w:val="both"/>
        <w:rPr>
          <w:rFonts w:ascii="Arial" w:hAnsi="Arial" w:cs="Arial"/>
          <w:sz w:val="22"/>
          <w:szCs w:val="22"/>
        </w:rPr>
      </w:pPr>
      <w:r>
        <w:rPr>
          <w:rFonts w:ascii="Arial" w:hAnsi="Arial" w:cs="Arial"/>
          <w:b/>
          <w:sz w:val="22"/>
          <w:szCs w:val="22"/>
        </w:rPr>
        <w:t>7</w:t>
      </w:r>
      <w:r w:rsidRPr="00B91B13">
        <w:rPr>
          <w:rFonts w:ascii="Arial" w:hAnsi="Arial" w:cs="Arial"/>
          <w:b/>
          <w:sz w:val="22"/>
          <w:szCs w:val="22"/>
        </w:rPr>
        <w:t>.2.2.</w:t>
      </w:r>
      <w:r w:rsidRPr="00B91B13">
        <w:rPr>
          <w:rFonts w:ascii="Arial" w:hAnsi="Arial" w:cs="Arial"/>
          <w:sz w:val="22"/>
          <w:szCs w:val="22"/>
        </w:rPr>
        <w:t xml:space="preserve"> A empresa contratada permanecerá responsável pela qualidade, segurança e conformidade dos serviços executados pelas subcontratadas, não sendo eximida de suas obrigações contratuais. </w:t>
      </w:r>
    </w:p>
    <w:p w14:paraId="18A37495" w14:textId="77777777" w:rsidR="00782CBF" w:rsidRDefault="00782CBF" w:rsidP="00782CBF">
      <w:pPr>
        <w:jc w:val="both"/>
        <w:rPr>
          <w:rFonts w:ascii="Arial" w:hAnsi="Arial" w:cs="Arial"/>
          <w:b/>
          <w:sz w:val="22"/>
          <w:szCs w:val="22"/>
        </w:rPr>
      </w:pPr>
    </w:p>
    <w:p w14:paraId="51BC41C8" w14:textId="77777777" w:rsidR="00782CBF" w:rsidRPr="00E038C5" w:rsidRDefault="00782CBF" w:rsidP="00782CBF">
      <w:pPr>
        <w:jc w:val="both"/>
        <w:rPr>
          <w:rFonts w:ascii="Arial" w:hAnsi="Arial" w:cs="Arial"/>
          <w:sz w:val="22"/>
        </w:rPr>
      </w:pPr>
      <w:r>
        <w:rPr>
          <w:rFonts w:ascii="Arial" w:hAnsi="Arial" w:cs="Arial"/>
          <w:b/>
          <w:sz w:val="22"/>
        </w:rPr>
        <w:t>7</w:t>
      </w:r>
      <w:r w:rsidRPr="00E038C5">
        <w:rPr>
          <w:rFonts w:ascii="Arial" w:hAnsi="Arial" w:cs="Arial"/>
          <w:b/>
          <w:sz w:val="22"/>
        </w:rPr>
        <w:t>.2.</w:t>
      </w:r>
      <w:r>
        <w:rPr>
          <w:rFonts w:ascii="Arial" w:hAnsi="Arial" w:cs="Arial"/>
          <w:b/>
          <w:sz w:val="22"/>
        </w:rPr>
        <w:t>3</w:t>
      </w:r>
      <w:r>
        <w:rPr>
          <w:rFonts w:ascii="Arial" w:hAnsi="Arial" w:cs="Arial"/>
          <w:sz w:val="22"/>
        </w:rPr>
        <w:t>.</w:t>
      </w:r>
      <w:r w:rsidRPr="00E038C5">
        <w:rPr>
          <w:rFonts w:ascii="Arial" w:hAnsi="Arial" w:cs="Arial"/>
          <w:sz w:val="22"/>
        </w:rPr>
        <w:t xml:space="preserve"> Fica expressamente vedada a subcontratação de empresas pertencentes ou administradas por cônjuges, companheiros ou parentes, em linha reta ou colateral, até o terceiro grau, de agentes públicos envolvidos na gestão do contrato, nos termos da legislação vigente. </w:t>
      </w:r>
    </w:p>
    <w:p w14:paraId="3E3484B3" w14:textId="77777777" w:rsidR="00782CBF" w:rsidRDefault="00782CBF" w:rsidP="00782CBF">
      <w:pPr>
        <w:jc w:val="both"/>
        <w:rPr>
          <w:rFonts w:ascii="Arial" w:hAnsi="Arial" w:cs="Arial"/>
          <w:b/>
          <w:sz w:val="22"/>
        </w:rPr>
      </w:pPr>
    </w:p>
    <w:p w14:paraId="7FD3A835" w14:textId="77777777" w:rsidR="00782CBF" w:rsidRPr="00E038C5" w:rsidRDefault="00782CBF" w:rsidP="00782CBF">
      <w:pPr>
        <w:jc w:val="both"/>
        <w:rPr>
          <w:rFonts w:ascii="Arial" w:hAnsi="Arial" w:cs="Arial"/>
          <w:sz w:val="22"/>
        </w:rPr>
      </w:pPr>
      <w:r>
        <w:rPr>
          <w:rFonts w:ascii="Arial" w:hAnsi="Arial" w:cs="Arial"/>
          <w:b/>
          <w:sz w:val="22"/>
        </w:rPr>
        <w:t>7</w:t>
      </w:r>
      <w:r w:rsidRPr="00E038C5">
        <w:rPr>
          <w:rFonts w:ascii="Arial" w:hAnsi="Arial" w:cs="Arial"/>
          <w:b/>
          <w:sz w:val="22"/>
        </w:rPr>
        <w:t>.2.</w:t>
      </w:r>
      <w:r>
        <w:rPr>
          <w:rFonts w:ascii="Arial" w:hAnsi="Arial" w:cs="Arial"/>
          <w:b/>
          <w:sz w:val="22"/>
        </w:rPr>
        <w:t>4</w:t>
      </w:r>
      <w:r w:rsidRPr="00E038C5">
        <w:rPr>
          <w:rFonts w:ascii="Arial" w:hAnsi="Arial" w:cs="Arial"/>
          <w:b/>
          <w:sz w:val="22"/>
        </w:rPr>
        <w:t>.</w:t>
      </w:r>
      <w:r w:rsidRPr="00E038C5">
        <w:rPr>
          <w:rFonts w:ascii="Arial" w:hAnsi="Arial" w:cs="Arial"/>
          <w:sz w:val="22"/>
        </w:rPr>
        <w:t xml:space="preserve"> O fiscal do contrato deverá observar rigorosamente o disposto no § 3º do Art. 122 da Lei 14.133/21, assegurando que: </w:t>
      </w:r>
    </w:p>
    <w:p w14:paraId="75E8E9A5" w14:textId="77777777" w:rsidR="00782CBF" w:rsidRPr="00E038C5" w:rsidRDefault="00782CBF" w:rsidP="00782CBF">
      <w:pPr>
        <w:jc w:val="both"/>
        <w:rPr>
          <w:rFonts w:ascii="Arial" w:hAnsi="Arial" w:cs="Arial"/>
          <w:sz w:val="22"/>
        </w:rPr>
      </w:pPr>
      <w:r w:rsidRPr="00C97C0A">
        <w:rPr>
          <w:rFonts w:ascii="Arial" w:hAnsi="Arial" w:cs="Arial"/>
          <w:sz w:val="22"/>
        </w:rPr>
        <w:t>a)</w:t>
      </w:r>
      <w:r w:rsidRPr="00E038C5">
        <w:rPr>
          <w:rFonts w:ascii="Arial" w:hAnsi="Arial" w:cs="Arial"/>
          <w:sz w:val="22"/>
        </w:rPr>
        <w:t xml:space="preserve"> Os serviços subcontratados sejam executados conforme as especificações contratuais e normas técnicas aplicáveis; </w:t>
      </w:r>
    </w:p>
    <w:p w14:paraId="03584A78" w14:textId="77777777" w:rsidR="00782CBF" w:rsidRPr="00E038C5" w:rsidRDefault="00782CBF" w:rsidP="00782CBF">
      <w:pPr>
        <w:jc w:val="both"/>
        <w:rPr>
          <w:rFonts w:ascii="Arial" w:hAnsi="Arial" w:cs="Arial"/>
          <w:sz w:val="22"/>
        </w:rPr>
      </w:pPr>
      <w:r w:rsidRPr="00C97C0A">
        <w:rPr>
          <w:rFonts w:ascii="Arial" w:hAnsi="Arial" w:cs="Arial"/>
          <w:sz w:val="22"/>
        </w:rPr>
        <w:t>b)</w:t>
      </w:r>
      <w:r w:rsidRPr="00E038C5">
        <w:rPr>
          <w:rFonts w:ascii="Arial" w:hAnsi="Arial" w:cs="Arial"/>
          <w:sz w:val="22"/>
        </w:rPr>
        <w:t xml:space="preserve"> A subcontratada cumpra integralmente os requisitos de regularidade jurídica, fiscal e trabalhista;</w:t>
      </w:r>
    </w:p>
    <w:p w14:paraId="6D2D83E1" w14:textId="77777777" w:rsidR="00782CBF" w:rsidRPr="00E038C5" w:rsidRDefault="00782CBF" w:rsidP="00782CBF">
      <w:pPr>
        <w:jc w:val="both"/>
        <w:rPr>
          <w:rFonts w:ascii="Arial" w:hAnsi="Arial" w:cs="Arial"/>
          <w:sz w:val="22"/>
        </w:rPr>
      </w:pPr>
      <w:r w:rsidRPr="00C97C0A">
        <w:rPr>
          <w:rFonts w:ascii="Arial" w:hAnsi="Arial" w:cs="Arial"/>
          <w:sz w:val="22"/>
        </w:rPr>
        <w:t>c)</w:t>
      </w:r>
      <w:r w:rsidRPr="00E038C5">
        <w:rPr>
          <w:rFonts w:ascii="Arial" w:hAnsi="Arial" w:cs="Arial"/>
          <w:sz w:val="22"/>
        </w:rPr>
        <w:t xml:space="preserve"> Não haja subcontratação em percentual superior ao permitido ou desvio de finalidade na execução dos serviços; </w:t>
      </w:r>
    </w:p>
    <w:p w14:paraId="062947FA" w14:textId="77777777" w:rsidR="00782CBF" w:rsidRDefault="00782CBF" w:rsidP="00782CBF">
      <w:pPr>
        <w:jc w:val="both"/>
        <w:rPr>
          <w:rFonts w:ascii="Arial" w:hAnsi="Arial" w:cs="Arial"/>
          <w:sz w:val="22"/>
        </w:rPr>
      </w:pPr>
      <w:r w:rsidRPr="00C97C0A">
        <w:rPr>
          <w:rFonts w:ascii="Arial" w:hAnsi="Arial" w:cs="Arial"/>
          <w:sz w:val="22"/>
        </w:rPr>
        <w:t>d)</w:t>
      </w:r>
      <w:r w:rsidRPr="00E038C5">
        <w:rPr>
          <w:rFonts w:ascii="Arial" w:hAnsi="Arial" w:cs="Arial"/>
          <w:sz w:val="22"/>
        </w:rPr>
        <w:t xml:space="preserve"> Seja garantida a economicidade e a eficiência da execução da obra, sem prejuízo à qualidade e ao interesse público. </w:t>
      </w:r>
    </w:p>
    <w:p w14:paraId="78BAF166" w14:textId="77777777" w:rsidR="00782CBF" w:rsidRPr="00E038C5" w:rsidRDefault="00782CBF" w:rsidP="00782CBF">
      <w:pPr>
        <w:jc w:val="both"/>
        <w:rPr>
          <w:rFonts w:ascii="Arial" w:hAnsi="Arial" w:cs="Arial"/>
          <w:sz w:val="22"/>
        </w:rPr>
      </w:pPr>
    </w:p>
    <w:p w14:paraId="36CBBD02" w14:textId="77777777" w:rsidR="00782CBF" w:rsidRPr="00E038C5" w:rsidRDefault="00782CBF" w:rsidP="00782CBF">
      <w:pPr>
        <w:jc w:val="both"/>
        <w:rPr>
          <w:rFonts w:ascii="Arial" w:hAnsi="Arial" w:cs="Arial"/>
          <w:sz w:val="22"/>
        </w:rPr>
      </w:pPr>
      <w:r>
        <w:rPr>
          <w:rFonts w:ascii="Arial" w:hAnsi="Arial" w:cs="Arial"/>
          <w:b/>
          <w:sz w:val="22"/>
        </w:rPr>
        <w:t>7</w:t>
      </w:r>
      <w:r w:rsidRPr="00E038C5">
        <w:rPr>
          <w:rFonts w:ascii="Arial" w:hAnsi="Arial" w:cs="Arial"/>
          <w:b/>
          <w:sz w:val="22"/>
        </w:rPr>
        <w:t>.3.</w:t>
      </w:r>
      <w:r w:rsidRPr="00E038C5">
        <w:rPr>
          <w:rFonts w:ascii="Arial" w:hAnsi="Arial" w:cs="Arial"/>
          <w:sz w:val="22"/>
        </w:rPr>
        <w:t xml:space="preserve"> O controle e a fiscalização dos serviços subcontratados serão realizados pelo órgão gestor da obra, conforme previsto no plano de fiscalização e gestão do contrato.</w:t>
      </w:r>
    </w:p>
    <w:p w14:paraId="53A0DB48" w14:textId="77777777" w:rsidR="00782CBF" w:rsidRPr="00CE6A49" w:rsidRDefault="00782CBF" w:rsidP="00782CBF">
      <w:pPr>
        <w:spacing w:before="100" w:beforeAutospacing="1" w:after="100" w:afterAutospacing="1"/>
        <w:jc w:val="both"/>
        <w:rPr>
          <w:rFonts w:ascii="Arial" w:eastAsia="Arial Narrow" w:hAnsi="Arial" w:cs="Arial"/>
          <w:b/>
          <w:smallCaps/>
          <w:sz w:val="22"/>
          <w:szCs w:val="22"/>
        </w:rPr>
      </w:pPr>
      <w:r>
        <w:rPr>
          <w:rFonts w:ascii="Arial" w:eastAsia="Arial Narrow" w:hAnsi="Arial" w:cs="Arial"/>
          <w:b/>
          <w:smallCaps/>
          <w:sz w:val="22"/>
          <w:szCs w:val="22"/>
        </w:rPr>
        <w:t>Cláusula Oitava</w:t>
      </w:r>
      <w:r w:rsidRPr="00CE6A49">
        <w:rPr>
          <w:rFonts w:ascii="Arial" w:eastAsia="Arial Narrow" w:hAnsi="Arial" w:cs="Arial"/>
          <w:b/>
          <w:smallCaps/>
          <w:sz w:val="22"/>
          <w:szCs w:val="22"/>
        </w:rPr>
        <w:t xml:space="preserve"> – Do </w:t>
      </w:r>
      <w:r>
        <w:rPr>
          <w:rFonts w:ascii="Arial" w:eastAsia="Arial Narrow" w:hAnsi="Arial" w:cs="Arial"/>
          <w:b/>
          <w:smallCaps/>
          <w:sz w:val="22"/>
          <w:szCs w:val="22"/>
        </w:rPr>
        <w:t xml:space="preserve">Índice e </w:t>
      </w:r>
      <w:r w:rsidRPr="00CE6A49">
        <w:rPr>
          <w:rFonts w:ascii="Arial" w:eastAsia="Arial Narrow" w:hAnsi="Arial" w:cs="Arial"/>
          <w:b/>
          <w:smallCaps/>
          <w:sz w:val="22"/>
          <w:szCs w:val="22"/>
        </w:rPr>
        <w:t xml:space="preserve">Reajustamento </w:t>
      </w:r>
    </w:p>
    <w:p w14:paraId="5D093A56" w14:textId="77777777" w:rsidR="00782CBF" w:rsidRPr="00CE6A49" w:rsidRDefault="00782CBF" w:rsidP="00782CBF">
      <w:pPr>
        <w:spacing w:before="100" w:beforeAutospacing="1" w:after="100" w:afterAutospacing="1"/>
        <w:jc w:val="both"/>
        <w:rPr>
          <w:rFonts w:ascii="Arial" w:eastAsia="Arial Narrow" w:hAnsi="Arial" w:cs="Arial"/>
          <w:sz w:val="22"/>
          <w:szCs w:val="22"/>
        </w:rPr>
      </w:pPr>
      <w:r>
        <w:rPr>
          <w:rFonts w:ascii="Arial" w:eastAsia="Arial Narrow" w:hAnsi="Arial" w:cs="Arial"/>
          <w:b/>
          <w:bCs/>
          <w:sz w:val="22"/>
          <w:szCs w:val="22"/>
        </w:rPr>
        <w:t>8</w:t>
      </w:r>
      <w:r w:rsidRPr="00CE6A49">
        <w:rPr>
          <w:rFonts w:ascii="Arial" w:eastAsia="Arial Narrow" w:hAnsi="Arial" w:cs="Arial"/>
          <w:b/>
          <w:bCs/>
          <w:sz w:val="22"/>
          <w:szCs w:val="22"/>
        </w:rPr>
        <w:t>.1.</w:t>
      </w:r>
      <w:r w:rsidRPr="00CE6A49">
        <w:rPr>
          <w:rFonts w:ascii="Arial" w:eastAsia="Arial Narrow" w:hAnsi="Arial" w:cs="Arial"/>
          <w:sz w:val="22"/>
          <w:szCs w:val="22"/>
        </w:rPr>
        <w:t xml:space="preserve"> Os preços contratados serão fixos e irreajustáveis pelo período de 12 (doze) meses, contados a partir da data-base d</w:t>
      </w:r>
      <w:r>
        <w:rPr>
          <w:rFonts w:ascii="Arial" w:eastAsia="Arial Narrow" w:hAnsi="Arial" w:cs="Arial"/>
          <w:sz w:val="22"/>
          <w:szCs w:val="22"/>
        </w:rPr>
        <w:t>o</w:t>
      </w:r>
      <w:r w:rsidRPr="00CE6A49">
        <w:rPr>
          <w:rFonts w:ascii="Arial" w:eastAsia="Arial Narrow" w:hAnsi="Arial" w:cs="Arial"/>
          <w:sz w:val="22"/>
          <w:szCs w:val="22"/>
        </w:rPr>
        <w:t xml:space="preserve"> </w:t>
      </w:r>
      <w:r>
        <w:rPr>
          <w:rFonts w:ascii="Arial" w:eastAsia="Arial Narrow" w:hAnsi="Arial" w:cs="Arial"/>
          <w:sz w:val="22"/>
          <w:szCs w:val="22"/>
        </w:rPr>
        <w:t xml:space="preserve">orçamento estimado, em </w:t>
      </w:r>
      <w:proofErr w:type="spellStart"/>
      <w:r>
        <w:rPr>
          <w:rFonts w:ascii="Arial" w:eastAsia="Arial Narrow" w:hAnsi="Arial" w:cs="Arial"/>
          <w:sz w:val="22"/>
          <w:szCs w:val="22"/>
        </w:rPr>
        <w:t>xx</w:t>
      </w:r>
      <w:proofErr w:type="spellEnd"/>
      <w:r>
        <w:rPr>
          <w:rFonts w:ascii="Arial" w:eastAsia="Arial Narrow" w:hAnsi="Arial" w:cs="Arial"/>
          <w:sz w:val="22"/>
          <w:szCs w:val="22"/>
        </w:rPr>
        <w:t>/</w:t>
      </w:r>
      <w:proofErr w:type="spellStart"/>
      <w:r>
        <w:rPr>
          <w:rFonts w:ascii="Arial" w:eastAsia="Arial Narrow" w:hAnsi="Arial" w:cs="Arial"/>
          <w:sz w:val="22"/>
          <w:szCs w:val="22"/>
        </w:rPr>
        <w:t>xx</w:t>
      </w:r>
      <w:proofErr w:type="spellEnd"/>
      <w:r>
        <w:rPr>
          <w:rFonts w:ascii="Arial" w:eastAsia="Arial Narrow" w:hAnsi="Arial" w:cs="Arial"/>
          <w:sz w:val="22"/>
          <w:szCs w:val="22"/>
        </w:rPr>
        <w:t>/</w:t>
      </w:r>
      <w:proofErr w:type="spellStart"/>
      <w:r>
        <w:rPr>
          <w:rFonts w:ascii="Arial" w:eastAsia="Arial Narrow" w:hAnsi="Arial" w:cs="Arial"/>
          <w:sz w:val="22"/>
          <w:szCs w:val="22"/>
        </w:rPr>
        <w:t>xxxx</w:t>
      </w:r>
      <w:proofErr w:type="spellEnd"/>
      <w:r w:rsidRPr="00CE6A49">
        <w:rPr>
          <w:rFonts w:ascii="Arial" w:eastAsia="Arial Narrow" w:hAnsi="Arial" w:cs="Arial"/>
          <w:sz w:val="22"/>
          <w:szCs w:val="22"/>
        </w:rPr>
        <w:t>.</w:t>
      </w:r>
    </w:p>
    <w:p w14:paraId="460FE5A2" w14:textId="77777777" w:rsidR="00782CBF" w:rsidRDefault="00782CBF" w:rsidP="00782CBF">
      <w:pPr>
        <w:spacing w:before="100" w:beforeAutospacing="1" w:after="100" w:afterAutospacing="1"/>
        <w:jc w:val="both"/>
        <w:rPr>
          <w:rFonts w:ascii="Arial" w:hAnsi="Arial" w:cs="Arial"/>
          <w:sz w:val="22"/>
          <w:szCs w:val="22"/>
        </w:rPr>
      </w:pPr>
      <w:r>
        <w:rPr>
          <w:rFonts w:ascii="Arial" w:eastAsia="Arial Narrow" w:hAnsi="Arial" w:cs="Arial"/>
          <w:b/>
          <w:bCs/>
          <w:sz w:val="22"/>
          <w:szCs w:val="22"/>
        </w:rPr>
        <w:t>8</w:t>
      </w:r>
      <w:r w:rsidRPr="00CE6A49">
        <w:rPr>
          <w:rFonts w:ascii="Arial" w:eastAsia="Arial Narrow" w:hAnsi="Arial" w:cs="Arial"/>
          <w:b/>
          <w:bCs/>
          <w:sz w:val="22"/>
          <w:szCs w:val="22"/>
        </w:rPr>
        <w:t>.2.</w:t>
      </w:r>
      <w:r w:rsidRPr="00CE6A49">
        <w:rPr>
          <w:rFonts w:ascii="Arial" w:eastAsia="Arial Narrow" w:hAnsi="Arial" w:cs="Arial"/>
          <w:sz w:val="22"/>
          <w:szCs w:val="22"/>
        </w:rPr>
        <w:t xml:space="preserve"> </w:t>
      </w:r>
      <w:r w:rsidRPr="00CE6A49">
        <w:rPr>
          <w:rFonts w:ascii="Arial" w:hAnsi="Arial" w:cs="Arial"/>
          <w:sz w:val="22"/>
          <w:szCs w:val="22"/>
        </w:rPr>
        <w:t xml:space="preserve">Após decorrido o prazo de 12 (doze) meses, os preços poderão ser reajustados, mediante solicitação da CONTRATADA, </w:t>
      </w:r>
      <w:r w:rsidRPr="00C338F8">
        <w:rPr>
          <w:rFonts w:ascii="Arial" w:hAnsi="Arial" w:cs="Arial"/>
          <w:sz w:val="22"/>
          <w:szCs w:val="22"/>
        </w:rPr>
        <w:t>com base na variação da planilha orçamentária atualizada pelo Sistema Nacional de Pesquisa de Custos e Índices da Construção Civil – SINAPI, ou outro índice oficial que venha a substituí-lo.</w:t>
      </w:r>
    </w:p>
    <w:p w14:paraId="6AE9635F" w14:textId="77777777" w:rsidR="00782CBF" w:rsidRDefault="00782CBF" w:rsidP="00782CBF">
      <w:pPr>
        <w:jc w:val="both"/>
        <w:rPr>
          <w:rFonts w:ascii="Arial" w:hAnsi="Arial" w:cs="Arial"/>
          <w:sz w:val="22"/>
          <w:szCs w:val="22"/>
        </w:rPr>
      </w:pPr>
      <w:r w:rsidRPr="00C338F8">
        <w:rPr>
          <w:rFonts w:ascii="Arial" w:hAnsi="Arial" w:cs="Arial"/>
          <w:sz w:val="22"/>
          <w:szCs w:val="22"/>
        </w:rPr>
        <w:t>§ 1º Após a atualização dos custos unitários pela nova data-base do SINAPI, será aplicado de forma linear e uniforme o mesmo percentual de desconto global ofertado pela contratada na licitação, incidindo sobre todos os itens da planilha, vedada a aplicação de descontos diferenciados por item ou a análise individualizada de preços.</w:t>
      </w:r>
    </w:p>
    <w:p w14:paraId="16962674" w14:textId="77777777" w:rsidR="00782CBF" w:rsidRPr="00C338F8" w:rsidRDefault="00782CBF" w:rsidP="00782CBF">
      <w:pPr>
        <w:jc w:val="both"/>
        <w:rPr>
          <w:rFonts w:ascii="Arial" w:hAnsi="Arial" w:cs="Arial"/>
          <w:sz w:val="22"/>
          <w:szCs w:val="22"/>
        </w:rPr>
      </w:pPr>
    </w:p>
    <w:p w14:paraId="194DFC32" w14:textId="77777777" w:rsidR="00782CBF" w:rsidRDefault="00782CBF" w:rsidP="00782CBF">
      <w:pPr>
        <w:jc w:val="both"/>
        <w:rPr>
          <w:rFonts w:ascii="Arial" w:hAnsi="Arial" w:cs="Arial"/>
          <w:sz w:val="22"/>
          <w:szCs w:val="22"/>
        </w:rPr>
      </w:pPr>
      <w:r w:rsidRPr="00C338F8">
        <w:rPr>
          <w:rFonts w:ascii="Arial" w:hAnsi="Arial" w:cs="Arial"/>
          <w:sz w:val="22"/>
          <w:szCs w:val="22"/>
        </w:rPr>
        <w:lastRenderedPageBreak/>
        <w:t>§ 2º O reajuste será formalizado por meio de apostilamento, nos termos do art. 136 da Lei nº 14.133/2021, desde que não implique alteração do objeto ou do equilíbrio originalmente pactuado.</w:t>
      </w:r>
    </w:p>
    <w:p w14:paraId="5FD0CBA6" w14:textId="77777777" w:rsidR="00782CBF" w:rsidRPr="00C338F8" w:rsidRDefault="00782CBF" w:rsidP="00782CBF">
      <w:pPr>
        <w:jc w:val="both"/>
        <w:rPr>
          <w:rFonts w:ascii="Arial" w:hAnsi="Arial" w:cs="Arial"/>
          <w:sz w:val="22"/>
          <w:szCs w:val="22"/>
        </w:rPr>
      </w:pPr>
    </w:p>
    <w:p w14:paraId="68219610" w14:textId="77777777" w:rsidR="00782CBF" w:rsidRPr="00C338F8" w:rsidRDefault="00782CBF" w:rsidP="00782CBF">
      <w:pPr>
        <w:jc w:val="both"/>
        <w:rPr>
          <w:rFonts w:ascii="Arial" w:hAnsi="Arial" w:cs="Arial"/>
          <w:sz w:val="22"/>
          <w:szCs w:val="22"/>
        </w:rPr>
      </w:pPr>
      <w:r w:rsidRPr="00C338F8">
        <w:rPr>
          <w:rFonts w:ascii="Arial" w:hAnsi="Arial" w:cs="Arial"/>
          <w:sz w:val="22"/>
          <w:szCs w:val="22"/>
        </w:rPr>
        <w:t>§ 3º Não haverá reajuste retroativo a períodos anteriores ao pedido formalmente apresentado pela contratada.</w:t>
      </w:r>
    </w:p>
    <w:p w14:paraId="6B86E031" w14:textId="77777777" w:rsidR="00782CBF" w:rsidRDefault="00782CBF" w:rsidP="00782CBF">
      <w:pPr>
        <w:spacing w:before="100" w:beforeAutospacing="1" w:after="100" w:afterAutospacing="1"/>
        <w:jc w:val="both"/>
        <w:rPr>
          <w:rFonts w:ascii="Arial" w:hAnsi="Arial" w:cs="Arial"/>
          <w:sz w:val="22"/>
          <w:szCs w:val="22"/>
        </w:rPr>
      </w:pPr>
      <w:r>
        <w:rPr>
          <w:rFonts w:ascii="Arial" w:hAnsi="Arial" w:cs="Arial"/>
          <w:b/>
          <w:bCs/>
          <w:sz w:val="22"/>
          <w:szCs w:val="22"/>
        </w:rPr>
        <w:t>8.3</w:t>
      </w:r>
      <w:r w:rsidRPr="00B84D31">
        <w:rPr>
          <w:rFonts w:ascii="Arial" w:hAnsi="Arial" w:cs="Arial"/>
          <w:b/>
          <w:bCs/>
          <w:sz w:val="22"/>
          <w:szCs w:val="22"/>
        </w:rPr>
        <w:t>.</w:t>
      </w:r>
      <w:r w:rsidRPr="00C338F8">
        <w:rPr>
          <w:rFonts w:ascii="Arial" w:hAnsi="Arial" w:cs="Arial"/>
          <w:sz w:val="22"/>
          <w:szCs w:val="22"/>
        </w:rPr>
        <w:t xml:space="preserve"> Na hipótese de extinção do índice indicado, será adotado outro índice oficial que melhor reflita a variação dos custos do setor da construção civil, mediante justificativa técnica.</w:t>
      </w:r>
    </w:p>
    <w:p w14:paraId="3053A5B9" w14:textId="77777777" w:rsidR="00782CBF" w:rsidRPr="00591507" w:rsidRDefault="00782CBF" w:rsidP="00782CBF">
      <w:pPr>
        <w:rPr>
          <w:rFonts w:ascii="Arial" w:hAnsi="Arial" w:cs="Arial"/>
          <w:b/>
          <w:bCs/>
          <w:smallCaps/>
          <w:sz w:val="22"/>
          <w:szCs w:val="22"/>
          <w:lang w:eastAsia="en-US"/>
        </w:rPr>
      </w:pPr>
      <w:r w:rsidRPr="00591507">
        <w:rPr>
          <w:rFonts w:ascii="Arial" w:eastAsia="Arial Narrow" w:hAnsi="Arial" w:cs="Arial"/>
          <w:b/>
          <w:bCs/>
          <w:smallCaps/>
          <w:sz w:val="22"/>
          <w:szCs w:val="22"/>
        </w:rPr>
        <w:t xml:space="preserve">Cláusula </w:t>
      </w:r>
      <w:r>
        <w:rPr>
          <w:rFonts w:ascii="Arial" w:eastAsia="Arial Narrow" w:hAnsi="Arial" w:cs="Arial"/>
          <w:b/>
          <w:bCs/>
          <w:smallCaps/>
          <w:sz w:val="22"/>
          <w:szCs w:val="22"/>
        </w:rPr>
        <w:t>Nona</w:t>
      </w:r>
      <w:r w:rsidRPr="00591507">
        <w:rPr>
          <w:rFonts w:ascii="Arial" w:eastAsia="Arial Narrow" w:hAnsi="Arial" w:cs="Arial"/>
          <w:b/>
          <w:bCs/>
          <w:smallCaps/>
          <w:sz w:val="22"/>
          <w:szCs w:val="22"/>
        </w:rPr>
        <w:t xml:space="preserve"> – Da </w:t>
      </w:r>
      <w:r w:rsidRPr="00591507">
        <w:rPr>
          <w:rFonts w:ascii="Arial" w:hAnsi="Arial" w:cs="Arial"/>
          <w:b/>
          <w:bCs/>
          <w:smallCaps/>
          <w:sz w:val="22"/>
          <w:szCs w:val="22"/>
          <w:lang w:eastAsia="en-US"/>
        </w:rPr>
        <w:t>Atualização Monetária</w:t>
      </w:r>
    </w:p>
    <w:p w14:paraId="14096FAB" w14:textId="77777777" w:rsidR="00782CBF" w:rsidRPr="00C338F8" w:rsidRDefault="00782CBF" w:rsidP="00782CBF">
      <w:pPr>
        <w:rPr>
          <w:rFonts w:ascii="Arial" w:hAnsi="Arial" w:cs="Arial"/>
          <w:b/>
          <w:bCs/>
          <w:sz w:val="22"/>
          <w:szCs w:val="22"/>
          <w:lang w:eastAsia="en-US"/>
        </w:rPr>
      </w:pPr>
    </w:p>
    <w:p w14:paraId="490DB535" w14:textId="77777777" w:rsidR="00782CBF" w:rsidRDefault="00782CBF" w:rsidP="00782CBF">
      <w:pPr>
        <w:jc w:val="both"/>
        <w:rPr>
          <w:rFonts w:ascii="Arial" w:hAnsi="Arial" w:cs="Arial"/>
          <w:sz w:val="22"/>
          <w:szCs w:val="22"/>
        </w:rPr>
      </w:pPr>
      <w:r>
        <w:rPr>
          <w:rFonts w:ascii="Arial" w:hAnsi="Arial" w:cs="Arial"/>
          <w:b/>
          <w:bCs/>
          <w:sz w:val="22"/>
          <w:szCs w:val="22"/>
        </w:rPr>
        <w:t>9</w:t>
      </w:r>
      <w:r w:rsidRPr="00591507">
        <w:rPr>
          <w:rFonts w:ascii="Arial" w:hAnsi="Arial" w:cs="Arial"/>
          <w:b/>
          <w:bCs/>
          <w:sz w:val="22"/>
          <w:szCs w:val="22"/>
        </w:rPr>
        <w:t>.1.</w:t>
      </w:r>
      <w:r w:rsidRPr="00591507">
        <w:rPr>
          <w:rFonts w:ascii="Arial" w:hAnsi="Arial" w:cs="Arial"/>
          <w:sz w:val="22"/>
          <w:szCs w:val="22"/>
        </w:rPr>
        <w:t xml:space="preserve"> </w:t>
      </w:r>
      <w:r w:rsidRPr="00C338F8">
        <w:rPr>
          <w:rFonts w:ascii="Arial" w:hAnsi="Arial" w:cs="Arial"/>
          <w:sz w:val="22"/>
          <w:szCs w:val="22"/>
        </w:rPr>
        <w:t>Os valores devidos e não pagos no prazo contratual sofrerão atualização monetária</w:t>
      </w:r>
      <w:r w:rsidRPr="00591507">
        <w:rPr>
          <w:rFonts w:ascii="Arial" w:hAnsi="Arial" w:cs="Arial"/>
          <w:sz w:val="22"/>
          <w:szCs w:val="22"/>
        </w:rPr>
        <w:t xml:space="preserve"> pelo </w:t>
      </w:r>
      <w:r w:rsidRPr="00591507">
        <w:rPr>
          <w:rFonts w:ascii="Arial" w:hAnsi="Arial" w:cs="Arial"/>
          <w:b/>
          <w:bCs/>
          <w:sz w:val="22"/>
          <w:szCs w:val="22"/>
        </w:rPr>
        <w:t>IPCA</w:t>
      </w:r>
      <w:r w:rsidRPr="00C338F8">
        <w:rPr>
          <w:rFonts w:ascii="Arial" w:hAnsi="Arial" w:cs="Arial"/>
          <w:sz w:val="22"/>
          <w:szCs w:val="22"/>
        </w:rPr>
        <w:t>, desde a data do vencimento até o efetivo pagamento, com base no índice previsto para o reajustamento contratual, sem prejuízo da aplicação de juros moratórios e demais encargos previstos em lei.</w:t>
      </w:r>
    </w:p>
    <w:p w14:paraId="2DED9409" w14:textId="77777777" w:rsidR="00782CBF" w:rsidRPr="00C338F8" w:rsidRDefault="00782CBF" w:rsidP="00782CBF">
      <w:pPr>
        <w:jc w:val="both"/>
        <w:rPr>
          <w:rFonts w:ascii="Arial" w:hAnsi="Arial" w:cs="Arial"/>
          <w:sz w:val="22"/>
          <w:szCs w:val="22"/>
        </w:rPr>
      </w:pPr>
    </w:p>
    <w:p w14:paraId="0E54F8AF" w14:textId="77777777" w:rsidR="00782CBF" w:rsidRDefault="00782CBF" w:rsidP="00782CBF">
      <w:pPr>
        <w:rPr>
          <w:rFonts w:ascii="Arial" w:hAnsi="Arial" w:cs="Arial"/>
          <w:b/>
          <w:bCs/>
          <w:smallCaps/>
          <w:sz w:val="22"/>
          <w:szCs w:val="22"/>
        </w:rPr>
      </w:pPr>
      <w:r w:rsidRPr="00591507">
        <w:rPr>
          <w:rFonts w:ascii="Arial" w:eastAsia="Arial Narrow" w:hAnsi="Arial" w:cs="Arial"/>
          <w:b/>
          <w:bCs/>
          <w:smallCaps/>
          <w:sz w:val="22"/>
          <w:szCs w:val="22"/>
        </w:rPr>
        <w:t xml:space="preserve">Cláusula </w:t>
      </w:r>
      <w:r>
        <w:rPr>
          <w:rFonts w:ascii="Arial" w:hAnsi="Arial" w:cs="Arial"/>
          <w:b/>
          <w:bCs/>
          <w:smallCaps/>
          <w:sz w:val="22"/>
          <w:szCs w:val="22"/>
        </w:rPr>
        <w:t>Décima</w:t>
      </w:r>
      <w:r w:rsidRPr="00C338F8">
        <w:rPr>
          <w:rFonts w:ascii="Arial" w:hAnsi="Arial" w:cs="Arial"/>
          <w:b/>
          <w:bCs/>
          <w:smallCaps/>
          <w:sz w:val="22"/>
          <w:szCs w:val="22"/>
        </w:rPr>
        <w:t xml:space="preserve"> – </w:t>
      </w:r>
      <w:r w:rsidRPr="00591507">
        <w:rPr>
          <w:rFonts w:ascii="Arial" w:hAnsi="Arial" w:cs="Arial"/>
          <w:b/>
          <w:bCs/>
          <w:smallCaps/>
          <w:sz w:val="22"/>
          <w:szCs w:val="22"/>
        </w:rPr>
        <w:t>Da Repactuação e do Reequilíbrio Econômico-Financeiro</w:t>
      </w:r>
    </w:p>
    <w:p w14:paraId="6CD51C20" w14:textId="77777777" w:rsidR="00782CBF" w:rsidRPr="00C338F8" w:rsidRDefault="00782CBF" w:rsidP="00782CBF">
      <w:pPr>
        <w:rPr>
          <w:rFonts w:ascii="Arial" w:hAnsi="Arial" w:cs="Arial"/>
          <w:b/>
          <w:bCs/>
          <w:smallCaps/>
          <w:sz w:val="22"/>
          <w:szCs w:val="22"/>
        </w:rPr>
      </w:pPr>
    </w:p>
    <w:p w14:paraId="46A4ED90" w14:textId="77777777" w:rsidR="00782CBF" w:rsidRDefault="00782CBF" w:rsidP="00782CBF">
      <w:pPr>
        <w:jc w:val="both"/>
        <w:rPr>
          <w:rFonts w:ascii="Arial" w:hAnsi="Arial" w:cs="Arial"/>
          <w:sz w:val="22"/>
          <w:szCs w:val="22"/>
        </w:rPr>
      </w:pPr>
      <w:r>
        <w:rPr>
          <w:rFonts w:ascii="Arial" w:hAnsi="Arial" w:cs="Arial"/>
          <w:b/>
          <w:bCs/>
          <w:sz w:val="22"/>
          <w:szCs w:val="22"/>
        </w:rPr>
        <w:t>10</w:t>
      </w:r>
      <w:r w:rsidRPr="00591507">
        <w:rPr>
          <w:rFonts w:ascii="Arial" w:hAnsi="Arial" w:cs="Arial"/>
          <w:b/>
          <w:bCs/>
          <w:sz w:val="22"/>
          <w:szCs w:val="22"/>
        </w:rPr>
        <w:t>.1.</w:t>
      </w:r>
      <w:r>
        <w:rPr>
          <w:rFonts w:ascii="Arial" w:hAnsi="Arial" w:cs="Arial"/>
          <w:sz w:val="22"/>
          <w:szCs w:val="22"/>
        </w:rPr>
        <w:t xml:space="preserve"> </w:t>
      </w:r>
      <w:r w:rsidRPr="00C338F8">
        <w:rPr>
          <w:rFonts w:ascii="Arial" w:hAnsi="Arial" w:cs="Arial"/>
          <w:sz w:val="22"/>
          <w:szCs w:val="22"/>
        </w:rPr>
        <w:t xml:space="preserve">A contratada poderá solicitar a repactuação ou recomposição do equilíbrio econômico-financeiro do contrato nas hipóteses legalmente admitidas, desde que comprovada a ocorrência de fatos supervenientes, imprevisíveis ou previsíveis de consequências incalculáveis, que alterem substancialmente os encargos originalmente assumidos, nos termos dos </w:t>
      </w:r>
      <w:proofErr w:type="spellStart"/>
      <w:r w:rsidRPr="00C338F8">
        <w:rPr>
          <w:rFonts w:ascii="Arial" w:hAnsi="Arial" w:cs="Arial"/>
          <w:sz w:val="22"/>
          <w:szCs w:val="22"/>
        </w:rPr>
        <w:t>arts</w:t>
      </w:r>
      <w:proofErr w:type="spellEnd"/>
      <w:r w:rsidRPr="00C338F8">
        <w:rPr>
          <w:rFonts w:ascii="Arial" w:hAnsi="Arial" w:cs="Arial"/>
          <w:sz w:val="22"/>
          <w:szCs w:val="22"/>
        </w:rPr>
        <w:t>. 124 e 134 da Lei nº 14.133/2021.</w:t>
      </w:r>
    </w:p>
    <w:p w14:paraId="403A838E" w14:textId="77777777" w:rsidR="00782CBF" w:rsidRPr="00C338F8" w:rsidRDefault="00782CBF" w:rsidP="00782CBF">
      <w:pPr>
        <w:jc w:val="both"/>
        <w:rPr>
          <w:rFonts w:ascii="Arial" w:hAnsi="Arial" w:cs="Arial"/>
          <w:sz w:val="22"/>
          <w:szCs w:val="22"/>
        </w:rPr>
      </w:pPr>
    </w:p>
    <w:p w14:paraId="1FD5BB0D" w14:textId="77777777" w:rsidR="00782CBF" w:rsidRDefault="00782CBF" w:rsidP="00782CBF">
      <w:pPr>
        <w:jc w:val="both"/>
        <w:rPr>
          <w:rFonts w:ascii="Arial" w:hAnsi="Arial" w:cs="Arial"/>
          <w:sz w:val="22"/>
          <w:szCs w:val="22"/>
        </w:rPr>
      </w:pPr>
      <w:r w:rsidRPr="00C338F8">
        <w:rPr>
          <w:rFonts w:ascii="Arial" w:hAnsi="Arial" w:cs="Arial"/>
          <w:sz w:val="22"/>
          <w:szCs w:val="22"/>
        </w:rPr>
        <w:t>§ 1º O pedido de repactuação ou reequilíbrio econômico-financeiro deverá ser formalizado no prazo máximo de 60 (sessenta) dias contados da ocorrência do fato gerador, devidamente instruído com documentação comprobatória.</w:t>
      </w:r>
    </w:p>
    <w:p w14:paraId="6BBE4DA0" w14:textId="77777777" w:rsidR="00782CBF" w:rsidRPr="00C338F8" w:rsidRDefault="00782CBF" w:rsidP="00782CBF">
      <w:pPr>
        <w:jc w:val="both"/>
        <w:rPr>
          <w:rFonts w:ascii="Arial" w:hAnsi="Arial" w:cs="Arial"/>
          <w:sz w:val="22"/>
          <w:szCs w:val="22"/>
        </w:rPr>
      </w:pPr>
      <w:r w:rsidRPr="00C338F8">
        <w:rPr>
          <w:rFonts w:ascii="Arial" w:hAnsi="Arial" w:cs="Arial"/>
          <w:sz w:val="22"/>
          <w:szCs w:val="22"/>
        </w:rPr>
        <w:t>§ 2º A recomposição do equilíbrio econômico-financeiro, quando deferida, observará os mesmos critérios adotados para o reajustamento contratual, inclusive quanto à manutenção do desconto global originalmente ofertado, sempre que compatível com a natureza do evento.</w:t>
      </w:r>
    </w:p>
    <w:p w14:paraId="7EB4F4D3" w14:textId="77777777" w:rsidR="00782CBF" w:rsidRPr="00C338F8" w:rsidRDefault="00782CBF" w:rsidP="00782CBF">
      <w:pPr>
        <w:jc w:val="both"/>
        <w:rPr>
          <w:rFonts w:ascii="Arial" w:hAnsi="Arial" w:cs="Arial"/>
          <w:sz w:val="22"/>
          <w:szCs w:val="22"/>
        </w:rPr>
      </w:pPr>
      <w:r w:rsidRPr="00C338F8">
        <w:rPr>
          <w:rFonts w:ascii="Arial" w:hAnsi="Arial" w:cs="Arial"/>
          <w:sz w:val="22"/>
          <w:szCs w:val="22"/>
        </w:rPr>
        <w:t>§ 3º A análise do pedido não implicará reconhecimento automático do direito à recomposição, ficando condicionada à avaliação técnica e jurídica da Administração.</w:t>
      </w:r>
    </w:p>
    <w:p w14:paraId="7F212CAC" w14:textId="77777777" w:rsidR="00782CBF" w:rsidRDefault="00782CBF" w:rsidP="00782CBF">
      <w:pPr>
        <w:jc w:val="both"/>
        <w:rPr>
          <w:rFonts w:ascii="Arial" w:eastAsia="Arial Narrow" w:hAnsi="Arial" w:cs="Arial"/>
          <w:b/>
          <w:smallCaps/>
          <w:sz w:val="22"/>
          <w:szCs w:val="22"/>
        </w:rPr>
      </w:pPr>
      <w:bookmarkStart w:id="1" w:name="_Hlk220078229"/>
    </w:p>
    <w:p w14:paraId="36BBC396" w14:textId="77777777" w:rsidR="00782CBF" w:rsidRPr="0070647F" w:rsidRDefault="00782CBF" w:rsidP="00782CBF">
      <w:pPr>
        <w:jc w:val="both"/>
        <w:rPr>
          <w:rFonts w:ascii="Arial" w:eastAsia="Arial Narrow" w:hAnsi="Arial" w:cs="Arial"/>
          <w:b/>
          <w:smallCaps/>
          <w:sz w:val="22"/>
          <w:szCs w:val="22"/>
        </w:rPr>
      </w:pPr>
      <w:r w:rsidRPr="0070647F">
        <w:rPr>
          <w:rFonts w:ascii="Arial" w:eastAsia="Arial Narrow" w:hAnsi="Arial" w:cs="Arial"/>
          <w:b/>
          <w:smallCaps/>
          <w:sz w:val="22"/>
          <w:szCs w:val="22"/>
        </w:rPr>
        <w:t xml:space="preserve">Cláusula </w:t>
      </w:r>
      <w:r>
        <w:rPr>
          <w:rFonts w:ascii="Arial" w:eastAsia="Arial Narrow" w:hAnsi="Arial" w:cs="Arial"/>
          <w:b/>
          <w:smallCaps/>
          <w:sz w:val="22"/>
          <w:szCs w:val="22"/>
        </w:rPr>
        <w:t>Décima Primeira</w:t>
      </w:r>
      <w:r w:rsidRPr="0070647F">
        <w:rPr>
          <w:rFonts w:ascii="Arial" w:eastAsia="Arial Narrow" w:hAnsi="Arial" w:cs="Arial"/>
          <w:b/>
          <w:smallCaps/>
          <w:sz w:val="22"/>
          <w:szCs w:val="22"/>
        </w:rPr>
        <w:t xml:space="preserve"> – Da </w:t>
      </w:r>
      <w:bookmarkEnd w:id="1"/>
      <w:r w:rsidRPr="0070647F">
        <w:rPr>
          <w:rFonts w:ascii="Arial" w:eastAsia="Arial Narrow" w:hAnsi="Arial" w:cs="Arial"/>
          <w:b/>
          <w:smallCaps/>
          <w:sz w:val="22"/>
          <w:szCs w:val="22"/>
        </w:rPr>
        <w:t>Dotação Orçamentária</w:t>
      </w:r>
    </w:p>
    <w:p w14:paraId="5C4B2A22" w14:textId="77777777" w:rsidR="00782CBF" w:rsidRDefault="00782CBF" w:rsidP="00782CBF">
      <w:pPr>
        <w:jc w:val="both"/>
        <w:rPr>
          <w:rFonts w:ascii="Arial" w:eastAsia="Arial Narrow" w:hAnsi="Arial" w:cs="Arial"/>
          <w:b/>
          <w:sz w:val="22"/>
          <w:szCs w:val="22"/>
        </w:rPr>
      </w:pPr>
    </w:p>
    <w:p w14:paraId="4A9C2F9F" w14:textId="77777777" w:rsidR="00782CBF" w:rsidRDefault="00782CBF" w:rsidP="00782CBF">
      <w:pPr>
        <w:jc w:val="both"/>
        <w:rPr>
          <w:rFonts w:ascii="Arial" w:eastAsia="Arial Narrow" w:hAnsi="Arial" w:cs="Arial"/>
          <w:sz w:val="22"/>
          <w:szCs w:val="22"/>
        </w:rPr>
      </w:pPr>
      <w:r>
        <w:rPr>
          <w:rFonts w:ascii="Arial" w:eastAsia="Arial Narrow" w:hAnsi="Arial" w:cs="Arial"/>
          <w:b/>
          <w:sz w:val="22"/>
          <w:szCs w:val="22"/>
        </w:rPr>
        <w:t>11</w:t>
      </w:r>
      <w:r w:rsidRPr="00AB1AED">
        <w:rPr>
          <w:rFonts w:ascii="Arial" w:eastAsia="Arial Narrow" w:hAnsi="Arial" w:cs="Arial"/>
          <w:b/>
          <w:sz w:val="22"/>
          <w:szCs w:val="22"/>
        </w:rPr>
        <w:t xml:space="preserve">.1 - </w:t>
      </w:r>
      <w:r w:rsidRPr="00AB1AED">
        <w:rPr>
          <w:rFonts w:ascii="Arial" w:eastAsia="Arial Narrow" w:hAnsi="Arial" w:cs="Arial"/>
          <w:sz w:val="22"/>
          <w:szCs w:val="22"/>
        </w:rPr>
        <w:t>As despesas decorrentes do presente instrumento correrão à conta das seguintes dotações orçamentárias:</w:t>
      </w:r>
    </w:p>
    <w:p w14:paraId="64DBB55C" w14:textId="77777777" w:rsidR="00782CBF" w:rsidRDefault="00782CBF" w:rsidP="00782CBF">
      <w:pPr>
        <w:jc w:val="both"/>
        <w:rPr>
          <w:rFonts w:ascii="Arial" w:eastAsia="Arial Narrow" w:hAnsi="Arial" w:cs="Arial"/>
          <w:sz w:val="22"/>
          <w:szCs w:val="22"/>
        </w:rPr>
      </w:pPr>
    </w:p>
    <w:p w14:paraId="5BC97904" w14:textId="77777777" w:rsidR="00782CBF" w:rsidRPr="00781A15" w:rsidRDefault="00782CBF" w:rsidP="00782CBF">
      <w:pPr>
        <w:suppressAutoHyphens/>
        <w:jc w:val="both"/>
        <w:rPr>
          <w:rFonts w:ascii="Arial" w:hAnsi="Arial" w:cs="Arial"/>
          <w:b/>
          <w:bCs/>
          <w:smallCaps/>
          <w:sz w:val="22"/>
          <w:szCs w:val="22"/>
        </w:rPr>
      </w:pPr>
      <w:r w:rsidRPr="00781A15">
        <w:rPr>
          <w:rFonts w:ascii="Arial" w:hAnsi="Arial" w:cs="Arial"/>
          <w:b/>
          <w:bCs/>
          <w:smallCaps/>
          <w:sz w:val="22"/>
          <w:szCs w:val="22"/>
        </w:rPr>
        <w:t>02. Prefeitura Municipal</w:t>
      </w:r>
    </w:p>
    <w:p w14:paraId="5B346C30" w14:textId="77777777" w:rsidR="00782CBF" w:rsidRPr="00781A15" w:rsidRDefault="00782CBF" w:rsidP="00782CBF">
      <w:pPr>
        <w:suppressAutoHyphens/>
        <w:jc w:val="both"/>
        <w:rPr>
          <w:rFonts w:ascii="Arial" w:hAnsi="Arial" w:cs="Arial"/>
          <w:b/>
          <w:bCs/>
          <w:smallCaps/>
          <w:sz w:val="22"/>
          <w:szCs w:val="22"/>
        </w:rPr>
      </w:pPr>
      <w:r w:rsidRPr="00781A15">
        <w:rPr>
          <w:rFonts w:ascii="Arial" w:hAnsi="Arial" w:cs="Arial"/>
          <w:b/>
          <w:bCs/>
          <w:smallCaps/>
          <w:sz w:val="22"/>
          <w:szCs w:val="22"/>
        </w:rPr>
        <w:t>02.08. Urbanismo</w:t>
      </w:r>
    </w:p>
    <w:p w14:paraId="05275032" w14:textId="309C69AC" w:rsidR="00782CBF" w:rsidRPr="00781A15" w:rsidRDefault="00782CBF" w:rsidP="00782CBF">
      <w:pPr>
        <w:suppressAutoHyphens/>
        <w:jc w:val="both"/>
        <w:rPr>
          <w:rFonts w:ascii="Arial" w:hAnsi="Arial" w:cs="Arial"/>
          <w:b/>
          <w:bCs/>
          <w:smallCaps/>
          <w:sz w:val="22"/>
          <w:szCs w:val="22"/>
        </w:rPr>
      </w:pPr>
      <w:r w:rsidRPr="00781A15">
        <w:rPr>
          <w:rFonts w:ascii="Arial" w:hAnsi="Arial" w:cs="Arial"/>
          <w:b/>
          <w:bCs/>
          <w:smallCaps/>
          <w:sz w:val="22"/>
          <w:szCs w:val="22"/>
        </w:rPr>
        <w:t>02.08.01. Infra</w:t>
      </w:r>
      <w:r w:rsidR="00AF72F6">
        <w:rPr>
          <w:rFonts w:ascii="Arial" w:hAnsi="Arial" w:cs="Arial"/>
          <w:b/>
          <w:bCs/>
          <w:smallCaps/>
          <w:sz w:val="22"/>
          <w:szCs w:val="22"/>
        </w:rPr>
        <w:t>e</w:t>
      </w:r>
      <w:r w:rsidRPr="00781A15">
        <w:rPr>
          <w:rFonts w:ascii="Arial" w:hAnsi="Arial" w:cs="Arial"/>
          <w:b/>
          <w:bCs/>
          <w:smallCaps/>
          <w:sz w:val="22"/>
          <w:szCs w:val="22"/>
        </w:rPr>
        <w:t>strutura Urbana</w:t>
      </w:r>
    </w:p>
    <w:p w14:paraId="503C5113" w14:textId="77777777" w:rsidR="00782CBF" w:rsidRPr="00781A15" w:rsidRDefault="00782CBF" w:rsidP="00782CBF">
      <w:pPr>
        <w:suppressAutoHyphens/>
        <w:jc w:val="both"/>
        <w:rPr>
          <w:rFonts w:ascii="Arial" w:hAnsi="Arial" w:cs="Arial"/>
          <w:b/>
          <w:bCs/>
          <w:smallCaps/>
          <w:sz w:val="22"/>
          <w:szCs w:val="22"/>
        </w:rPr>
      </w:pPr>
      <w:r w:rsidRPr="00781A15">
        <w:rPr>
          <w:rFonts w:ascii="Arial" w:hAnsi="Arial" w:cs="Arial"/>
          <w:b/>
          <w:bCs/>
          <w:smallCaps/>
          <w:sz w:val="22"/>
          <w:szCs w:val="22"/>
        </w:rPr>
        <w:t>1001000. Investimentos</w:t>
      </w:r>
    </w:p>
    <w:p w14:paraId="34FF279C" w14:textId="77777777" w:rsidR="00782CBF" w:rsidRPr="00781A15" w:rsidRDefault="00782CBF" w:rsidP="00782CBF">
      <w:pPr>
        <w:suppressAutoHyphens/>
        <w:jc w:val="both"/>
        <w:rPr>
          <w:rFonts w:ascii="Arial" w:hAnsi="Arial" w:cs="Arial"/>
          <w:b/>
          <w:bCs/>
          <w:smallCaps/>
          <w:sz w:val="22"/>
          <w:szCs w:val="22"/>
        </w:rPr>
      </w:pPr>
      <w:r w:rsidRPr="00781A15">
        <w:rPr>
          <w:rFonts w:ascii="Arial" w:hAnsi="Arial" w:cs="Arial"/>
          <w:b/>
          <w:bCs/>
          <w:smallCaps/>
          <w:sz w:val="22"/>
          <w:szCs w:val="22"/>
        </w:rPr>
        <w:t>4.4.90.51.00.00.00. Obras e Instalações</w:t>
      </w:r>
    </w:p>
    <w:p w14:paraId="3B9F601E" w14:textId="77777777" w:rsidR="00782CBF" w:rsidRPr="00781A15" w:rsidRDefault="00782CBF" w:rsidP="00782CBF">
      <w:pPr>
        <w:suppressAutoHyphens/>
        <w:jc w:val="both"/>
        <w:rPr>
          <w:rFonts w:ascii="Arial" w:hAnsi="Arial" w:cs="Arial"/>
          <w:b/>
          <w:bCs/>
          <w:smallCaps/>
          <w:sz w:val="22"/>
          <w:szCs w:val="22"/>
        </w:rPr>
      </w:pPr>
      <w:r w:rsidRPr="00781A15">
        <w:rPr>
          <w:rFonts w:ascii="Arial" w:hAnsi="Arial" w:cs="Arial"/>
          <w:b/>
          <w:bCs/>
          <w:smallCaps/>
          <w:sz w:val="22"/>
          <w:szCs w:val="22"/>
        </w:rPr>
        <w:t>1. Tesouro</w:t>
      </w:r>
    </w:p>
    <w:p w14:paraId="6C372D92" w14:textId="3BD99D8B" w:rsidR="00782CBF" w:rsidRPr="00781A15" w:rsidRDefault="00F02C57" w:rsidP="00782CBF">
      <w:pPr>
        <w:suppressAutoHyphens/>
        <w:jc w:val="both"/>
        <w:rPr>
          <w:rFonts w:ascii="Arial" w:hAnsi="Arial" w:cs="Arial"/>
          <w:b/>
          <w:bCs/>
          <w:smallCaps/>
          <w:sz w:val="22"/>
          <w:szCs w:val="22"/>
        </w:rPr>
      </w:pPr>
      <w:r>
        <w:rPr>
          <w:rFonts w:ascii="Arial" w:hAnsi="Arial" w:cs="Arial"/>
          <w:b/>
          <w:bCs/>
          <w:smallCaps/>
          <w:sz w:val="22"/>
          <w:szCs w:val="22"/>
        </w:rPr>
        <w:t>100.0048</w:t>
      </w:r>
      <w:r w:rsidR="00782CBF" w:rsidRPr="00781A15">
        <w:rPr>
          <w:rFonts w:ascii="Arial" w:hAnsi="Arial" w:cs="Arial"/>
          <w:b/>
          <w:bCs/>
          <w:smallCaps/>
          <w:sz w:val="22"/>
          <w:szCs w:val="22"/>
        </w:rPr>
        <w:t xml:space="preserve">. </w:t>
      </w:r>
      <w:r>
        <w:rPr>
          <w:rFonts w:ascii="Arial" w:hAnsi="Arial" w:cs="Arial"/>
          <w:b/>
          <w:bCs/>
          <w:smallCaps/>
          <w:sz w:val="22"/>
          <w:szCs w:val="22"/>
        </w:rPr>
        <w:t>Construção da Garagem do Assentamento Bom Pastor</w:t>
      </w:r>
    </w:p>
    <w:p w14:paraId="1BDC2F9B" w14:textId="77777777" w:rsidR="00782CBF" w:rsidRDefault="00782CBF" w:rsidP="00782CBF">
      <w:pPr>
        <w:adjustRightInd w:val="0"/>
        <w:jc w:val="both"/>
        <w:rPr>
          <w:rFonts w:ascii="Arial" w:hAnsi="Arial" w:cs="Arial"/>
          <w:smallCaps/>
          <w:sz w:val="22"/>
          <w:szCs w:val="22"/>
        </w:rPr>
      </w:pPr>
    </w:p>
    <w:p w14:paraId="691B00A2" w14:textId="77777777" w:rsidR="00782CBF" w:rsidRDefault="00782CBF" w:rsidP="00782CBF">
      <w:pPr>
        <w:jc w:val="both"/>
        <w:rPr>
          <w:rFonts w:ascii="Arial" w:eastAsia="Arial Narrow" w:hAnsi="Arial" w:cs="Arial"/>
          <w:b/>
          <w:smallCaps/>
          <w:sz w:val="22"/>
          <w:szCs w:val="22"/>
        </w:rPr>
      </w:pPr>
      <w:r w:rsidRPr="0070647F">
        <w:rPr>
          <w:rFonts w:ascii="Arial" w:eastAsia="Arial Narrow" w:hAnsi="Arial" w:cs="Arial"/>
          <w:b/>
          <w:smallCaps/>
          <w:sz w:val="22"/>
          <w:szCs w:val="22"/>
        </w:rPr>
        <w:t xml:space="preserve">Cláusula </w:t>
      </w:r>
      <w:r>
        <w:rPr>
          <w:rFonts w:ascii="Arial" w:eastAsia="Arial Narrow" w:hAnsi="Arial" w:cs="Arial"/>
          <w:b/>
          <w:smallCaps/>
          <w:sz w:val="22"/>
          <w:szCs w:val="22"/>
        </w:rPr>
        <w:t>Décima Segunda</w:t>
      </w:r>
      <w:r w:rsidRPr="0070647F">
        <w:rPr>
          <w:rFonts w:ascii="Arial" w:eastAsia="Arial Narrow" w:hAnsi="Arial" w:cs="Arial"/>
          <w:b/>
          <w:smallCaps/>
          <w:sz w:val="22"/>
          <w:szCs w:val="22"/>
        </w:rPr>
        <w:t xml:space="preserve"> – Das Obrigações </w:t>
      </w:r>
      <w:r>
        <w:rPr>
          <w:rFonts w:ascii="Arial" w:eastAsia="Arial Narrow" w:hAnsi="Arial" w:cs="Arial"/>
          <w:b/>
          <w:smallCaps/>
          <w:sz w:val="22"/>
          <w:szCs w:val="22"/>
        </w:rPr>
        <w:t>d</w:t>
      </w:r>
      <w:r w:rsidRPr="0070647F">
        <w:rPr>
          <w:rFonts w:ascii="Arial" w:eastAsia="Arial Narrow" w:hAnsi="Arial" w:cs="Arial"/>
          <w:b/>
          <w:smallCaps/>
          <w:sz w:val="22"/>
          <w:szCs w:val="22"/>
        </w:rPr>
        <w:t>a Contratada</w:t>
      </w:r>
    </w:p>
    <w:p w14:paraId="4BF430F3" w14:textId="77777777" w:rsidR="00782CBF" w:rsidRPr="0070647F" w:rsidRDefault="00782CBF" w:rsidP="00782CBF">
      <w:pPr>
        <w:jc w:val="both"/>
        <w:rPr>
          <w:rFonts w:ascii="Arial" w:eastAsia="Arial Narrow" w:hAnsi="Arial" w:cs="Arial"/>
          <w:b/>
          <w:smallCaps/>
          <w:sz w:val="22"/>
          <w:szCs w:val="22"/>
        </w:rPr>
      </w:pPr>
    </w:p>
    <w:p w14:paraId="7206BBE8" w14:textId="77777777" w:rsidR="00782CBF"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.1.</w:t>
      </w:r>
      <w:r w:rsidRPr="00AB1AED">
        <w:rPr>
          <w:rFonts w:ascii="Arial" w:eastAsia="Arial Narrow" w:hAnsi="Arial" w:cs="Arial"/>
          <w:sz w:val="22"/>
          <w:szCs w:val="22"/>
        </w:rPr>
        <w:t xml:space="preserve"> Além das obrigações legais, regulamentares e das demais constantes deste instrumento e seus anexos, obriga-se, ainda, a empresa vencedora a:</w:t>
      </w:r>
    </w:p>
    <w:p w14:paraId="0763A720" w14:textId="77777777" w:rsidR="00782CBF" w:rsidRDefault="00782CBF" w:rsidP="00782CBF">
      <w:pPr>
        <w:tabs>
          <w:tab w:val="left" w:pos="709"/>
          <w:tab w:val="left" w:pos="900"/>
          <w:tab w:val="left" w:pos="1080"/>
        </w:tabs>
        <w:jc w:val="both"/>
        <w:rPr>
          <w:rFonts w:ascii="Arial" w:eastAsia="Arial Narrow" w:hAnsi="Arial" w:cs="Arial"/>
          <w:sz w:val="22"/>
          <w:szCs w:val="22"/>
        </w:rPr>
      </w:pPr>
    </w:p>
    <w:p w14:paraId="150F2336" w14:textId="77777777" w:rsidR="00782CBF" w:rsidRPr="00AB1AED"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.1.1.</w:t>
      </w:r>
      <w:r w:rsidRPr="00AB1AED">
        <w:rPr>
          <w:rFonts w:ascii="Arial" w:eastAsia="Arial Narrow" w:hAnsi="Arial" w:cs="Arial"/>
          <w:sz w:val="22"/>
          <w:szCs w:val="22"/>
        </w:rPr>
        <w:t xml:space="preserve"> É dever da empresa vencedora/contratada manter durante o período de vigência do contrato/serviço, e-mail institucional, oficial, atualizado, vigente e operacional, para executar os contatos oficiais com o Município de </w:t>
      </w:r>
      <w:r>
        <w:rPr>
          <w:rFonts w:ascii="Arial" w:eastAsia="Arial Narrow" w:hAnsi="Arial" w:cs="Arial"/>
          <w:sz w:val="22"/>
          <w:szCs w:val="22"/>
        </w:rPr>
        <w:t>SANDOVALINA</w:t>
      </w:r>
      <w:r w:rsidRPr="00AB1AED">
        <w:rPr>
          <w:rFonts w:ascii="Arial" w:eastAsia="Arial Narrow" w:hAnsi="Arial" w:cs="Arial"/>
          <w:sz w:val="22"/>
          <w:szCs w:val="22"/>
        </w:rPr>
        <w:t>, para realização de contratos, adendos, renovações, notificações, ofícios e todos demais atos administrativos.</w:t>
      </w:r>
    </w:p>
    <w:p w14:paraId="00C68505" w14:textId="77777777" w:rsidR="00782CBF" w:rsidRDefault="00782CBF" w:rsidP="00782CBF">
      <w:pPr>
        <w:tabs>
          <w:tab w:val="left" w:pos="709"/>
          <w:tab w:val="left" w:pos="900"/>
          <w:tab w:val="left" w:pos="1080"/>
        </w:tabs>
        <w:jc w:val="both"/>
        <w:rPr>
          <w:rFonts w:ascii="Arial" w:eastAsia="Arial Narrow" w:hAnsi="Arial" w:cs="Arial"/>
          <w:b/>
          <w:sz w:val="22"/>
          <w:szCs w:val="22"/>
        </w:rPr>
      </w:pPr>
    </w:p>
    <w:p w14:paraId="5AE9BF58" w14:textId="77777777" w:rsidR="00782CBF" w:rsidRPr="00AB1AED"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.2.</w:t>
      </w:r>
      <w:r w:rsidRPr="00AB1AED">
        <w:rPr>
          <w:rFonts w:ascii="Arial" w:eastAsia="Arial Narrow" w:hAnsi="Arial" w:cs="Arial"/>
          <w:sz w:val="22"/>
          <w:szCs w:val="22"/>
        </w:rPr>
        <w:t xml:space="preserve"> Iniciar os serviços licitados no prazo e local informado, juntamente com a emissão da ordem de serviço, mediante agendamento prévio junto ao Se</w:t>
      </w:r>
      <w:r>
        <w:rPr>
          <w:rFonts w:ascii="Arial" w:eastAsia="Arial Narrow" w:hAnsi="Arial" w:cs="Arial"/>
          <w:sz w:val="22"/>
          <w:szCs w:val="22"/>
        </w:rPr>
        <w:t xml:space="preserve">tor de Engenharia e </w:t>
      </w:r>
      <w:r w:rsidRPr="00AB1AED">
        <w:rPr>
          <w:rFonts w:ascii="Arial" w:eastAsia="Arial Narrow" w:hAnsi="Arial" w:cs="Arial"/>
          <w:sz w:val="22"/>
          <w:szCs w:val="22"/>
        </w:rPr>
        <w:t xml:space="preserve">Obras do </w:t>
      </w:r>
      <w:r w:rsidRPr="0070647F">
        <w:rPr>
          <w:rFonts w:ascii="Arial" w:eastAsia="Arial Narrow" w:hAnsi="Arial" w:cs="Arial"/>
          <w:smallCaps/>
          <w:sz w:val="22"/>
          <w:szCs w:val="22"/>
        </w:rPr>
        <w:t>Município de</w:t>
      </w:r>
      <w:r w:rsidRPr="00AB1AED">
        <w:rPr>
          <w:rFonts w:ascii="Arial" w:eastAsia="Arial Narrow" w:hAnsi="Arial" w:cs="Arial"/>
          <w:sz w:val="22"/>
          <w:szCs w:val="22"/>
        </w:rPr>
        <w:t xml:space="preserve"> </w:t>
      </w:r>
      <w:r w:rsidRPr="0070647F">
        <w:rPr>
          <w:rFonts w:ascii="Arial" w:eastAsia="Arial Narrow" w:hAnsi="Arial" w:cs="Arial"/>
          <w:smallCaps/>
          <w:sz w:val="22"/>
          <w:szCs w:val="22"/>
        </w:rPr>
        <w:t>Sandovalina</w:t>
      </w:r>
      <w:r w:rsidRPr="00AB1AED">
        <w:rPr>
          <w:rFonts w:ascii="Arial" w:eastAsia="Arial Narrow" w:hAnsi="Arial" w:cs="Arial"/>
          <w:sz w:val="22"/>
          <w:szCs w:val="22"/>
        </w:rPr>
        <w:t>.</w:t>
      </w:r>
    </w:p>
    <w:p w14:paraId="545E8B74" w14:textId="77777777" w:rsidR="00782CBF" w:rsidRDefault="00782CBF" w:rsidP="00782CBF">
      <w:pPr>
        <w:tabs>
          <w:tab w:val="left" w:pos="709"/>
          <w:tab w:val="left" w:pos="900"/>
          <w:tab w:val="left" w:pos="1080"/>
        </w:tabs>
        <w:jc w:val="both"/>
        <w:rPr>
          <w:rFonts w:ascii="Arial" w:eastAsia="Arial Narrow" w:hAnsi="Arial" w:cs="Arial"/>
          <w:b/>
          <w:sz w:val="22"/>
          <w:szCs w:val="22"/>
        </w:rPr>
      </w:pPr>
    </w:p>
    <w:p w14:paraId="4A18C971" w14:textId="565C8403" w:rsidR="00782CBF"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.3.1.</w:t>
      </w:r>
      <w:r w:rsidRPr="00AB1AED">
        <w:rPr>
          <w:rFonts w:ascii="Arial" w:eastAsia="Arial Narrow" w:hAnsi="Arial" w:cs="Arial"/>
          <w:sz w:val="22"/>
          <w:szCs w:val="22"/>
        </w:rPr>
        <w:t xml:space="preserve"> Carregar e disponibilizar o(s) produto(s)</w:t>
      </w:r>
      <w:r w:rsidR="00B52EA4">
        <w:rPr>
          <w:rFonts w:ascii="Arial" w:eastAsia="Arial Narrow" w:hAnsi="Arial" w:cs="Arial"/>
          <w:sz w:val="22"/>
          <w:szCs w:val="22"/>
        </w:rPr>
        <w:t>, materiais, equipamentos e maquinários</w:t>
      </w:r>
      <w:r w:rsidRPr="00AB1AED">
        <w:rPr>
          <w:rFonts w:ascii="Arial" w:eastAsia="Arial Narrow" w:hAnsi="Arial" w:cs="Arial"/>
          <w:sz w:val="22"/>
          <w:szCs w:val="22"/>
        </w:rPr>
        <w:t xml:space="preserve"> no(s) local(</w:t>
      </w:r>
      <w:proofErr w:type="spellStart"/>
      <w:r w:rsidRPr="00AB1AED">
        <w:rPr>
          <w:rFonts w:ascii="Arial" w:eastAsia="Arial Narrow" w:hAnsi="Arial" w:cs="Arial"/>
          <w:sz w:val="22"/>
          <w:szCs w:val="22"/>
        </w:rPr>
        <w:t>is</w:t>
      </w:r>
      <w:proofErr w:type="spellEnd"/>
      <w:r w:rsidRPr="00AB1AED">
        <w:rPr>
          <w:rFonts w:ascii="Arial" w:eastAsia="Arial Narrow" w:hAnsi="Arial" w:cs="Arial"/>
          <w:sz w:val="22"/>
          <w:szCs w:val="22"/>
        </w:rPr>
        <w:t>) indicado(s) também constituem obrigações exclusivas da empresa vencedora, a serem cumpridas com força de trabalho própria e as suas expensas.</w:t>
      </w:r>
    </w:p>
    <w:p w14:paraId="33F4C7E6" w14:textId="77777777" w:rsidR="00782CBF" w:rsidRPr="00AB1AED" w:rsidRDefault="00782CBF" w:rsidP="00782CBF">
      <w:pPr>
        <w:tabs>
          <w:tab w:val="left" w:pos="709"/>
          <w:tab w:val="left" w:pos="900"/>
          <w:tab w:val="left" w:pos="1080"/>
        </w:tabs>
        <w:jc w:val="both"/>
        <w:rPr>
          <w:rFonts w:ascii="Arial" w:eastAsia="Arial Narrow" w:hAnsi="Arial" w:cs="Arial"/>
          <w:sz w:val="22"/>
          <w:szCs w:val="22"/>
        </w:rPr>
      </w:pPr>
    </w:p>
    <w:p w14:paraId="50A57FD8" w14:textId="77777777" w:rsidR="00782CBF" w:rsidRDefault="00782CBF" w:rsidP="00782CBF">
      <w:pPr>
        <w:jc w:val="both"/>
        <w:rPr>
          <w:rFonts w:ascii="Arial" w:eastAsia="Arial Narrow" w:hAnsi="Arial" w:cs="Arial"/>
          <w:sz w:val="22"/>
          <w:szCs w:val="22"/>
        </w:rPr>
      </w:pPr>
      <w:r w:rsidRPr="00AB1AED">
        <w:rPr>
          <w:rFonts w:ascii="Arial" w:eastAsia="Arial Narrow" w:hAnsi="Arial" w:cs="Arial"/>
          <w:b/>
          <w:sz w:val="22"/>
          <w:szCs w:val="22"/>
        </w:rPr>
        <w:t xml:space="preserve">§ 1º - </w:t>
      </w:r>
      <w:r w:rsidRPr="00AB1AED">
        <w:rPr>
          <w:rFonts w:ascii="Arial" w:eastAsia="Arial Narrow" w:hAnsi="Arial" w:cs="Arial"/>
          <w:sz w:val="22"/>
          <w:szCs w:val="22"/>
        </w:rPr>
        <w:t>O recebimento dos materiais será provisório para posterior verificação de sua conformidade com as especificações da Concorrência e da proposta.</w:t>
      </w:r>
    </w:p>
    <w:p w14:paraId="782671A2" w14:textId="77777777" w:rsidR="00782CBF" w:rsidRPr="00AB1AED" w:rsidRDefault="00782CBF" w:rsidP="00782CBF">
      <w:pPr>
        <w:jc w:val="both"/>
        <w:rPr>
          <w:rFonts w:ascii="Arial" w:eastAsia="Arial Narrow" w:hAnsi="Arial" w:cs="Arial"/>
          <w:sz w:val="22"/>
          <w:szCs w:val="22"/>
        </w:rPr>
      </w:pPr>
    </w:p>
    <w:p w14:paraId="75E250D4" w14:textId="77777777" w:rsidR="00782CBF" w:rsidRDefault="00782CBF" w:rsidP="00782CBF">
      <w:pPr>
        <w:jc w:val="both"/>
        <w:rPr>
          <w:rFonts w:ascii="Arial" w:eastAsia="Arial Narrow" w:hAnsi="Arial" w:cs="Arial"/>
          <w:sz w:val="22"/>
          <w:szCs w:val="22"/>
        </w:rPr>
      </w:pPr>
      <w:r w:rsidRPr="00AB1AED">
        <w:rPr>
          <w:rFonts w:ascii="Arial" w:eastAsia="Arial Narrow" w:hAnsi="Arial" w:cs="Arial"/>
          <w:b/>
          <w:sz w:val="22"/>
          <w:szCs w:val="22"/>
        </w:rPr>
        <w:t xml:space="preserve">§ 2º - </w:t>
      </w:r>
      <w:r w:rsidRPr="00AB1AED">
        <w:rPr>
          <w:rFonts w:ascii="Arial" w:eastAsia="Arial Narrow" w:hAnsi="Arial" w:cs="Arial"/>
          <w:sz w:val="22"/>
          <w:szCs w:val="22"/>
        </w:rPr>
        <w:t xml:space="preserve">O pedido de prorrogação de prazo para entrega dos objetos somente será conhecido pelo </w:t>
      </w:r>
      <w:r w:rsidRPr="0070647F">
        <w:rPr>
          <w:rFonts w:ascii="Arial" w:eastAsia="Arial Narrow" w:hAnsi="Arial" w:cs="Arial"/>
          <w:smallCaps/>
          <w:sz w:val="22"/>
          <w:szCs w:val="22"/>
        </w:rPr>
        <w:t>Município de</w:t>
      </w:r>
      <w:r w:rsidRPr="00AB1AED">
        <w:rPr>
          <w:rFonts w:ascii="Arial" w:eastAsia="Arial Narrow" w:hAnsi="Arial" w:cs="Arial"/>
          <w:sz w:val="22"/>
          <w:szCs w:val="22"/>
        </w:rPr>
        <w:t xml:space="preserve"> </w:t>
      </w:r>
      <w:r w:rsidRPr="0070647F">
        <w:rPr>
          <w:rFonts w:ascii="Arial" w:eastAsia="Arial Narrow" w:hAnsi="Arial" w:cs="Arial"/>
          <w:smallCaps/>
          <w:sz w:val="22"/>
          <w:szCs w:val="22"/>
        </w:rPr>
        <w:t>Sandovalina</w:t>
      </w:r>
      <w:r w:rsidRPr="00AB1AED">
        <w:rPr>
          <w:rFonts w:ascii="Arial" w:eastAsia="Arial Narrow" w:hAnsi="Arial" w:cs="Arial"/>
          <w:sz w:val="22"/>
          <w:szCs w:val="22"/>
        </w:rPr>
        <w:t xml:space="preserve">, caso </w:t>
      </w:r>
      <w:r>
        <w:rPr>
          <w:rFonts w:ascii="Arial" w:eastAsia="Arial Narrow" w:hAnsi="Arial" w:cs="Arial"/>
          <w:sz w:val="22"/>
          <w:szCs w:val="22"/>
        </w:rPr>
        <w:t>este</w:t>
      </w:r>
      <w:r w:rsidRPr="00AB1AED">
        <w:rPr>
          <w:rFonts w:ascii="Arial" w:eastAsia="Arial Narrow" w:hAnsi="Arial" w:cs="Arial"/>
          <w:sz w:val="22"/>
          <w:szCs w:val="22"/>
        </w:rPr>
        <w:t xml:space="preserve"> seja devidamente fundamentado e entregue no Setor de Licitações do </w:t>
      </w:r>
      <w:r w:rsidRPr="0070647F">
        <w:rPr>
          <w:rFonts w:ascii="Arial" w:eastAsia="Arial Narrow" w:hAnsi="Arial" w:cs="Arial"/>
          <w:smallCaps/>
          <w:sz w:val="22"/>
          <w:szCs w:val="22"/>
        </w:rPr>
        <w:t>Município de</w:t>
      </w:r>
      <w:r w:rsidRPr="00AB1AED">
        <w:rPr>
          <w:rFonts w:ascii="Arial" w:eastAsia="Arial Narrow" w:hAnsi="Arial" w:cs="Arial"/>
          <w:sz w:val="22"/>
          <w:szCs w:val="22"/>
        </w:rPr>
        <w:t xml:space="preserve"> </w:t>
      </w:r>
      <w:r w:rsidRPr="0070647F">
        <w:rPr>
          <w:rFonts w:ascii="Arial" w:eastAsia="Arial Narrow" w:hAnsi="Arial" w:cs="Arial"/>
          <w:smallCaps/>
          <w:sz w:val="22"/>
          <w:szCs w:val="22"/>
        </w:rPr>
        <w:t>Sandovalina</w:t>
      </w:r>
      <w:r w:rsidRPr="00AB1AED">
        <w:rPr>
          <w:rFonts w:ascii="Arial" w:eastAsia="Arial Narrow" w:hAnsi="Arial" w:cs="Arial"/>
          <w:sz w:val="22"/>
          <w:szCs w:val="22"/>
        </w:rPr>
        <w:t>, antes de expirar o prazo contratual inicialmente estabelecido.</w:t>
      </w:r>
    </w:p>
    <w:p w14:paraId="0643D453" w14:textId="77777777" w:rsidR="00782CBF" w:rsidRPr="00AB1AED" w:rsidRDefault="00782CBF" w:rsidP="00782CBF">
      <w:pPr>
        <w:jc w:val="both"/>
        <w:rPr>
          <w:rFonts w:ascii="Arial" w:eastAsia="Arial Narrow" w:hAnsi="Arial" w:cs="Arial"/>
          <w:sz w:val="22"/>
          <w:szCs w:val="22"/>
        </w:rPr>
      </w:pPr>
    </w:p>
    <w:p w14:paraId="733518A4" w14:textId="34673557" w:rsidR="00782CBF" w:rsidRPr="00AB1AED"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.4.</w:t>
      </w:r>
      <w:r w:rsidRPr="00AB1AED">
        <w:rPr>
          <w:rFonts w:ascii="Arial" w:eastAsia="Arial Narrow" w:hAnsi="Arial" w:cs="Arial"/>
          <w:sz w:val="22"/>
          <w:szCs w:val="22"/>
        </w:rPr>
        <w:t xml:space="preserve"> Garantir os materiais contra defeitos de fabricação e, contra vícios, defeitos ou incorreções, resultantes da entrega</w:t>
      </w:r>
      <w:r w:rsidR="000E5A54">
        <w:rPr>
          <w:rFonts w:ascii="Arial" w:eastAsia="Arial Narrow" w:hAnsi="Arial" w:cs="Arial"/>
          <w:sz w:val="22"/>
          <w:szCs w:val="22"/>
        </w:rPr>
        <w:t xml:space="preserve"> para cumprimento do objeto deste instrumento</w:t>
      </w:r>
      <w:r w:rsidRPr="00AB1AED">
        <w:rPr>
          <w:rFonts w:ascii="Arial" w:eastAsia="Arial Narrow" w:hAnsi="Arial" w:cs="Arial"/>
          <w:sz w:val="22"/>
          <w:szCs w:val="22"/>
        </w:rPr>
        <w:t>.</w:t>
      </w:r>
    </w:p>
    <w:p w14:paraId="56FF3706" w14:textId="77777777" w:rsidR="00782CBF" w:rsidRDefault="00782CBF" w:rsidP="00782CBF">
      <w:pPr>
        <w:tabs>
          <w:tab w:val="left" w:pos="709"/>
          <w:tab w:val="left" w:pos="900"/>
          <w:tab w:val="left" w:pos="1080"/>
        </w:tabs>
        <w:jc w:val="both"/>
        <w:rPr>
          <w:rFonts w:ascii="Arial" w:eastAsia="Arial Narrow" w:hAnsi="Arial" w:cs="Arial"/>
          <w:b/>
          <w:sz w:val="22"/>
          <w:szCs w:val="22"/>
        </w:rPr>
      </w:pPr>
    </w:p>
    <w:p w14:paraId="17EECD4E" w14:textId="77777777" w:rsidR="00782CBF"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.4.1.</w:t>
      </w:r>
      <w:r w:rsidRPr="00AB1AED">
        <w:rPr>
          <w:rFonts w:ascii="Arial" w:eastAsia="Arial Narrow" w:hAnsi="Arial" w:cs="Arial"/>
          <w:sz w:val="22"/>
          <w:szCs w:val="22"/>
        </w:rPr>
        <w:t xml:space="preserve"> Fornecer materiais de primeira qualidade, considerando-se como tais àqueles que atendam satisfatoriamente os fins aos quais se destinam, apresentando ótimo rendimento, durabilidade e praticidade.</w:t>
      </w:r>
    </w:p>
    <w:p w14:paraId="3F46E0EF" w14:textId="77777777" w:rsidR="00782CBF" w:rsidRPr="00AB1AED" w:rsidRDefault="00782CBF" w:rsidP="00782CBF">
      <w:pPr>
        <w:tabs>
          <w:tab w:val="left" w:pos="709"/>
          <w:tab w:val="left" w:pos="900"/>
          <w:tab w:val="left" w:pos="1080"/>
        </w:tabs>
        <w:jc w:val="both"/>
        <w:rPr>
          <w:rFonts w:ascii="Arial" w:eastAsia="Arial Narrow" w:hAnsi="Arial" w:cs="Arial"/>
          <w:sz w:val="22"/>
          <w:szCs w:val="22"/>
        </w:rPr>
      </w:pPr>
    </w:p>
    <w:p w14:paraId="1D300220" w14:textId="46BB324A" w:rsidR="00782CBF" w:rsidRPr="00AB1AED"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.5.</w:t>
      </w:r>
      <w:r w:rsidRPr="00AB1AED">
        <w:rPr>
          <w:rFonts w:ascii="Arial" w:eastAsia="Arial Narrow" w:hAnsi="Arial" w:cs="Arial"/>
          <w:sz w:val="22"/>
          <w:szCs w:val="22"/>
        </w:rPr>
        <w:t xml:space="preserve"> Arcar com todos os ônus necessários à completa entrega</w:t>
      </w:r>
      <w:r w:rsidR="0052283E">
        <w:rPr>
          <w:rFonts w:ascii="Arial" w:eastAsia="Arial Narrow" w:hAnsi="Arial" w:cs="Arial"/>
          <w:sz w:val="22"/>
          <w:szCs w:val="22"/>
        </w:rPr>
        <w:t xml:space="preserve"> de materiais, equipamentos e maquinários</w:t>
      </w:r>
      <w:r w:rsidRPr="00AB1AED">
        <w:rPr>
          <w:rFonts w:ascii="Arial" w:eastAsia="Arial Narrow" w:hAnsi="Arial" w:cs="Arial"/>
          <w:sz w:val="22"/>
          <w:szCs w:val="22"/>
        </w:rPr>
        <w:t>, considerando-se como tal a disponibilização, no loca</w:t>
      </w:r>
      <w:r w:rsidR="0052283E">
        <w:rPr>
          <w:rFonts w:ascii="Arial" w:eastAsia="Arial Narrow" w:hAnsi="Arial" w:cs="Arial"/>
          <w:sz w:val="22"/>
          <w:szCs w:val="22"/>
        </w:rPr>
        <w:t>l</w:t>
      </w:r>
      <w:r w:rsidRPr="00AB1AED">
        <w:rPr>
          <w:rFonts w:ascii="Arial" w:eastAsia="Arial Narrow" w:hAnsi="Arial" w:cs="Arial"/>
          <w:sz w:val="22"/>
          <w:szCs w:val="22"/>
        </w:rPr>
        <w:t xml:space="preserve"> </w:t>
      </w:r>
      <w:r w:rsidR="0052283E">
        <w:rPr>
          <w:rFonts w:ascii="Arial" w:eastAsia="Arial Narrow" w:hAnsi="Arial" w:cs="Arial"/>
          <w:sz w:val="22"/>
          <w:szCs w:val="22"/>
        </w:rPr>
        <w:t>da obra</w:t>
      </w:r>
      <w:r w:rsidRPr="00AB1AED">
        <w:rPr>
          <w:rFonts w:ascii="Arial" w:eastAsia="Arial Narrow" w:hAnsi="Arial" w:cs="Arial"/>
          <w:sz w:val="22"/>
          <w:szCs w:val="22"/>
        </w:rPr>
        <w:t>, conforme quantitativos do</w:t>
      </w:r>
      <w:r>
        <w:rPr>
          <w:rFonts w:ascii="Arial" w:eastAsia="Arial Narrow" w:hAnsi="Arial" w:cs="Arial"/>
          <w:sz w:val="22"/>
          <w:szCs w:val="22"/>
        </w:rPr>
        <w:t xml:space="preserve"> objeto </w:t>
      </w:r>
      <w:r w:rsidRPr="00AB1AED">
        <w:rPr>
          <w:rFonts w:ascii="Arial" w:eastAsia="Arial Narrow" w:hAnsi="Arial" w:cs="Arial"/>
          <w:sz w:val="22"/>
          <w:szCs w:val="22"/>
        </w:rPr>
        <w:t xml:space="preserve">adjudicado, tais como transporte, encargos sociais, tributos e outras incidências, se ocorrerem. </w:t>
      </w:r>
    </w:p>
    <w:p w14:paraId="55CE3C2C" w14:textId="77777777" w:rsidR="00782CBF" w:rsidRDefault="00782CBF" w:rsidP="00782CBF">
      <w:pPr>
        <w:tabs>
          <w:tab w:val="left" w:pos="709"/>
          <w:tab w:val="left" w:pos="900"/>
          <w:tab w:val="left" w:pos="1080"/>
        </w:tabs>
        <w:jc w:val="both"/>
        <w:rPr>
          <w:rFonts w:ascii="Arial" w:eastAsia="Arial Narrow" w:hAnsi="Arial" w:cs="Arial"/>
          <w:b/>
          <w:sz w:val="22"/>
          <w:szCs w:val="22"/>
        </w:rPr>
      </w:pPr>
    </w:p>
    <w:p w14:paraId="63E746D0" w14:textId="77777777" w:rsidR="00782CBF"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.6.</w:t>
      </w:r>
      <w:r w:rsidRPr="00AB1AED">
        <w:rPr>
          <w:rFonts w:ascii="Arial" w:eastAsia="Arial Narrow" w:hAnsi="Arial" w:cs="Arial"/>
          <w:sz w:val="22"/>
          <w:szCs w:val="22"/>
        </w:rPr>
        <w:t xml:space="preserve"> Substituir, no prazo máximo de </w:t>
      </w:r>
      <w:r>
        <w:rPr>
          <w:rFonts w:ascii="Arial" w:eastAsia="Arial Narrow" w:hAnsi="Arial" w:cs="Arial"/>
          <w:b/>
          <w:sz w:val="22"/>
          <w:szCs w:val="22"/>
        </w:rPr>
        <w:t>5</w:t>
      </w:r>
      <w:r w:rsidRPr="00AB1AED">
        <w:rPr>
          <w:rFonts w:ascii="Arial" w:eastAsia="Arial Narrow" w:hAnsi="Arial" w:cs="Arial"/>
          <w:b/>
          <w:sz w:val="22"/>
          <w:szCs w:val="22"/>
        </w:rPr>
        <w:t xml:space="preserve"> (</w:t>
      </w:r>
      <w:r>
        <w:rPr>
          <w:rFonts w:ascii="Arial" w:eastAsia="Arial Narrow" w:hAnsi="Arial" w:cs="Arial"/>
          <w:b/>
          <w:sz w:val="22"/>
          <w:szCs w:val="22"/>
        </w:rPr>
        <w:t>cinco</w:t>
      </w:r>
      <w:r w:rsidRPr="00AB1AED">
        <w:rPr>
          <w:rFonts w:ascii="Arial" w:eastAsia="Arial Narrow" w:hAnsi="Arial" w:cs="Arial"/>
          <w:b/>
          <w:sz w:val="22"/>
          <w:szCs w:val="22"/>
        </w:rPr>
        <w:t>) dias úteis</w:t>
      </w:r>
      <w:r w:rsidRPr="00AB1AED">
        <w:rPr>
          <w:rFonts w:ascii="Arial" w:eastAsia="Arial Narrow" w:hAnsi="Arial" w:cs="Arial"/>
          <w:sz w:val="22"/>
          <w:szCs w:val="22"/>
        </w:rPr>
        <w:t xml:space="preserve">, os </w:t>
      </w:r>
      <w:r>
        <w:rPr>
          <w:rFonts w:ascii="Arial" w:eastAsia="Arial Narrow" w:hAnsi="Arial" w:cs="Arial"/>
          <w:sz w:val="22"/>
          <w:szCs w:val="22"/>
        </w:rPr>
        <w:t>materiais</w:t>
      </w:r>
      <w:r w:rsidRPr="00AB1AED">
        <w:rPr>
          <w:rFonts w:ascii="Arial" w:eastAsia="Arial Narrow" w:hAnsi="Arial" w:cs="Arial"/>
          <w:sz w:val="22"/>
          <w:szCs w:val="22"/>
        </w:rPr>
        <w:t xml:space="preserve"> </w:t>
      </w:r>
      <w:r>
        <w:rPr>
          <w:rFonts w:ascii="Arial" w:eastAsia="Arial Narrow" w:hAnsi="Arial" w:cs="Arial"/>
          <w:sz w:val="22"/>
          <w:szCs w:val="22"/>
        </w:rPr>
        <w:t xml:space="preserve">e serviços </w:t>
      </w:r>
      <w:r w:rsidRPr="00AB1AED">
        <w:rPr>
          <w:rFonts w:ascii="Arial" w:eastAsia="Arial Narrow" w:hAnsi="Arial" w:cs="Arial"/>
          <w:sz w:val="22"/>
          <w:szCs w:val="22"/>
        </w:rPr>
        <w:t xml:space="preserve">que, </w:t>
      </w:r>
      <w:r>
        <w:rPr>
          <w:rFonts w:ascii="Arial" w:eastAsia="Arial Narrow" w:hAnsi="Arial" w:cs="Arial"/>
          <w:sz w:val="22"/>
          <w:szCs w:val="22"/>
        </w:rPr>
        <w:t>logo após a execução</w:t>
      </w:r>
      <w:r w:rsidRPr="00AB1AED">
        <w:rPr>
          <w:rFonts w:ascii="Arial" w:eastAsia="Arial Narrow" w:hAnsi="Arial" w:cs="Arial"/>
          <w:sz w:val="22"/>
          <w:szCs w:val="22"/>
        </w:rPr>
        <w:t xml:space="preserve">, </w:t>
      </w:r>
      <w:r>
        <w:rPr>
          <w:rFonts w:ascii="Arial" w:eastAsia="Arial Narrow" w:hAnsi="Arial" w:cs="Arial"/>
          <w:sz w:val="22"/>
          <w:szCs w:val="22"/>
        </w:rPr>
        <w:t>apresentarem defeitos e que estejam em</w:t>
      </w:r>
      <w:r w:rsidRPr="00AB1AED">
        <w:rPr>
          <w:rFonts w:ascii="Arial" w:eastAsia="Arial Narrow" w:hAnsi="Arial" w:cs="Arial"/>
          <w:sz w:val="22"/>
          <w:szCs w:val="22"/>
        </w:rPr>
        <w:t xml:space="preserve"> desacordo com as condições necessárias estabelecidas neste instrumento.</w:t>
      </w:r>
    </w:p>
    <w:p w14:paraId="3A9489CE" w14:textId="77777777" w:rsidR="00782CBF" w:rsidRPr="00AB1AED" w:rsidRDefault="00782CBF" w:rsidP="00782CBF">
      <w:pPr>
        <w:tabs>
          <w:tab w:val="left" w:pos="709"/>
          <w:tab w:val="left" w:pos="900"/>
          <w:tab w:val="left" w:pos="1080"/>
        </w:tabs>
        <w:jc w:val="both"/>
        <w:rPr>
          <w:rFonts w:ascii="Arial" w:eastAsia="Arial Narrow" w:hAnsi="Arial" w:cs="Arial"/>
          <w:sz w:val="22"/>
          <w:szCs w:val="22"/>
        </w:rPr>
      </w:pPr>
    </w:p>
    <w:p w14:paraId="6F77816B" w14:textId="77777777" w:rsidR="00782CBF"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.7.</w:t>
      </w:r>
      <w:r w:rsidRPr="00AB1AED">
        <w:rPr>
          <w:rFonts w:ascii="Arial" w:eastAsia="Arial Narrow" w:hAnsi="Arial" w:cs="Arial"/>
          <w:sz w:val="22"/>
          <w:szCs w:val="22"/>
        </w:rPr>
        <w:t xml:space="preserve"> Substituir, todo </w:t>
      </w:r>
      <w:r>
        <w:rPr>
          <w:rFonts w:ascii="Arial" w:eastAsia="Arial Narrow" w:hAnsi="Arial" w:cs="Arial"/>
          <w:sz w:val="22"/>
          <w:szCs w:val="22"/>
        </w:rPr>
        <w:t>ou em parte os materiais e serviços que apresentarem defeito no local da execução da obra</w:t>
      </w:r>
      <w:r w:rsidRPr="00AB1AED">
        <w:rPr>
          <w:rFonts w:ascii="Arial" w:eastAsia="Arial Narrow" w:hAnsi="Arial" w:cs="Arial"/>
          <w:sz w:val="22"/>
          <w:szCs w:val="22"/>
        </w:rPr>
        <w:t>.</w:t>
      </w:r>
    </w:p>
    <w:p w14:paraId="56ACE10D" w14:textId="77777777" w:rsidR="00782CBF" w:rsidRPr="00AB1AED" w:rsidRDefault="00782CBF" w:rsidP="00782CBF">
      <w:pPr>
        <w:tabs>
          <w:tab w:val="left" w:pos="709"/>
          <w:tab w:val="left" w:pos="900"/>
          <w:tab w:val="left" w:pos="1080"/>
        </w:tabs>
        <w:jc w:val="both"/>
        <w:rPr>
          <w:rFonts w:ascii="Arial" w:eastAsia="Arial Narrow" w:hAnsi="Arial" w:cs="Arial"/>
          <w:sz w:val="22"/>
          <w:szCs w:val="22"/>
        </w:rPr>
      </w:pPr>
    </w:p>
    <w:p w14:paraId="4142A13D" w14:textId="19BBBD73" w:rsidR="00782CBF"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.8.</w:t>
      </w:r>
      <w:r w:rsidRPr="00AB1AED">
        <w:rPr>
          <w:rFonts w:ascii="Arial" w:eastAsia="Arial Narrow" w:hAnsi="Arial" w:cs="Arial"/>
          <w:sz w:val="22"/>
          <w:szCs w:val="22"/>
        </w:rPr>
        <w:t xml:space="preserve"> Assumir inteira responsabilidade pela efetiva entrega do objeto licitado e efetuá-la de acordo com as especificações e instruções deste Instrumento</w:t>
      </w:r>
      <w:r>
        <w:rPr>
          <w:rFonts w:ascii="Arial" w:eastAsia="Arial Narrow" w:hAnsi="Arial" w:cs="Arial"/>
          <w:sz w:val="22"/>
          <w:szCs w:val="22"/>
        </w:rPr>
        <w:t xml:space="preserve">, no </w:t>
      </w:r>
      <w:r w:rsidRPr="00782CBF">
        <w:rPr>
          <w:rFonts w:ascii="Arial" w:eastAsia="Arial Narrow" w:hAnsi="Arial" w:cs="Arial"/>
          <w:b/>
          <w:sz w:val="22"/>
          <w:szCs w:val="22"/>
        </w:rPr>
        <w:t>Edital da Concorrência Pública nº 0</w:t>
      </w:r>
      <w:r w:rsidR="00EA2C6F">
        <w:rPr>
          <w:rFonts w:ascii="Arial" w:eastAsia="Arial Narrow" w:hAnsi="Arial" w:cs="Arial"/>
          <w:b/>
          <w:sz w:val="22"/>
          <w:szCs w:val="22"/>
        </w:rPr>
        <w:t>2</w:t>
      </w:r>
      <w:r w:rsidRPr="00782CBF">
        <w:rPr>
          <w:rFonts w:ascii="Arial" w:eastAsia="Arial Narrow" w:hAnsi="Arial" w:cs="Arial"/>
          <w:b/>
          <w:sz w:val="22"/>
          <w:szCs w:val="22"/>
        </w:rPr>
        <w:t>/2026 e seus anexos</w:t>
      </w:r>
      <w:r w:rsidRPr="00AB1AED">
        <w:rPr>
          <w:rFonts w:ascii="Arial" w:eastAsia="Arial Narrow" w:hAnsi="Arial" w:cs="Arial"/>
          <w:sz w:val="22"/>
          <w:szCs w:val="22"/>
        </w:rPr>
        <w:t>, sendo que o transporte</w:t>
      </w:r>
      <w:r>
        <w:rPr>
          <w:rFonts w:ascii="Arial" w:eastAsia="Arial Narrow" w:hAnsi="Arial" w:cs="Arial"/>
          <w:sz w:val="22"/>
          <w:szCs w:val="22"/>
        </w:rPr>
        <w:t xml:space="preserve"> dos materiais necessários</w:t>
      </w:r>
      <w:r w:rsidRPr="00AB1AED">
        <w:rPr>
          <w:rFonts w:ascii="Arial" w:eastAsia="Arial Narrow" w:hAnsi="Arial" w:cs="Arial"/>
          <w:sz w:val="22"/>
          <w:szCs w:val="22"/>
        </w:rPr>
        <w:t xml:space="preserve"> até o(s) local(</w:t>
      </w:r>
      <w:proofErr w:type="spellStart"/>
      <w:r w:rsidRPr="00AB1AED">
        <w:rPr>
          <w:rFonts w:ascii="Arial" w:eastAsia="Arial Narrow" w:hAnsi="Arial" w:cs="Arial"/>
          <w:sz w:val="22"/>
          <w:szCs w:val="22"/>
        </w:rPr>
        <w:t>is</w:t>
      </w:r>
      <w:proofErr w:type="spellEnd"/>
      <w:r w:rsidRPr="00AB1AED">
        <w:rPr>
          <w:rFonts w:ascii="Arial" w:eastAsia="Arial Narrow" w:hAnsi="Arial" w:cs="Arial"/>
          <w:sz w:val="22"/>
          <w:szCs w:val="22"/>
        </w:rPr>
        <w:t xml:space="preserve">) de </w:t>
      </w:r>
      <w:r>
        <w:rPr>
          <w:rFonts w:ascii="Arial" w:eastAsia="Arial Narrow" w:hAnsi="Arial" w:cs="Arial"/>
          <w:sz w:val="22"/>
          <w:szCs w:val="22"/>
        </w:rPr>
        <w:t>execução,</w:t>
      </w:r>
      <w:r w:rsidRPr="00AB1AED">
        <w:rPr>
          <w:rFonts w:ascii="Arial" w:eastAsia="Arial Narrow" w:hAnsi="Arial" w:cs="Arial"/>
          <w:sz w:val="22"/>
          <w:szCs w:val="22"/>
        </w:rPr>
        <w:t xml:space="preserve"> correrá exclusivamente por conta d</w:t>
      </w:r>
      <w:r>
        <w:rPr>
          <w:rFonts w:ascii="Arial" w:eastAsia="Arial Narrow" w:hAnsi="Arial" w:cs="Arial"/>
          <w:sz w:val="22"/>
          <w:szCs w:val="22"/>
        </w:rPr>
        <w:t>a</w:t>
      </w:r>
      <w:r w:rsidRPr="00AB1AED">
        <w:rPr>
          <w:rFonts w:ascii="Arial" w:eastAsia="Arial Narrow" w:hAnsi="Arial" w:cs="Arial"/>
          <w:sz w:val="22"/>
          <w:szCs w:val="22"/>
        </w:rPr>
        <w:t xml:space="preserve"> </w:t>
      </w:r>
      <w:r w:rsidRPr="005F5AB7">
        <w:rPr>
          <w:rFonts w:ascii="Arial" w:eastAsia="Arial Narrow" w:hAnsi="Arial" w:cs="Arial"/>
          <w:b/>
          <w:bCs/>
          <w:sz w:val="22"/>
          <w:szCs w:val="22"/>
        </w:rPr>
        <w:t>CONTRATADA</w:t>
      </w:r>
      <w:r w:rsidRPr="00AB1AED">
        <w:rPr>
          <w:rFonts w:ascii="Arial" w:eastAsia="Arial Narrow" w:hAnsi="Arial" w:cs="Arial"/>
          <w:sz w:val="22"/>
          <w:szCs w:val="22"/>
        </w:rPr>
        <w:t xml:space="preserve">, bem como pelo </w:t>
      </w:r>
      <w:r>
        <w:rPr>
          <w:rFonts w:ascii="Arial" w:eastAsia="Arial Narrow" w:hAnsi="Arial" w:cs="Arial"/>
          <w:sz w:val="22"/>
          <w:szCs w:val="22"/>
        </w:rPr>
        <w:t>custeio com mão de obra, maquinários e equipamentos</w:t>
      </w:r>
      <w:r w:rsidRPr="00AB1AED">
        <w:rPr>
          <w:rFonts w:ascii="Arial" w:eastAsia="Arial Narrow" w:hAnsi="Arial" w:cs="Arial"/>
          <w:sz w:val="22"/>
          <w:szCs w:val="22"/>
        </w:rPr>
        <w:t>.</w:t>
      </w:r>
    </w:p>
    <w:p w14:paraId="3430821E" w14:textId="77777777" w:rsidR="00782CBF" w:rsidRPr="00AB1AED" w:rsidRDefault="00782CBF" w:rsidP="00782CBF">
      <w:pPr>
        <w:tabs>
          <w:tab w:val="left" w:pos="709"/>
          <w:tab w:val="left" w:pos="900"/>
          <w:tab w:val="left" w:pos="1080"/>
        </w:tabs>
        <w:jc w:val="both"/>
        <w:rPr>
          <w:rFonts w:ascii="Arial" w:eastAsia="Arial Narrow" w:hAnsi="Arial" w:cs="Arial"/>
          <w:sz w:val="22"/>
          <w:szCs w:val="22"/>
        </w:rPr>
      </w:pPr>
    </w:p>
    <w:p w14:paraId="43FC9463" w14:textId="77777777" w:rsidR="00782CBF"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.9.</w:t>
      </w:r>
      <w:r w:rsidRPr="00AB1AED">
        <w:rPr>
          <w:rFonts w:ascii="Arial" w:eastAsia="Arial Narrow" w:hAnsi="Arial" w:cs="Arial"/>
          <w:sz w:val="22"/>
          <w:szCs w:val="22"/>
        </w:rPr>
        <w:t xml:space="preserve"> Reparar, corrigir, remover, reconstruir ou substituir, às suas expensas, no todo ou em parte, o objeto deste instrumento, em que se verificarem vícios, defeitos ou incorreções, resultantes da </w:t>
      </w:r>
      <w:r>
        <w:rPr>
          <w:rFonts w:ascii="Arial" w:eastAsia="Arial Narrow" w:hAnsi="Arial" w:cs="Arial"/>
          <w:sz w:val="22"/>
          <w:szCs w:val="22"/>
        </w:rPr>
        <w:t>execução e qualidade dos produtos, materiais e serviços</w:t>
      </w:r>
      <w:r w:rsidRPr="00AB1AED">
        <w:rPr>
          <w:rFonts w:ascii="Arial" w:eastAsia="Arial Narrow" w:hAnsi="Arial" w:cs="Arial"/>
          <w:sz w:val="22"/>
          <w:szCs w:val="22"/>
        </w:rPr>
        <w:t xml:space="preserve">, num prazo máximo de </w:t>
      </w:r>
      <w:r w:rsidRPr="00AB1AED">
        <w:rPr>
          <w:rFonts w:ascii="Arial" w:eastAsia="Arial Narrow" w:hAnsi="Arial" w:cs="Arial"/>
          <w:b/>
          <w:sz w:val="22"/>
          <w:szCs w:val="22"/>
        </w:rPr>
        <w:t xml:space="preserve">10 (dez) dias </w:t>
      </w:r>
      <w:r w:rsidRPr="00AB1AED">
        <w:rPr>
          <w:rFonts w:ascii="Arial" w:eastAsia="Arial Narrow" w:hAnsi="Arial" w:cs="Arial"/>
          <w:b/>
          <w:sz w:val="22"/>
          <w:szCs w:val="22"/>
        </w:rPr>
        <w:lastRenderedPageBreak/>
        <w:t>consecutivos</w:t>
      </w:r>
      <w:r w:rsidRPr="00AB1AED">
        <w:rPr>
          <w:rFonts w:ascii="Arial" w:eastAsia="Arial Narrow" w:hAnsi="Arial" w:cs="Arial"/>
          <w:sz w:val="22"/>
          <w:szCs w:val="22"/>
        </w:rPr>
        <w:t xml:space="preserve">, </w:t>
      </w:r>
      <w:r>
        <w:rPr>
          <w:rFonts w:ascii="Arial" w:eastAsia="Arial Narrow" w:hAnsi="Arial" w:cs="Arial"/>
          <w:sz w:val="22"/>
          <w:szCs w:val="22"/>
        </w:rPr>
        <w:t xml:space="preserve">após a vistoria do setor competente, </w:t>
      </w:r>
      <w:r w:rsidRPr="00AB1AED">
        <w:rPr>
          <w:rFonts w:ascii="Arial" w:eastAsia="Arial Narrow" w:hAnsi="Arial" w:cs="Arial"/>
          <w:sz w:val="22"/>
          <w:szCs w:val="22"/>
        </w:rPr>
        <w:t xml:space="preserve">salvo quando o defeito for, comprovadamente, provocado por </w:t>
      </w:r>
      <w:r>
        <w:rPr>
          <w:rFonts w:ascii="Arial" w:eastAsia="Arial Narrow" w:hAnsi="Arial" w:cs="Arial"/>
          <w:sz w:val="22"/>
          <w:szCs w:val="22"/>
        </w:rPr>
        <w:t>fatos furtuitos e alheio à vontade das partes</w:t>
      </w:r>
      <w:r w:rsidRPr="00AB1AED">
        <w:rPr>
          <w:rFonts w:ascii="Arial" w:eastAsia="Arial Narrow" w:hAnsi="Arial" w:cs="Arial"/>
          <w:sz w:val="22"/>
          <w:szCs w:val="22"/>
        </w:rPr>
        <w:t>.</w:t>
      </w:r>
    </w:p>
    <w:p w14:paraId="4BD56B7D" w14:textId="77777777" w:rsidR="00782CBF" w:rsidRPr="00AB1AED" w:rsidRDefault="00782CBF" w:rsidP="00782CBF">
      <w:pPr>
        <w:tabs>
          <w:tab w:val="left" w:pos="709"/>
          <w:tab w:val="left" w:pos="900"/>
          <w:tab w:val="left" w:pos="1080"/>
        </w:tabs>
        <w:jc w:val="both"/>
        <w:rPr>
          <w:rFonts w:ascii="Arial" w:eastAsia="Arial Narrow" w:hAnsi="Arial" w:cs="Arial"/>
          <w:sz w:val="22"/>
          <w:szCs w:val="22"/>
        </w:rPr>
      </w:pPr>
    </w:p>
    <w:p w14:paraId="558965DD" w14:textId="77777777" w:rsidR="00782CBF"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.10.</w:t>
      </w:r>
      <w:r w:rsidRPr="00AB1AED">
        <w:rPr>
          <w:rFonts w:ascii="Arial" w:eastAsia="Arial Narrow" w:hAnsi="Arial" w:cs="Arial"/>
          <w:sz w:val="22"/>
          <w:szCs w:val="22"/>
        </w:rPr>
        <w:t xml:space="preserve"> Cumprir rigorosamente com o disposto no Edital e demais anexos.</w:t>
      </w:r>
    </w:p>
    <w:p w14:paraId="1315A5C1" w14:textId="77777777" w:rsidR="00782CBF" w:rsidRPr="00AB1AED" w:rsidRDefault="00782CBF" w:rsidP="00782CBF">
      <w:pPr>
        <w:tabs>
          <w:tab w:val="left" w:pos="709"/>
          <w:tab w:val="left" w:pos="900"/>
          <w:tab w:val="left" w:pos="1080"/>
        </w:tabs>
        <w:jc w:val="both"/>
        <w:rPr>
          <w:rFonts w:ascii="Arial" w:eastAsia="Arial Narrow" w:hAnsi="Arial" w:cs="Arial"/>
          <w:sz w:val="22"/>
          <w:szCs w:val="22"/>
        </w:rPr>
      </w:pPr>
    </w:p>
    <w:p w14:paraId="4084A81E" w14:textId="77777777" w:rsidR="00782CBF"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.11.</w:t>
      </w:r>
      <w:r w:rsidRPr="00AB1AED">
        <w:rPr>
          <w:rFonts w:ascii="Arial" w:eastAsia="Arial Narrow" w:hAnsi="Arial" w:cs="Arial"/>
          <w:sz w:val="22"/>
          <w:szCs w:val="22"/>
        </w:rPr>
        <w:t xml:space="preserve"> Manter durante a execução deste contrato todas as condições de habilitação e qualificação exigidas na licitação.</w:t>
      </w:r>
    </w:p>
    <w:p w14:paraId="3C3259EB" w14:textId="77777777" w:rsidR="00782CBF" w:rsidRPr="00AB1AED" w:rsidRDefault="00782CBF" w:rsidP="00782CBF">
      <w:pPr>
        <w:tabs>
          <w:tab w:val="left" w:pos="709"/>
          <w:tab w:val="left" w:pos="900"/>
          <w:tab w:val="left" w:pos="1080"/>
        </w:tabs>
        <w:jc w:val="both"/>
        <w:rPr>
          <w:rFonts w:ascii="Arial" w:eastAsia="Arial Narrow" w:hAnsi="Arial" w:cs="Arial"/>
          <w:sz w:val="22"/>
          <w:szCs w:val="22"/>
        </w:rPr>
      </w:pPr>
    </w:p>
    <w:p w14:paraId="72B07019" w14:textId="77777777" w:rsidR="00782CBF"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.12.</w:t>
      </w:r>
      <w:r w:rsidRPr="00AB1AED">
        <w:rPr>
          <w:rFonts w:ascii="Arial" w:eastAsia="Arial Narrow" w:hAnsi="Arial" w:cs="Arial"/>
          <w:sz w:val="22"/>
          <w:szCs w:val="22"/>
        </w:rPr>
        <w:t xml:space="preserve"> Responsabilizar-se pelos ônus resultantes de quaisquer ações, demandas, custos e despesas decorrentes de danos, ocorridos por culpa sua ou de qualquer de seus empregados e prepostos, obrigando-se outrossim por quaisquer responsabilidades decorrentes de ações judiciais movidas por terceiros, que lhe venham a ser exigidas por força da Lei, ligadas ao cumprimento do presente Instrumento.</w:t>
      </w:r>
    </w:p>
    <w:p w14:paraId="75C96637" w14:textId="77777777" w:rsidR="00782CBF" w:rsidRPr="00AB1AED" w:rsidRDefault="00782CBF" w:rsidP="00782CBF">
      <w:pPr>
        <w:tabs>
          <w:tab w:val="left" w:pos="709"/>
          <w:tab w:val="left" w:pos="900"/>
          <w:tab w:val="left" w:pos="1080"/>
        </w:tabs>
        <w:jc w:val="both"/>
        <w:rPr>
          <w:rFonts w:ascii="Arial" w:eastAsia="Arial Narrow" w:hAnsi="Arial" w:cs="Arial"/>
          <w:sz w:val="22"/>
          <w:szCs w:val="22"/>
        </w:rPr>
      </w:pPr>
    </w:p>
    <w:p w14:paraId="4A6344FD" w14:textId="77777777" w:rsidR="00782CBF"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.13.</w:t>
      </w:r>
      <w:r w:rsidRPr="00AB1AED">
        <w:rPr>
          <w:rFonts w:ascii="Arial" w:eastAsia="Arial Narrow" w:hAnsi="Arial" w:cs="Arial"/>
          <w:sz w:val="22"/>
          <w:szCs w:val="22"/>
        </w:rPr>
        <w:t xml:space="preserve"> Responder por danos materiais ou físicos, causados por seus empregados, diretamente ao </w:t>
      </w:r>
      <w:r w:rsidRPr="005F5AB7">
        <w:rPr>
          <w:rFonts w:ascii="Arial" w:eastAsia="Arial Narrow" w:hAnsi="Arial" w:cs="Arial"/>
          <w:bCs/>
          <w:smallCaps/>
          <w:sz w:val="22"/>
          <w:szCs w:val="22"/>
        </w:rPr>
        <w:t>Município de Sandovalina</w:t>
      </w:r>
      <w:r w:rsidRPr="00AB1AED">
        <w:rPr>
          <w:rFonts w:ascii="Arial" w:eastAsia="Arial Narrow" w:hAnsi="Arial" w:cs="Arial"/>
          <w:b/>
          <w:sz w:val="22"/>
          <w:szCs w:val="22"/>
        </w:rPr>
        <w:t xml:space="preserve"> </w:t>
      </w:r>
      <w:r w:rsidRPr="00AB1AED">
        <w:rPr>
          <w:rFonts w:ascii="Arial" w:eastAsia="Arial Narrow" w:hAnsi="Arial" w:cs="Arial"/>
          <w:sz w:val="22"/>
          <w:szCs w:val="22"/>
        </w:rPr>
        <w:t>ou a terceiros, decorrente de sua culpa ou dolo.</w:t>
      </w:r>
    </w:p>
    <w:p w14:paraId="5D5A853C" w14:textId="77777777" w:rsidR="00782CBF" w:rsidRPr="00AB1AED" w:rsidRDefault="00782CBF" w:rsidP="00782CBF">
      <w:pPr>
        <w:tabs>
          <w:tab w:val="left" w:pos="709"/>
          <w:tab w:val="left" w:pos="900"/>
          <w:tab w:val="left" w:pos="1080"/>
        </w:tabs>
        <w:jc w:val="both"/>
        <w:rPr>
          <w:rFonts w:ascii="Arial" w:eastAsia="Arial Narrow" w:hAnsi="Arial" w:cs="Arial"/>
          <w:sz w:val="22"/>
          <w:szCs w:val="22"/>
        </w:rPr>
      </w:pPr>
    </w:p>
    <w:p w14:paraId="74B63B24" w14:textId="77777777" w:rsidR="00782CBF" w:rsidRDefault="00782CBF" w:rsidP="00782CBF">
      <w:pPr>
        <w:tabs>
          <w:tab w:val="left" w:pos="709"/>
          <w:tab w:val="left" w:pos="900"/>
          <w:tab w:val="left" w:pos="1080"/>
        </w:tabs>
        <w:jc w:val="both"/>
        <w:rPr>
          <w:rFonts w:ascii="Arial" w:eastAsia="Arial Narrow" w:hAnsi="Arial" w:cs="Arial"/>
          <w:sz w:val="22"/>
          <w:szCs w:val="22"/>
        </w:rPr>
      </w:pPr>
      <w:r>
        <w:rPr>
          <w:rFonts w:ascii="Arial" w:eastAsia="Arial Narrow" w:hAnsi="Arial" w:cs="Arial"/>
          <w:b/>
          <w:sz w:val="22"/>
          <w:szCs w:val="22"/>
        </w:rPr>
        <w:t>12</w:t>
      </w:r>
      <w:r w:rsidRPr="00AB1AED">
        <w:rPr>
          <w:rFonts w:ascii="Arial" w:eastAsia="Arial Narrow" w:hAnsi="Arial" w:cs="Arial"/>
          <w:b/>
          <w:sz w:val="22"/>
          <w:szCs w:val="22"/>
        </w:rPr>
        <w:t>.14.</w:t>
      </w:r>
      <w:r w:rsidRPr="00AB1AED">
        <w:rPr>
          <w:rFonts w:ascii="Arial" w:eastAsia="Arial Narrow" w:hAnsi="Arial" w:cs="Arial"/>
          <w:sz w:val="22"/>
          <w:szCs w:val="22"/>
        </w:rPr>
        <w:t xml:space="preserve"> Em tudo agir segundo as diretrizes da Administração</w:t>
      </w:r>
      <w:r>
        <w:rPr>
          <w:rFonts w:ascii="Arial" w:eastAsia="Arial Narrow" w:hAnsi="Arial" w:cs="Arial"/>
          <w:sz w:val="22"/>
          <w:szCs w:val="22"/>
        </w:rPr>
        <w:t xml:space="preserve"> Pública</w:t>
      </w:r>
      <w:r w:rsidRPr="00AB1AED">
        <w:rPr>
          <w:rFonts w:ascii="Arial" w:eastAsia="Arial Narrow" w:hAnsi="Arial" w:cs="Arial"/>
          <w:sz w:val="22"/>
          <w:szCs w:val="22"/>
        </w:rPr>
        <w:t>.</w:t>
      </w:r>
    </w:p>
    <w:p w14:paraId="2C4FA6CD" w14:textId="77777777" w:rsidR="00D82BE0" w:rsidRDefault="00D82BE0" w:rsidP="00782CBF">
      <w:pPr>
        <w:tabs>
          <w:tab w:val="left" w:pos="709"/>
          <w:tab w:val="left" w:pos="900"/>
          <w:tab w:val="left" w:pos="1080"/>
        </w:tabs>
        <w:jc w:val="both"/>
        <w:rPr>
          <w:rFonts w:ascii="Arial" w:eastAsia="Arial Narrow" w:hAnsi="Arial" w:cs="Arial"/>
          <w:sz w:val="22"/>
          <w:szCs w:val="22"/>
        </w:rPr>
      </w:pPr>
    </w:p>
    <w:p w14:paraId="0E07C6F2" w14:textId="77777777" w:rsidR="00782CBF" w:rsidRDefault="00782CBF" w:rsidP="00782CBF">
      <w:pPr>
        <w:jc w:val="both"/>
        <w:rPr>
          <w:rFonts w:ascii="Arial" w:eastAsia="Arial Narrow" w:hAnsi="Arial" w:cs="Arial"/>
          <w:sz w:val="22"/>
          <w:szCs w:val="22"/>
        </w:rPr>
      </w:pPr>
      <w:r>
        <w:rPr>
          <w:rFonts w:ascii="Arial" w:eastAsia="Arial Narrow" w:hAnsi="Arial" w:cs="Arial"/>
          <w:b/>
          <w:sz w:val="22"/>
          <w:szCs w:val="22"/>
        </w:rPr>
        <w:t>12</w:t>
      </w:r>
      <w:r>
        <w:rPr>
          <w:rFonts w:ascii="Arial" w:eastAsia="Arial Narrow" w:hAnsi="Arial" w:cs="Arial"/>
          <w:b/>
          <w:bCs/>
          <w:sz w:val="22"/>
          <w:szCs w:val="22"/>
        </w:rPr>
        <w:t>.15.</w:t>
      </w:r>
      <w:r>
        <w:rPr>
          <w:rFonts w:ascii="Arial" w:eastAsia="Arial Narrow" w:hAnsi="Arial" w:cs="Arial"/>
          <w:sz w:val="22"/>
          <w:szCs w:val="22"/>
        </w:rPr>
        <w:t xml:space="preserve"> Se responsabilizar por todas as despesas com transporte, alimentação, todos os encargos sociais, taxas e impostos pertinentes a execução do objeto deste instrumento. </w:t>
      </w:r>
    </w:p>
    <w:p w14:paraId="5B67F6EC" w14:textId="77777777" w:rsidR="00782CBF" w:rsidRDefault="00782CBF" w:rsidP="00782CBF">
      <w:pPr>
        <w:jc w:val="both"/>
        <w:rPr>
          <w:rFonts w:ascii="Arial" w:eastAsia="Arial Narrow" w:hAnsi="Arial" w:cs="Arial"/>
          <w:sz w:val="22"/>
          <w:szCs w:val="22"/>
        </w:rPr>
      </w:pPr>
    </w:p>
    <w:p w14:paraId="3E78A0BD" w14:textId="77777777"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eastAsia="Arial Narrow" w:hAnsi="Arial" w:cs="Arial"/>
          <w:b/>
          <w:sz w:val="22"/>
          <w:szCs w:val="22"/>
        </w:rPr>
        <w:t>12</w:t>
      </w:r>
      <w:r w:rsidRPr="008A0121">
        <w:rPr>
          <w:rFonts w:ascii="Arial" w:eastAsia="Arial Narrow" w:hAnsi="Arial" w:cs="Arial"/>
          <w:b/>
          <w:bCs/>
          <w:sz w:val="22"/>
          <w:szCs w:val="22"/>
        </w:rPr>
        <w:t>.</w:t>
      </w:r>
      <w:r>
        <w:rPr>
          <w:rFonts w:ascii="Arial" w:eastAsia="Arial Narrow" w:hAnsi="Arial" w:cs="Arial"/>
          <w:b/>
          <w:bCs/>
          <w:sz w:val="22"/>
          <w:szCs w:val="22"/>
        </w:rPr>
        <w:t>16</w:t>
      </w:r>
      <w:r w:rsidRPr="008A0121">
        <w:rPr>
          <w:rFonts w:ascii="Arial" w:eastAsia="Arial Narrow" w:hAnsi="Arial" w:cs="Arial"/>
          <w:b/>
          <w:bCs/>
          <w:sz w:val="22"/>
          <w:szCs w:val="22"/>
        </w:rPr>
        <w:t>.</w:t>
      </w:r>
      <w:r>
        <w:rPr>
          <w:rFonts w:ascii="Arial" w:eastAsia="Arial Narrow" w:hAnsi="Arial" w:cs="Arial"/>
          <w:sz w:val="22"/>
          <w:szCs w:val="22"/>
        </w:rPr>
        <w:t xml:space="preserve"> A</w:t>
      </w:r>
      <w:r w:rsidRPr="008A0121">
        <w:rPr>
          <w:rFonts w:ascii="Arial" w:eastAsia="Arial Narrow" w:hAnsi="Arial" w:cs="Arial"/>
          <w:sz w:val="22"/>
          <w:szCs w:val="22"/>
        </w:rPr>
        <w:t xml:space="preserve"> </w:t>
      </w:r>
      <w:r w:rsidRPr="008A0121">
        <w:rPr>
          <w:rFonts w:ascii="Arial" w:eastAsia="Arial Narrow" w:hAnsi="Arial" w:cs="Arial"/>
          <w:b/>
          <w:bCs/>
          <w:sz w:val="22"/>
          <w:szCs w:val="22"/>
        </w:rPr>
        <w:t xml:space="preserve">CONTRATADA </w:t>
      </w:r>
      <w:r w:rsidRPr="008A0121">
        <w:rPr>
          <w:rFonts w:ascii="Arial" w:eastAsia="Arial Narrow" w:hAnsi="Arial" w:cs="Arial"/>
          <w:sz w:val="22"/>
          <w:szCs w:val="22"/>
        </w:rPr>
        <w:t>deverá manter preposto aceito pela Administração no local da obra ou do serviço para representá-lo na execução do contrato</w:t>
      </w:r>
      <w:r>
        <w:rPr>
          <w:rFonts w:ascii="Arial" w:eastAsia="Arial Narrow" w:hAnsi="Arial" w:cs="Arial"/>
          <w:sz w:val="22"/>
          <w:szCs w:val="22"/>
        </w:rPr>
        <w:t>.</w:t>
      </w:r>
    </w:p>
    <w:p w14:paraId="6068D47F" w14:textId="77777777" w:rsidR="00D82BE0" w:rsidRPr="00AB1AED" w:rsidRDefault="00D82BE0"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p>
    <w:p w14:paraId="0F982601" w14:textId="77777777" w:rsidR="00782CBF" w:rsidRDefault="00782CBF" w:rsidP="00782CBF">
      <w:pPr>
        <w:widowControl w:val="0"/>
        <w:tabs>
          <w:tab w:val="left" w:pos="694"/>
        </w:tabs>
        <w:autoSpaceDE w:val="0"/>
        <w:autoSpaceDN w:val="0"/>
        <w:ind w:right="-1"/>
        <w:jc w:val="both"/>
        <w:rPr>
          <w:rFonts w:ascii="Arial" w:hAnsi="Arial" w:cs="Arial"/>
          <w:sz w:val="22"/>
        </w:rPr>
      </w:pPr>
      <w:r>
        <w:rPr>
          <w:rFonts w:ascii="Arial" w:eastAsia="Arial Narrow" w:hAnsi="Arial" w:cs="Arial"/>
          <w:b/>
          <w:sz w:val="22"/>
          <w:szCs w:val="22"/>
        </w:rPr>
        <w:t>12</w:t>
      </w:r>
      <w:r w:rsidRPr="008B5637">
        <w:rPr>
          <w:rFonts w:ascii="Arial" w:eastAsia="Arial Narrow" w:hAnsi="Arial" w:cs="Arial"/>
          <w:b/>
          <w:sz w:val="22"/>
          <w:szCs w:val="22"/>
        </w:rPr>
        <w:t>.17.</w:t>
      </w:r>
      <w:r w:rsidRPr="008B5637">
        <w:rPr>
          <w:rFonts w:ascii="Arial" w:eastAsia="Arial Narrow" w:hAnsi="Arial" w:cs="Arial"/>
          <w:sz w:val="22"/>
          <w:szCs w:val="22"/>
        </w:rPr>
        <w:t xml:space="preserve"> </w:t>
      </w:r>
      <w:r>
        <w:rPr>
          <w:rFonts w:ascii="Arial" w:hAnsi="Arial" w:cs="Arial"/>
          <w:sz w:val="22"/>
        </w:rPr>
        <w:t>A</w:t>
      </w:r>
      <w:r w:rsidRPr="008B5637">
        <w:rPr>
          <w:rFonts w:ascii="Arial" w:hAnsi="Arial" w:cs="Arial"/>
          <w:sz w:val="22"/>
        </w:rPr>
        <w:t xml:space="preserve"> </w:t>
      </w:r>
      <w:r w:rsidRPr="008A0121">
        <w:rPr>
          <w:rFonts w:ascii="Arial" w:eastAsia="Arial Narrow" w:hAnsi="Arial" w:cs="Arial"/>
          <w:b/>
          <w:bCs/>
          <w:sz w:val="22"/>
          <w:szCs w:val="22"/>
        </w:rPr>
        <w:t>CONTRATADA</w:t>
      </w:r>
      <w:r w:rsidRPr="008B5637">
        <w:rPr>
          <w:rFonts w:ascii="Arial" w:hAnsi="Arial" w:cs="Arial"/>
          <w:sz w:val="22"/>
        </w:rPr>
        <w:t xml:space="preserve"> deve cumprir todas as obrigações constantes deste Termo de Referência, Memorial Descritivo, Cronograma Físico Financeiro, Minuta do Contrato e seus anexos, assumindo como exclusivamente seus os riscos e as despesas decorrentes da boa e perfeita execução do objeto, observando, ainda, as obrigações a seguir dispostas:</w:t>
      </w:r>
    </w:p>
    <w:p w14:paraId="5AF6ADAF" w14:textId="77777777" w:rsidR="00782CBF" w:rsidRPr="008B5637" w:rsidRDefault="00782CBF" w:rsidP="00782CBF">
      <w:pPr>
        <w:widowControl w:val="0"/>
        <w:tabs>
          <w:tab w:val="left" w:pos="694"/>
        </w:tabs>
        <w:autoSpaceDE w:val="0"/>
        <w:autoSpaceDN w:val="0"/>
        <w:ind w:right="-1"/>
        <w:jc w:val="both"/>
        <w:rPr>
          <w:rFonts w:ascii="Arial" w:hAnsi="Arial" w:cs="Arial"/>
        </w:rPr>
      </w:pPr>
    </w:p>
    <w:p w14:paraId="4471EAB1"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hAnsi="Arial" w:cs="Arial"/>
          <w:sz w:val="22"/>
          <w:szCs w:val="22"/>
        </w:rPr>
      </w:pPr>
      <w:r w:rsidRPr="00B159D6">
        <w:rPr>
          <w:rFonts w:ascii="Arial" w:hAnsi="Arial" w:cs="Arial"/>
          <w:sz w:val="22"/>
          <w:szCs w:val="22"/>
        </w:rPr>
        <w:t>Comunicar</w:t>
      </w:r>
      <w:r w:rsidRPr="00B159D6">
        <w:rPr>
          <w:rFonts w:ascii="Arial" w:hAnsi="Arial" w:cs="Arial"/>
          <w:spacing w:val="-3"/>
          <w:sz w:val="22"/>
          <w:szCs w:val="22"/>
        </w:rPr>
        <w:t xml:space="preserve"> </w:t>
      </w:r>
      <w:r w:rsidRPr="00B159D6">
        <w:rPr>
          <w:rFonts w:ascii="Arial" w:hAnsi="Arial" w:cs="Arial"/>
          <w:sz w:val="22"/>
          <w:szCs w:val="22"/>
        </w:rPr>
        <w:t>ao</w:t>
      </w:r>
      <w:r w:rsidRPr="00B159D6">
        <w:rPr>
          <w:rFonts w:ascii="Arial" w:hAnsi="Arial" w:cs="Arial"/>
          <w:spacing w:val="-3"/>
          <w:sz w:val="22"/>
          <w:szCs w:val="22"/>
        </w:rPr>
        <w:t xml:space="preserve"> </w:t>
      </w:r>
      <w:r w:rsidRPr="00B159D6">
        <w:rPr>
          <w:rFonts w:ascii="Arial" w:hAnsi="Arial" w:cs="Arial"/>
          <w:sz w:val="22"/>
          <w:szCs w:val="22"/>
        </w:rPr>
        <w:t>contratante,</w:t>
      </w:r>
      <w:r w:rsidRPr="00B159D6">
        <w:rPr>
          <w:rFonts w:ascii="Arial" w:hAnsi="Arial" w:cs="Arial"/>
          <w:spacing w:val="-3"/>
          <w:sz w:val="22"/>
          <w:szCs w:val="22"/>
        </w:rPr>
        <w:t xml:space="preserve"> </w:t>
      </w:r>
      <w:r w:rsidRPr="00B159D6">
        <w:rPr>
          <w:rFonts w:ascii="Arial" w:hAnsi="Arial" w:cs="Arial"/>
          <w:sz w:val="22"/>
          <w:szCs w:val="22"/>
        </w:rPr>
        <w:t>no</w:t>
      </w:r>
      <w:r w:rsidRPr="00B159D6">
        <w:rPr>
          <w:rFonts w:ascii="Arial" w:hAnsi="Arial" w:cs="Arial"/>
          <w:spacing w:val="-3"/>
          <w:sz w:val="22"/>
          <w:szCs w:val="22"/>
        </w:rPr>
        <w:t xml:space="preserve"> </w:t>
      </w:r>
      <w:r w:rsidRPr="00B159D6">
        <w:rPr>
          <w:rFonts w:ascii="Arial" w:hAnsi="Arial" w:cs="Arial"/>
          <w:sz w:val="22"/>
          <w:szCs w:val="22"/>
        </w:rPr>
        <w:t>prazo</w:t>
      </w:r>
      <w:r w:rsidRPr="00B159D6">
        <w:rPr>
          <w:rFonts w:ascii="Arial" w:hAnsi="Arial" w:cs="Arial"/>
          <w:spacing w:val="-3"/>
          <w:sz w:val="22"/>
          <w:szCs w:val="22"/>
        </w:rPr>
        <w:t xml:space="preserve"> </w:t>
      </w:r>
      <w:r w:rsidRPr="00B159D6">
        <w:rPr>
          <w:rFonts w:ascii="Arial" w:hAnsi="Arial" w:cs="Arial"/>
          <w:sz w:val="22"/>
          <w:szCs w:val="22"/>
        </w:rPr>
        <w:t>máximo</w:t>
      </w:r>
      <w:r w:rsidRPr="00B159D6">
        <w:rPr>
          <w:rFonts w:ascii="Arial" w:hAnsi="Arial" w:cs="Arial"/>
          <w:spacing w:val="-3"/>
          <w:sz w:val="22"/>
          <w:szCs w:val="22"/>
        </w:rPr>
        <w:t xml:space="preserve"> </w:t>
      </w:r>
      <w:r w:rsidRPr="00B159D6">
        <w:rPr>
          <w:rFonts w:ascii="Arial" w:hAnsi="Arial" w:cs="Arial"/>
          <w:sz w:val="22"/>
          <w:szCs w:val="22"/>
        </w:rPr>
        <w:t>de</w:t>
      </w:r>
      <w:r w:rsidRPr="00B159D6">
        <w:rPr>
          <w:rFonts w:ascii="Arial" w:hAnsi="Arial" w:cs="Arial"/>
          <w:spacing w:val="-3"/>
          <w:sz w:val="22"/>
          <w:szCs w:val="22"/>
        </w:rPr>
        <w:t xml:space="preserve"> </w:t>
      </w:r>
      <w:r w:rsidRPr="00B159D6">
        <w:rPr>
          <w:rFonts w:ascii="Arial" w:hAnsi="Arial" w:cs="Arial"/>
          <w:sz w:val="22"/>
          <w:szCs w:val="22"/>
        </w:rPr>
        <w:t>24</w:t>
      </w:r>
      <w:r w:rsidRPr="00B159D6">
        <w:rPr>
          <w:rFonts w:ascii="Arial" w:hAnsi="Arial" w:cs="Arial"/>
          <w:spacing w:val="-3"/>
          <w:sz w:val="22"/>
          <w:szCs w:val="22"/>
        </w:rPr>
        <w:t xml:space="preserve"> </w:t>
      </w:r>
      <w:r w:rsidRPr="00B159D6">
        <w:rPr>
          <w:rFonts w:ascii="Arial" w:hAnsi="Arial" w:cs="Arial"/>
          <w:sz w:val="22"/>
          <w:szCs w:val="22"/>
        </w:rPr>
        <w:t>(vinte</w:t>
      </w:r>
      <w:r w:rsidRPr="00B159D6">
        <w:rPr>
          <w:rFonts w:ascii="Arial" w:hAnsi="Arial" w:cs="Arial"/>
          <w:spacing w:val="-3"/>
          <w:sz w:val="22"/>
          <w:szCs w:val="22"/>
        </w:rPr>
        <w:t xml:space="preserve"> </w:t>
      </w:r>
      <w:r w:rsidRPr="00B159D6">
        <w:rPr>
          <w:rFonts w:ascii="Arial" w:hAnsi="Arial" w:cs="Arial"/>
          <w:sz w:val="22"/>
          <w:szCs w:val="22"/>
        </w:rPr>
        <w:t>e</w:t>
      </w:r>
      <w:r w:rsidRPr="00B159D6">
        <w:rPr>
          <w:rFonts w:ascii="Arial" w:hAnsi="Arial" w:cs="Arial"/>
          <w:spacing w:val="-3"/>
          <w:sz w:val="22"/>
          <w:szCs w:val="22"/>
        </w:rPr>
        <w:t xml:space="preserve"> </w:t>
      </w:r>
      <w:r w:rsidRPr="00B159D6">
        <w:rPr>
          <w:rFonts w:ascii="Arial" w:hAnsi="Arial" w:cs="Arial"/>
          <w:sz w:val="22"/>
          <w:szCs w:val="22"/>
        </w:rPr>
        <w:t>quatro)</w:t>
      </w:r>
      <w:r w:rsidRPr="00B159D6">
        <w:rPr>
          <w:rFonts w:ascii="Arial" w:hAnsi="Arial" w:cs="Arial"/>
          <w:spacing w:val="-3"/>
          <w:sz w:val="22"/>
          <w:szCs w:val="22"/>
        </w:rPr>
        <w:t xml:space="preserve"> </w:t>
      </w:r>
      <w:r w:rsidRPr="00B159D6">
        <w:rPr>
          <w:rFonts w:ascii="Arial" w:hAnsi="Arial" w:cs="Arial"/>
          <w:sz w:val="22"/>
          <w:szCs w:val="22"/>
        </w:rPr>
        <w:t>horas</w:t>
      </w:r>
      <w:r w:rsidRPr="00B159D6">
        <w:rPr>
          <w:rFonts w:ascii="Arial" w:hAnsi="Arial" w:cs="Arial"/>
          <w:spacing w:val="-3"/>
          <w:sz w:val="22"/>
          <w:szCs w:val="22"/>
        </w:rPr>
        <w:t xml:space="preserve"> </w:t>
      </w:r>
      <w:r w:rsidRPr="00B159D6">
        <w:rPr>
          <w:rFonts w:ascii="Arial" w:hAnsi="Arial" w:cs="Arial"/>
          <w:sz w:val="22"/>
          <w:szCs w:val="22"/>
        </w:rPr>
        <w:t>que</w:t>
      </w:r>
      <w:r w:rsidRPr="00B159D6">
        <w:rPr>
          <w:rFonts w:ascii="Arial" w:hAnsi="Arial" w:cs="Arial"/>
          <w:spacing w:val="-3"/>
          <w:sz w:val="22"/>
          <w:szCs w:val="22"/>
        </w:rPr>
        <w:t xml:space="preserve"> </w:t>
      </w:r>
      <w:r w:rsidRPr="00B159D6">
        <w:rPr>
          <w:rFonts w:ascii="Arial" w:hAnsi="Arial" w:cs="Arial"/>
          <w:sz w:val="22"/>
          <w:szCs w:val="22"/>
        </w:rPr>
        <w:t>antecede a</w:t>
      </w:r>
      <w:r w:rsidRPr="00B159D6">
        <w:rPr>
          <w:rFonts w:ascii="Arial" w:hAnsi="Arial" w:cs="Arial"/>
          <w:spacing w:val="-9"/>
          <w:sz w:val="22"/>
          <w:szCs w:val="22"/>
        </w:rPr>
        <w:t xml:space="preserve"> </w:t>
      </w:r>
      <w:r w:rsidRPr="00B159D6">
        <w:rPr>
          <w:rFonts w:ascii="Arial" w:hAnsi="Arial" w:cs="Arial"/>
          <w:sz w:val="22"/>
          <w:szCs w:val="22"/>
        </w:rPr>
        <w:t>data</w:t>
      </w:r>
      <w:r w:rsidRPr="00B159D6">
        <w:rPr>
          <w:rFonts w:ascii="Arial" w:hAnsi="Arial" w:cs="Arial"/>
          <w:spacing w:val="-8"/>
          <w:sz w:val="22"/>
          <w:szCs w:val="22"/>
        </w:rPr>
        <w:t xml:space="preserve"> </w:t>
      </w:r>
      <w:r w:rsidRPr="00B159D6">
        <w:rPr>
          <w:rFonts w:ascii="Arial" w:hAnsi="Arial" w:cs="Arial"/>
          <w:sz w:val="22"/>
          <w:szCs w:val="22"/>
        </w:rPr>
        <w:t>da</w:t>
      </w:r>
      <w:r w:rsidRPr="00B159D6">
        <w:rPr>
          <w:rFonts w:ascii="Arial" w:hAnsi="Arial" w:cs="Arial"/>
          <w:spacing w:val="-9"/>
          <w:sz w:val="22"/>
          <w:szCs w:val="22"/>
        </w:rPr>
        <w:t xml:space="preserve"> </w:t>
      </w:r>
      <w:r w:rsidRPr="00B159D6">
        <w:rPr>
          <w:rFonts w:ascii="Arial" w:hAnsi="Arial" w:cs="Arial"/>
          <w:sz w:val="22"/>
          <w:szCs w:val="22"/>
        </w:rPr>
        <w:t>entrega,</w:t>
      </w:r>
      <w:r w:rsidRPr="00B159D6">
        <w:rPr>
          <w:rFonts w:ascii="Arial" w:hAnsi="Arial" w:cs="Arial"/>
          <w:spacing w:val="-8"/>
          <w:sz w:val="22"/>
          <w:szCs w:val="22"/>
        </w:rPr>
        <w:t xml:space="preserve"> </w:t>
      </w:r>
      <w:r w:rsidRPr="00B159D6">
        <w:rPr>
          <w:rFonts w:ascii="Arial" w:hAnsi="Arial" w:cs="Arial"/>
          <w:sz w:val="22"/>
          <w:szCs w:val="22"/>
        </w:rPr>
        <w:t>os</w:t>
      </w:r>
      <w:r w:rsidRPr="00B159D6">
        <w:rPr>
          <w:rFonts w:ascii="Arial" w:hAnsi="Arial" w:cs="Arial"/>
          <w:spacing w:val="-9"/>
          <w:sz w:val="22"/>
          <w:szCs w:val="22"/>
        </w:rPr>
        <w:t xml:space="preserve"> </w:t>
      </w:r>
      <w:r w:rsidRPr="00B159D6">
        <w:rPr>
          <w:rFonts w:ascii="Arial" w:hAnsi="Arial" w:cs="Arial"/>
          <w:sz w:val="22"/>
          <w:szCs w:val="22"/>
        </w:rPr>
        <w:t>motivos</w:t>
      </w:r>
      <w:r w:rsidRPr="00B159D6">
        <w:rPr>
          <w:rFonts w:ascii="Arial" w:hAnsi="Arial" w:cs="Arial"/>
          <w:spacing w:val="-9"/>
          <w:sz w:val="22"/>
          <w:szCs w:val="22"/>
        </w:rPr>
        <w:t xml:space="preserve"> </w:t>
      </w:r>
      <w:r w:rsidRPr="00B159D6">
        <w:rPr>
          <w:rFonts w:ascii="Arial" w:hAnsi="Arial" w:cs="Arial"/>
          <w:sz w:val="22"/>
          <w:szCs w:val="22"/>
        </w:rPr>
        <w:t>que</w:t>
      </w:r>
      <w:r w:rsidRPr="00B159D6">
        <w:rPr>
          <w:rFonts w:ascii="Arial" w:hAnsi="Arial" w:cs="Arial"/>
          <w:spacing w:val="-9"/>
          <w:sz w:val="22"/>
          <w:szCs w:val="22"/>
        </w:rPr>
        <w:t xml:space="preserve"> </w:t>
      </w:r>
      <w:r w:rsidRPr="00B159D6">
        <w:rPr>
          <w:rFonts w:ascii="Arial" w:hAnsi="Arial" w:cs="Arial"/>
          <w:sz w:val="22"/>
          <w:szCs w:val="22"/>
        </w:rPr>
        <w:t>impossibilitem</w:t>
      </w:r>
      <w:r w:rsidRPr="00B159D6">
        <w:rPr>
          <w:rFonts w:ascii="Arial" w:hAnsi="Arial" w:cs="Arial"/>
          <w:spacing w:val="-9"/>
          <w:sz w:val="22"/>
          <w:szCs w:val="22"/>
        </w:rPr>
        <w:t xml:space="preserve"> </w:t>
      </w:r>
      <w:r w:rsidRPr="00B159D6">
        <w:rPr>
          <w:rFonts w:ascii="Arial" w:hAnsi="Arial" w:cs="Arial"/>
          <w:sz w:val="22"/>
          <w:szCs w:val="22"/>
        </w:rPr>
        <w:t>o</w:t>
      </w:r>
      <w:r w:rsidRPr="00B159D6">
        <w:rPr>
          <w:rFonts w:ascii="Arial" w:hAnsi="Arial" w:cs="Arial"/>
          <w:spacing w:val="-9"/>
          <w:sz w:val="22"/>
          <w:szCs w:val="22"/>
        </w:rPr>
        <w:t xml:space="preserve"> </w:t>
      </w:r>
      <w:r w:rsidRPr="00B159D6">
        <w:rPr>
          <w:rFonts w:ascii="Arial" w:hAnsi="Arial" w:cs="Arial"/>
          <w:sz w:val="22"/>
          <w:szCs w:val="22"/>
        </w:rPr>
        <w:t>cumprimento</w:t>
      </w:r>
      <w:r w:rsidRPr="00B159D6">
        <w:rPr>
          <w:rFonts w:ascii="Arial" w:hAnsi="Arial" w:cs="Arial"/>
          <w:spacing w:val="-9"/>
          <w:sz w:val="22"/>
          <w:szCs w:val="22"/>
        </w:rPr>
        <w:t xml:space="preserve"> </w:t>
      </w:r>
      <w:r w:rsidRPr="00B159D6">
        <w:rPr>
          <w:rFonts w:ascii="Arial" w:hAnsi="Arial" w:cs="Arial"/>
          <w:sz w:val="22"/>
          <w:szCs w:val="22"/>
        </w:rPr>
        <w:t>do</w:t>
      </w:r>
      <w:r w:rsidRPr="00B159D6">
        <w:rPr>
          <w:rFonts w:ascii="Arial" w:hAnsi="Arial" w:cs="Arial"/>
          <w:spacing w:val="-8"/>
          <w:sz w:val="22"/>
          <w:szCs w:val="22"/>
        </w:rPr>
        <w:t xml:space="preserve"> </w:t>
      </w:r>
      <w:r w:rsidRPr="00B159D6">
        <w:rPr>
          <w:rFonts w:ascii="Arial" w:hAnsi="Arial" w:cs="Arial"/>
          <w:sz w:val="22"/>
          <w:szCs w:val="22"/>
        </w:rPr>
        <w:t>prazo</w:t>
      </w:r>
      <w:r w:rsidRPr="00B159D6">
        <w:rPr>
          <w:rFonts w:ascii="Arial" w:hAnsi="Arial" w:cs="Arial"/>
          <w:spacing w:val="-9"/>
          <w:sz w:val="22"/>
          <w:szCs w:val="22"/>
        </w:rPr>
        <w:t xml:space="preserve"> </w:t>
      </w:r>
      <w:r w:rsidRPr="00B159D6">
        <w:rPr>
          <w:rFonts w:ascii="Arial" w:hAnsi="Arial" w:cs="Arial"/>
          <w:sz w:val="22"/>
          <w:szCs w:val="22"/>
        </w:rPr>
        <w:t>previsto,</w:t>
      </w:r>
      <w:r w:rsidRPr="00B159D6">
        <w:rPr>
          <w:rFonts w:ascii="Arial" w:hAnsi="Arial" w:cs="Arial"/>
          <w:spacing w:val="-8"/>
          <w:sz w:val="22"/>
          <w:szCs w:val="22"/>
        </w:rPr>
        <w:t xml:space="preserve"> </w:t>
      </w:r>
      <w:r w:rsidRPr="00B159D6">
        <w:rPr>
          <w:rFonts w:ascii="Arial" w:hAnsi="Arial" w:cs="Arial"/>
          <w:sz w:val="22"/>
          <w:szCs w:val="22"/>
        </w:rPr>
        <w:t>com a devida comprovação;</w:t>
      </w:r>
    </w:p>
    <w:p w14:paraId="61455327" w14:textId="77777777" w:rsidR="00782CBF" w:rsidRPr="00B159D6" w:rsidRDefault="00782CBF" w:rsidP="00782CBF">
      <w:pPr>
        <w:pStyle w:val="PargrafodaLista"/>
        <w:widowControl w:val="0"/>
        <w:numPr>
          <w:ilvl w:val="0"/>
          <w:numId w:val="10"/>
        </w:numPr>
        <w:tabs>
          <w:tab w:val="left" w:pos="284"/>
        </w:tabs>
        <w:autoSpaceDE w:val="0"/>
        <w:autoSpaceDN w:val="0"/>
        <w:ind w:left="0" w:firstLine="0"/>
        <w:contextualSpacing w:val="0"/>
        <w:rPr>
          <w:rFonts w:ascii="Arial" w:hAnsi="Arial" w:cs="Arial"/>
          <w:sz w:val="22"/>
          <w:szCs w:val="22"/>
        </w:rPr>
      </w:pPr>
      <w:r w:rsidRPr="00B159D6">
        <w:rPr>
          <w:rFonts w:ascii="Arial" w:hAnsi="Arial" w:cs="Arial"/>
          <w:sz w:val="22"/>
          <w:szCs w:val="22"/>
        </w:rPr>
        <w:t>Atender</w:t>
      </w:r>
      <w:r w:rsidRPr="00B159D6">
        <w:rPr>
          <w:rFonts w:ascii="Arial" w:hAnsi="Arial" w:cs="Arial"/>
          <w:spacing w:val="47"/>
          <w:sz w:val="22"/>
          <w:szCs w:val="22"/>
        </w:rPr>
        <w:t xml:space="preserve"> </w:t>
      </w:r>
      <w:r w:rsidRPr="00B159D6">
        <w:rPr>
          <w:rFonts w:ascii="Arial" w:hAnsi="Arial" w:cs="Arial"/>
          <w:sz w:val="22"/>
          <w:szCs w:val="22"/>
        </w:rPr>
        <w:t>às</w:t>
      </w:r>
      <w:r w:rsidRPr="00B159D6">
        <w:rPr>
          <w:rFonts w:ascii="Arial" w:hAnsi="Arial" w:cs="Arial"/>
          <w:spacing w:val="50"/>
          <w:sz w:val="22"/>
          <w:szCs w:val="22"/>
        </w:rPr>
        <w:t xml:space="preserve"> </w:t>
      </w:r>
      <w:r w:rsidRPr="00B159D6">
        <w:rPr>
          <w:rFonts w:ascii="Arial" w:hAnsi="Arial" w:cs="Arial"/>
          <w:sz w:val="22"/>
          <w:szCs w:val="22"/>
        </w:rPr>
        <w:t>determinações</w:t>
      </w:r>
      <w:r w:rsidRPr="00B159D6">
        <w:rPr>
          <w:rFonts w:ascii="Arial" w:hAnsi="Arial" w:cs="Arial"/>
          <w:spacing w:val="51"/>
          <w:sz w:val="22"/>
          <w:szCs w:val="22"/>
        </w:rPr>
        <w:t xml:space="preserve"> </w:t>
      </w:r>
      <w:r w:rsidRPr="00B159D6">
        <w:rPr>
          <w:rFonts w:ascii="Arial" w:hAnsi="Arial" w:cs="Arial"/>
          <w:sz w:val="22"/>
          <w:szCs w:val="22"/>
        </w:rPr>
        <w:t>regulares</w:t>
      </w:r>
      <w:r w:rsidRPr="00B159D6">
        <w:rPr>
          <w:rFonts w:ascii="Arial" w:hAnsi="Arial" w:cs="Arial"/>
          <w:spacing w:val="50"/>
          <w:sz w:val="22"/>
          <w:szCs w:val="22"/>
        </w:rPr>
        <w:t xml:space="preserve"> </w:t>
      </w:r>
      <w:r w:rsidRPr="00B159D6">
        <w:rPr>
          <w:rFonts w:ascii="Arial" w:hAnsi="Arial" w:cs="Arial"/>
          <w:sz w:val="22"/>
          <w:szCs w:val="22"/>
        </w:rPr>
        <w:t>emitidas</w:t>
      </w:r>
      <w:r w:rsidRPr="00B159D6">
        <w:rPr>
          <w:rFonts w:ascii="Arial" w:hAnsi="Arial" w:cs="Arial"/>
          <w:spacing w:val="50"/>
          <w:sz w:val="22"/>
          <w:szCs w:val="22"/>
        </w:rPr>
        <w:t xml:space="preserve"> </w:t>
      </w:r>
      <w:r w:rsidRPr="00B159D6">
        <w:rPr>
          <w:rFonts w:ascii="Arial" w:hAnsi="Arial" w:cs="Arial"/>
          <w:sz w:val="22"/>
          <w:szCs w:val="22"/>
        </w:rPr>
        <w:t>pelo</w:t>
      </w:r>
      <w:r w:rsidRPr="00B159D6">
        <w:rPr>
          <w:rFonts w:ascii="Arial" w:hAnsi="Arial" w:cs="Arial"/>
          <w:spacing w:val="51"/>
          <w:sz w:val="22"/>
          <w:szCs w:val="22"/>
        </w:rPr>
        <w:t xml:space="preserve"> </w:t>
      </w:r>
      <w:r w:rsidRPr="00B159D6">
        <w:rPr>
          <w:rFonts w:ascii="Arial" w:hAnsi="Arial" w:cs="Arial"/>
          <w:sz w:val="22"/>
          <w:szCs w:val="22"/>
        </w:rPr>
        <w:t>fiscal</w:t>
      </w:r>
      <w:r w:rsidRPr="00B159D6">
        <w:rPr>
          <w:rFonts w:ascii="Arial" w:hAnsi="Arial" w:cs="Arial"/>
          <w:spacing w:val="50"/>
          <w:sz w:val="22"/>
          <w:szCs w:val="22"/>
        </w:rPr>
        <w:t xml:space="preserve"> </w:t>
      </w:r>
      <w:r w:rsidRPr="00B159D6">
        <w:rPr>
          <w:rFonts w:ascii="Arial" w:hAnsi="Arial" w:cs="Arial"/>
          <w:sz w:val="22"/>
          <w:szCs w:val="22"/>
        </w:rPr>
        <w:t>ou</w:t>
      </w:r>
      <w:r w:rsidRPr="00B159D6">
        <w:rPr>
          <w:rFonts w:ascii="Arial" w:hAnsi="Arial" w:cs="Arial"/>
          <w:spacing w:val="50"/>
          <w:sz w:val="22"/>
          <w:szCs w:val="22"/>
        </w:rPr>
        <w:t xml:space="preserve"> </w:t>
      </w:r>
      <w:r w:rsidRPr="00B159D6">
        <w:rPr>
          <w:rFonts w:ascii="Arial" w:hAnsi="Arial" w:cs="Arial"/>
          <w:sz w:val="22"/>
          <w:szCs w:val="22"/>
        </w:rPr>
        <w:t>gestor</w:t>
      </w:r>
      <w:r w:rsidRPr="00B159D6">
        <w:rPr>
          <w:rFonts w:ascii="Arial" w:hAnsi="Arial" w:cs="Arial"/>
          <w:spacing w:val="50"/>
          <w:sz w:val="22"/>
          <w:szCs w:val="22"/>
        </w:rPr>
        <w:t xml:space="preserve"> </w:t>
      </w:r>
      <w:r w:rsidRPr="00B159D6">
        <w:rPr>
          <w:rFonts w:ascii="Arial" w:hAnsi="Arial" w:cs="Arial"/>
          <w:sz w:val="22"/>
          <w:szCs w:val="22"/>
        </w:rPr>
        <w:t>do</w:t>
      </w:r>
      <w:r w:rsidRPr="00B159D6">
        <w:rPr>
          <w:rFonts w:ascii="Arial" w:hAnsi="Arial" w:cs="Arial"/>
          <w:spacing w:val="51"/>
          <w:sz w:val="22"/>
          <w:szCs w:val="22"/>
        </w:rPr>
        <w:t xml:space="preserve"> </w:t>
      </w:r>
      <w:r w:rsidRPr="00B159D6">
        <w:rPr>
          <w:rFonts w:ascii="Arial" w:hAnsi="Arial" w:cs="Arial"/>
          <w:sz w:val="22"/>
          <w:szCs w:val="22"/>
        </w:rPr>
        <w:t>contrato</w:t>
      </w:r>
      <w:r w:rsidRPr="00B159D6">
        <w:rPr>
          <w:rFonts w:ascii="Arial" w:hAnsi="Arial" w:cs="Arial"/>
          <w:spacing w:val="51"/>
          <w:sz w:val="22"/>
          <w:szCs w:val="22"/>
        </w:rPr>
        <w:t xml:space="preserve"> </w:t>
      </w:r>
      <w:r w:rsidRPr="00B159D6">
        <w:rPr>
          <w:rFonts w:ascii="Arial" w:hAnsi="Arial" w:cs="Arial"/>
          <w:spacing w:val="-5"/>
          <w:sz w:val="22"/>
          <w:szCs w:val="22"/>
        </w:rPr>
        <w:t>ou</w:t>
      </w:r>
    </w:p>
    <w:p w14:paraId="3B93EA9E" w14:textId="77777777" w:rsidR="00782CBF" w:rsidRPr="00B159D6" w:rsidRDefault="00782CBF" w:rsidP="00782CBF">
      <w:pPr>
        <w:pStyle w:val="Corpodetexto"/>
        <w:tabs>
          <w:tab w:val="left" w:pos="284"/>
        </w:tabs>
        <w:ind w:right="1066"/>
        <w:rPr>
          <w:rFonts w:ascii="Arial" w:hAnsi="Arial" w:cs="Arial"/>
        </w:rPr>
      </w:pPr>
      <w:r w:rsidRPr="00B159D6">
        <w:rPr>
          <w:rFonts w:ascii="Arial" w:hAnsi="Arial" w:cs="Arial"/>
        </w:rPr>
        <w:t>esclarecimento ou informação por eles solicitados;</w:t>
      </w:r>
    </w:p>
    <w:p w14:paraId="349C7502" w14:textId="77777777" w:rsidR="00782CBF" w:rsidRPr="00B159D6" w:rsidRDefault="00782CBF" w:rsidP="00782CBF">
      <w:pPr>
        <w:pStyle w:val="PargrafodaLista"/>
        <w:widowControl w:val="0"/>
        <w:numPr>
          <w:ilvl w:val="0"/>
          <w:numId w:val="10"/>
        </w:numPr>
        <w:tabs>
          <w:tab w:val="left" w:pos="502"/>
        </w:tabs>
        <w:autoSpaceDE w:val="0"/>
        <w:autoSpaceDN w:val="0"/>
        <w:ind w:left="284" w:hanging="284"/>
        <w:contextualSpacing w:val="0"/>
        <w:rPr>
          <w:rFonts w:ascii="Arial" w:hAnsi="Arial" w:cs="Arial"/>
          <w:sz w:val="22"/>
          <w:szCs w:val="22"/>
        </w:rPr>
      </w:pPr>
      <w:r w:rsidRPr="00B159D6">
        <w:rPr>
          <w:rFonts w:ascii="Arial" w:hAnsi="Arial" w:cs="Arial"/>
          <w:sz w:val="22"/>
          <w:szCs w:val="22"/>
        </w:rPr>
        <w:t>Prestar</w:t>
      </w:r>
      <w:r w:rsidRPr="00B159D6">
        <w:rPr>
          <w:rFonts w:ascii="Arial" w:hAnsi="Arial" w:cs="Arial"/>
          <w:spacing w:val="-7"/>
          <w:sz w:val="22"/>
          <w:szCs w:val="22"/>
        </w:rPr>
        <w:t xml:space="preserve"> </w:t>
      </w:r>
      <w:r w:rsidRPr="00B159D6">
        <w:rPr>
          <w:rFonts w:ascii="Arial" w:hAnsi="Arial" w:cs="Arial"/>
          <w:sz w:val="22"/>
          <w:szCs w:val="22"/>
        </w:rPr>
        <w:t>todos</w:t>
      </w:r>
      <w:r w:rsidRPr="00B159D6">
        <w:rPr>
          <w:rFonts w:ascii="Arial" w:hAnsi="Arial" w:cs="Arial"/>
          <w:spacing w:val="-4"/>
          <w:sz w:val="22"/>
          <w:szCs w:val="22"/>
        </w:rPr>
        <w:t xml:space="preserve"> </w:t>
      </w:r>
      <w:r w:rsidRPr="00B159D6">
        <w:rPr>
          <w:rFonts w:ascii="Arial" w:hAnsi="Arial" w:cs="Arial"/>
          <w:sz w:val="22"/>
          <w:szCs w:val="22"/>
        </w:rPr>
        <w:t>os</w:t>
      </w:r>
      <w:r w:rsidRPr="00B159D6">
        <w:rPr>
          <w:rFonts w:ascii="Arial" w:hAnsi="Arial" w:cs="Arial"/>
          <w:spacing w:val="-4"/>
          <w:sz w:val="22"/>
          <w:szCs w:val="22"/>
        </w:rPr>
        <w:t xml:space="preserve"> </w:t>
      </w:r>
      <w:r w:rsidRPr="00B159D6">
        <w:rPr>
          <w:rFonts w:ascii="Arial" w:hAnsi="Arial" w:cs="Arial"/>
          <w:sz w:val="22"/>
          <w:szCs w:val="22"/>
        </w:rPr>
        <w:t>esclarecimentos</w:t>
      </w:r>
      <w:r w:rsidRPr="00B159D6">
        <w:rPr>
          <w:rFonts w:ascii="Arial" w:hAnsi="Arial" w:cs="Arial"/>
          <w:spacing w:val="-4"/>
          <w:sz w:val="22"/>
          <w:szCs w:val="22"/>
        </w:rPr>
        <w:t xml:space="preserve"> </w:t>
      </w:r>
      <w:r w:rsidRPr="00B159D6">
        <w:rPr>
          <w:rFonts w:ascii="Arial" w:hAnsi="Arial" w:cs="Arial"/>
          <w:sz w:val="22"/>
          <w:szCs w:val="22"/>
        </w:rPr>
        <w:t>que</w:t>
      </w:r>
      <w:r w:rsidRPr="00B159D6">
        <w:rPr>
          <w:rFonts w:ascii="Arial" w:hAnsi="Arial" w:cs="Arial"/>
          <w:spacing w:val="-3"/>
          <w:sz w:val="22"/>
          <w:szCs w:val="22"/>
        </w:rPr>
        <w:t xml:space="preserve"> </w:t>
      </w:r>
      <w:r w:rsidRPr="00B159D6">
        <w:rPr>
          <w:rFonts w:ascii="Arial" w:hAnsi="Arial" w:cs="Arial"/>
          <w:sz w:val="22"/>
          <w:szCs w:val="22"/>
        </w:rPr>
        <w:t>lhe</w:t>
      </w:r>
      <w:r w:rsidRPr="00B159D6">
        <w:rPr>
          <w:rFonts w:ascii="Arial" w:hAnsi="Arial" w:cs="Arial"/>
          <w:spacing w:val="-3"/>
          <w:sz w:val="22"/>
          <w:szCs w:val="22"/>
        </w:rPr>
        <w:t xml:space="preserve"> </w:t>
      </w:r>
      <w:r w:rsidRPr="00B159D6">
        <w:rPr>
          <w:rFonts w:ascii="Arial" w:hAnsi="Arial" w:cs="Arial"/>
          <w:sz w:val="22"/>
          <w:szCs w:val="22"/>
        </w:rPr>
        <w:t>forem</w:t>
      </w:r>
      <w:r w:rsidRPr="00B159D6">
        <w:rPr>
          <w:rFonts w:ascii="Arial" w:hAnsi="Arial" w:cs="Arial"/>
          <w:spacing w:val="-3"/>
          <w:sz w:val="22"/>
          <w:szCs w:val="22"/>
        </w:rPr>
        <w:t xml:space="preserve"> </w:t>
      </w:r>
      <w:r w:rsidRPr="00B159D6">
        <w:rPr>
          <w:rFonts w:ascii="Arial" w:hAnsi="Arial" w:cs="Arial"/>
          <w:sz w:val="22"/>
          <w:szCs w:val="22"/>
        </w:rPr>
        <w:t>solicitados</w:t>
      </w:r>
      <w:r w:rsidRPr="00B159D6">
        <w:rPr>
          <w:rFonts w:ascii="Arial" w:hAnsi="Arial" w:cs="Arial"/>
          <w:spacing w:val="-3"/>
          <w:sz w:val="22"/>
          <w:szCs w:val="22"/>
        </w:rPr>
        <w:t xml:space="preserve"> </w:t>
      </w:r>
      <w:r w:rsidRPr="00B159D6">
        <w:rPr>
          <w:rFonts w:ascii="Arial" w:hAnsi="Arial" w:cs="Arial"/>
          <w:sz w:val="22"/>
          <w:szCs w:val="22"/>
        </w:rPr>
        <w:t>pela</w:t>
      </w:r>
      <w:r w:rsidRPr="00B159D6">
        <w:rPr>
          <w:rFonts w:ascii="Arial" w:hAnsi="Arial" w:cs="Arial"/>
          <w:spacing w:val="-3"/>
          <w:sz w:val="22"/>
          <w:szCs w:val="22"/>
        </w:rPr>
        <w:t xml:space="preserve"> </w:t>
      </w:r>
      <w:r w:rsidRPr="00B159D6">
        <w:rPr>
          <w:rFonts w:ascii="Arial" w:hAnsi="Arial" w:cs="Arial"/>
          <w:spacing w:val="-2"/>
          <w:sz w:val="22"/>
          <w:szCs w:val="22"/>
        </w:rPr>
        <w:t>CONTRATANTE;</w:t>
      </w:r>
    </w:p>
    <w:p w14:paraId="71419DBF"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hAnsi="Arial" w:cs="Arial"/>
          <w:sz w:val="22"/>
          <w:szCs w:val="22"/>
        </w:rPr>
      </w:pPr>
      <w:r w:rsidRPr="00B159D6">
        <w:rPr>
          <w:rFonts w:ascii="Arial" w:hAnsi="Arial" w:cs="Arial"/>
          <w:sz w:val="22"/>
          <w:szCs w:val="22"/>
        </w:rPr>
        <w:t>Efetuar</w:t>
      </w:r>
      <w:r w:rsidRPr="00B159D6">
        <w:rPr>
          <w:rFonts w:ascii="Arial" w:hAnsi="Arial" w:cs="Arial"/>
          <w:spacing w:val="-5"/>
          <w:sz w:val="22"/>
          <w:szCs w:val="22"/>
        </w:rPr>
        <w:t xml:space="preserve"> </w:t>
      </w:r>
      <w:r w:rsidRPr="00B159D6">
        <w:rPr>
          <w:rFonts w:ascii="Arial" w:hAnsi="Arial" w:cs="Arial"/>
          <w:sz w:val="22"/>
          <w:szCs w:val="22"/>
        </w:rPr>
        <w:t>a</w:t>
      </w:r>
      <w:r w:rsidRPr="00B159D6">
        <w:rPr>
          <w:rFonts w:ascii="Arial" w:hAnsi="Arial" w:cs="Arial"/>
          <w:spacing w:val="-5"/>
          <w:sz w:val="22"/>
          <w:szCs w:val="22"/>
        </w:rPr>
        <w:t xml:space="preserve"> </w:t>
      </w:r>
      <w:r w:rsidRPr="00B159D6">
        <w:rPr>
          <w:rFonts w:ascii="Arial" w:hAnsi="Arial" w:cs="Arial"/>
          <w:sz w:val="22"/>
          <w:szCs w:val="22"/>
        </w:rPr>
        <w:t>execução</w:t>
      </w:r>
      <w:r w:rsidRPr="00B159D6">
        <w:rPr>
          <w:rFonts w:ascii="Arial" w:hAnsi="Arial" w:cs="Arial"/>
          <w:spacing w:val="-5"/>
          <w:sz w:val="22"/>
          <w:szCs w:val="22"/>
        </w:rPr>
        <w:t xml:space="preserve"> </w:t>
      </w:r>
      <w:r w:rsidRPr="00B159D6">
        <w:rPr>
          <w:rFonts w:ascii="Arial" w:hAnsi="Arial" w:cs="Arial"/>
          <w:sz w:val="22"/>
          <w:szCs w:val="22"/>
        </w:rPr>
        <w:t>dos</w:t>
      </w:r>
      <w:r w:rsidRPr="00B159D6">
        <w:rPr>
          <w:rFonts w:ascii="Arial" w:hAnsi="Arial" w:cs="Arial"/>
          <w:spacing w:val="-5"/>
          <w:sz w:val="22"/>
          <w:szCs w:val="22"/>
        </w:rPr>
        <w:t xml:space="preserve"> </w:t>
      </w:r>
      <w:r w:rsidRPr="00B159D6">
        <w:rPr>
          <w:rFonts w:ascii="Arial" w:hAnsi="Arial" w:cs="Arial"/>
          <w:sz w:val="22"/>
          <w:szCs w:val="22"/>
        </w:rPr>
        <w:t>serviços</w:t>
      </w:r>
      <w:r w:rsidRPr="00B159D6">
        <w:rPr>
          <w:rFonts w:ascii="Arial" w:hAnsi="Arial" w:cs="Arial"/>
          <w:spacing w:val="-5"/>
          <w:sz w:val="22"/>
          <w:szCs w:val="22"/>
        </w:rPr>
        <w:t xml:space="preserve"> </w:t>
      </w:r>
      <w:r w:rsidRPr="00B159D6">
        <w:rPr>
          <w:rFonts w:ascii="Arial" w:hAnsi="Arial" w:cs="Arial"/>
          <w:sz w:val="22"/>
          <w:szCs w:val="22"/>
        </w:rPr>
        <w:t>em</w:t>
      </w:r>
      <w:r w:rsidRPr="00B159D6">
        <w:rPr>
          <w:rFonts w:ascii="Arial" w:hAnsi="Arial" w:cs="Arial"/>
          <w:spacing w:val="-5"/>
          <w:sz w:val="22"/>
          <w:szCs w:val="22"/>
        </w:rPr>
        <w:t xml:space="preserve"> </w:t>
      </w:r>
      <w:r w:rsidRPr="00B159D6">
        <w:rPr>
          <w:rFonts w:ascii="Arial" w:hAnsi="Arial" w:cs="Arial"/>
          <w:sz w:val="22"/>
          <w:szCs w:val="22"/>
        </w:rPr>
        <w:t>perfeitas</w:t>
      </w:r>
      <w:r w:rsidRPr="00B159D6">
        <w:rPr>
          <w:rFonts w:ascii="Arial" w:hAnsi="Arial" w:cs="Arial"/>
          <w:spacing w:val="-5"/>
          <w:sz w:val="22"/>
          <w:szCs w:val="22"/>
        </w:rPr>
        <w:t xml:space="preserve"> </w:t>
      </w:r>
      <w:r w:rsidRPr="00B159D6">
        <w:rPr>
          <w:rFonts w:ascii="Arial" w:hAnsi="Arial" w:cs="Arial"/>
          <w:sz w:val="22"/>
          <w:szCs w:val="22"/>
        </w:rPr>
        <w:t>condições,</w:t>
      </w:r>
      <w:r w:rsidRPr="00B159D6">
        <w:rPr>
          <w:rFonts w:ascii="Arial" w:hAnsi="Arial" w:cs="Arial"/>
          <w:spacing w:val="-5"/>
          <w:sz w:val="22"/>
          <w:szCs w:val="22"/>
        </w:rPr>
        <w:t xml:space="preserve"> </w:t>
      </w:r>
      <w:r w:rsidRPr="00B159D6">
        <w:rPr>
          <w:rFonts w:ascii="Arial" w:hAnsi="Arial" w:cs="Arial"/>
          <w:sz w:val="22"/>
          <w:szCs w:val="22"/>
        </w:rPr>
        <w:t>no</w:t>
      </w:r>
      <w:r w:rsidRPr="00B159D6">
        <w:rPr>
          <w:rFonts w:ascii="Arial" w:hAnsi="Arial" w:cs="Arial"/>
          <w:spacing w:val="-5"/>
          <w:sz w:val="22"/>
          <w:szCs w:val="22"/>
        </w:rPr>
        <w:t xml:space="preserve"> </w:t>
      </w:r>
      <w:r w:rsidRPr="00B159D6">
        <w:rPr>
          <w:rFonts w:ascii="Arial" w:hAnsi="Arial" w:cs="Arial"/>
          <w:sz w:val="22"/>
          <w:szCs w:val="22"/>
        </w:rPr>
        <w:t>prazo</w:t>
      </w:r>
      <w:r w:rsidRPr="00B159D6">
        <w:rPr>
          <w:rFonts w:ascii="Arial" w:hAnsi="Arial" w:cs="Arial"/>
          <w:spacing w:val="-5"/>
          <w:sz w:val="22"/>
          <w:szCs w:val="22"/>
        </w:rPr>
        <w:t xml:space="preserve"> </w:t>
      </w:r>
      <w:r w:rsidRPr="00B159D6">
        <w:rPr>
          <w:rFonts w:ascii="Arial" w:hAnsi="Arial" w:cs="Arial"/>
          <w:sz w:val="22"/>
          <w:szCs w:val="22"/>
        </w:rPr>
        <w:t>e</w:t>
      </w:r>
      <w:r w:rsidRPr="00B159D6">
        <w:rPr>
          <w:rFonts w:ascii="Arial" w:hAnsi="Arial" w:cs="Arial"/>
          <w:spacing w:val="-5"/>
          <w:sz w:val="22"/>
          <w:szCs w:val="22"/>
        </w:rPr>
        <w:t xml:space="preserve"> </w:t>
      </w:r>
      <w:r w:rsidRPr="00B159D6">
        <w:rPr>
          <w:rFonts w:ascii="Arial" w:hAnsi="Arial" w:cs="Arial"/>
          <w:sz w:val="22"/>
          <w:szCs w:val="22"/>
        </w:rPr>
        <w:t>local</w:t>
      </w:r>
      <w:r w:rsidRPr="00B159D6">
        <w:rPr>
          <w:rFonts w:ascii="Arial" w:hAnsi="Arial" w:cs="Arial"/>
          <w:spacing w:val="-5"/>
          <w:sz w:val="22"/>
          <w:szCs w:val="22"/>
        </w:rPr>
        <w:t xml:space="preserve"> </w:t>
      </w:r>
      <w:r w:rsidRPr="00B159D6">
        <w:rPr>
          <w:rFonts w:ascii="Arial" w:hAnsi="Arial" w:cs="Arial"/>
          <w:sz w:val="22"/>
          <w:szCs w:val="22"/>
        </w:rPr>
        <w:t>indicado</w:t>
      </w:r>
      <w:r w:rsidRPr="00B159D6">
        <w:rPr>
          <w:rFonts w:ascii="Arial" w:hAnsi="Arial" w:cs="Arial"/>
          <w:spacing w:val="-5"/>
          <w:sz w:val="22"/>
          <w:szCs w:val="22"/>
        </w:rPr>
        <w:t xml:space="preserve"> </w:t>
      </w:r>
      <w:r w:rsidRPr="00B159D6">
        <w:rPr>
          <w:rFonts w:ascii="Arial" w:hAnsi="Arial" w:cs="Arial"/>
          <w:sz w:val="22"/>
          <w:szCs w:val="22"/>
        </w:rPr>
        <w:t>pela Administração, em estrita observância das especificações do Memorial Descritivo, Termo de Referência, do Edital e da proposta.</w:t>
      </w:r>
    </w:p>
    <w:p w14:paraId="7D4DA849"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eastAsia="Arial Narrow" w:hAnsi="Arial" w:cs="Arial"/>
          <w:sz w:val="22"/>
          <w:szCs w:val="22"/>
        </w:rPr>
      </w:pPr>
      <w:r w:rsidRPr="00B159D6">
        <w:rPr>
          <w:rFonts w:ascii="Arial" w:hAnsi="Arial" w:cs="Arial"/>
          <w:sz w:val="22"/>
          <w:szCs w:val="22"/>
        </w:rPr>
        <w:t xml:space="preserve">Reparar, corrigir, remover, reconstruir ou substituir, às suas expensas, no total ou em parte, no prazo fixado pelo fiscal do contrato, os bens nos quais se verificarem vícios, defeitos ou incorreções resultantes da execução ou dos materiais empregados. </w:t>
      </w:r>
    </w:p>
    <w:p w14:paraId="273DFB1F"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eastAsia="Arial Narrow" w:hAnsi="Arial" w:cs="Arial"/>
          <w:sz w:val="22"/>
          <w:szCs w:val="22"/>
        </w:rPr>
      </w:pPr>
      <w:r w:rsidRPr="00B159D6">
        <w:rPr>
          <w:rFonts w:ascii="Arial" w:hAnsi="Arial" w:cs="Arial"/>
          <w:sz w:val="22"/>
          <w:szCs w:val="22"/>
        </w:rPr>
        <w:t>Responsabilizar-se</w:t>
      </w:r>
      <w:r w:rsidRPr="00B159D6">
        <w:rPr>
          <w:rFonts w:ascii="Arial" w:hAnsi="Arial" w:cs="Arial"/>
          <w:spacing w:val="-9"/>
          <w:sz w:val="22"/>
          <w:szCs w:val="22"/>
        </w:rPr>
        <w:t xml:space="preserve"> </w:t>
      </w:r>
      <w:r w:rsidRPr="00B159D6">
        <w:rPr>
          <w:rFonts w:ascii="Arial" w:hAnsi="Arial" w:cs="Arial"/>
          <w:sz w:val="22"/>
          <w:szCs w:val="22"/>
        </w:rPr>
        <w:t>pelos</w:t>
      </w:r>
      <w:r w:rsidRPr="00B159D6">
        <w:rPr>
          <w:rFonts w:ascii="Arial" w:hAnsi="Arial" w:cs="Arial"/>
          <w:spacing w:val="-10"/>
          <w:sz w:val="22"/>
          <w:szCs w:val="22"/>
        </w:rPr>
        <w:t xml:space="preserve"> </w:t>
      </w:r>
      <w:r w:rsidRPr="00B159D6">
        <w:rPr>
          <w:rFonts w:ascii="Arial" w:hAnsi="Arial" w:cs="Arial"/>
          <w:sz w:val="22"/>
          <w:szCs w:val="22"/>
        </w:rPr>
        <w:t>vícios</w:t>
      </w:r>
      <w:r w:rsidRPr="00B159D6">
        <w:rPr>
          <w:rFonts w:ascii="Arial" w:hAnsi="Arial" w:cs="Arial"/>
          <w:spacing w:val="-10"/>
          <w:sz w:val="22"/>
          <w:szCs w:val="22"/>
        </w:rPr>
        <w:t xml:space="preserve"> </w:t>
      </w:r>
      <w:r w:rsidRPr="00B159D6">
        <w:rPr>
          <w:rFonts w:ascii="Arial" w:hAnsi="Arial" w:cs="Arial"/>
          <w:sz w:val="22"/>
          <w:szCs w:val="22"/>
        </w:rPr>
        <w:t>e</w:t>
      </w:r>
      <w:r w:rsidRPr="00B159D6">
        <w:rPr>
          <w:rFonts w:ascii="Arial" w:hAnsi="Arial" w:cs="Arial"/>
          <w:spacing w:val="-9"/>
          <w:sz w:val="22"/>
          <w:szCs w:val="22"/>
        </w:rPr>
        <w:t xml:space="preserve"> </w:t>
      </w:r>
      <w:r w:rsidRPr="00B159D6">
        <w:rPr>
          <w:rFonts w:ascii="Arial" w:hAnsi="Arial" w:cs="Arial"/>
          <w:sz w:val="22"/>
          <w:szCs w:val="22"/>
        </w:rPr>
        <w:t>danos</w:t>
      </w:r>
      <w:r w:rsidRPr="00B159D6">
        <w:rPr>
          <w:rFonts w:ascii="Arial" w:hAnsi="Arial" w:cs="Arial"/>
          <w:spacing w:val="-9"/>
          <w:sz w:val="22"/>
          <w:szCs w:val="22"/>
        </w:rPr>
        <w:t xml:space="preserve"> </w:t>
      </w:r>
      <w:r w:rsidRPr="00B159D6">
        <w:rPr>
          <w:rFonts w:ascii="Arial" w:hAnsi="Arial" w:cs="Arial"/>
          <w:sz w:val="22"/>
          <w:szCs w:val="22"/>
        </w:rPr>
        <w:t>decorrentes</w:t>
      </w:r>
      <w:r w:rsidRPr="00B159D6">
        <w:rPr>
          <w:rFonts w:ascii="Arial" w:hAnsi="Arial" w:cs="Arial"/>
          <w:spacing w:val="-9"/>
          <w:sz w:val="22"/>
          <w:szCs w:val="22"/>
        </w:rPr>
        <w:t xml:space="preserve"> </w:t>
      </w:r>
      <w:r w:rsidRPr="00B159D6">
        <w:rPr>
          <w:rFonts w:ascii="Arial" w:hAnsi="Arial" w:cs="Arial"/>
          <w:sz w:val="22"/>
          <w:szCs w:val="22"/>
        </w:rPr>
        <w:t>da</w:t>
      </w:r>
      <w:r w:rsidRPr="00B159D6">
        <w:rPr>
          <w:rFonts w:ascii="Arial" w:hAnsi="Arial" w:cs="Arial"/>
          <w:spacing w:val="-9"/>
          <w:sz w:val="22"/>
          <w:szCs w:val="22"/>
        </w:rPr>
        <w:t xml:space="preserve"> </w:t>
      </w:r>
      <w:r w:rsidRPr="00B159D6">
        <w:rPr>
          <w:rFonts w:ascii="Arial" w:hAnsi="Arial" w:cs="Arial"/>
          <w:sz w:val="22"/>
          <w:szCs w:val="22"/>
        </w:rPr>
        <w:t>execução</w:t>
      </w:r>
      <w:r w:rsidRPr="00B159D6">
        <w:rPr>
          <w:rFonts w:ascii="Arial" w:hAnsi="Arial" w:cs="Arial"/>
          <w:spacing w:val="-10"/>
          <w:sz w:val="22"/>
          <w:szCs w:val="22"/>
        </w:rPr>
        <w:t xml:space="preserve"> </w:t>
      </w:r>
      <w:r w:rsidRPr="00B159D6">
        <w:rPr>
          <w:rFonts w:ascii="Arial" w:hAnsi="Arial" w:cs="Arial"/>
          <w:sz w:val="22"/>
          <w:szCs w:val="22"/>
        </w:rPr>
        <w:t>do</w:t>
      </w:r>
      <w:r w:rsidRPr="00B159D6">
        <w:rPr>
          <w:rFonts w:ascii="Arial" w:hAnsi="Arial" w:cs="Arial"/>
          <w:spacing w:val="-10"/>
          <w:sz w:val="22"/>
          <w:szCs w:val="22"/>
        </w:rPr>
        <w:t xml:space="preserve"> </w:t>
      </w:r>
      <w:r w:rsidRPr="00B159D6">
        <w:rPr>
          <w:rFonts w:ascii="Arial" w:hAnsi="Arial" w:cs="Arial"/>
          <w:sz w:val="22"/>
          <w:szCs w:val="22"/>
        </w:rPr>
        <w:t>objeto,</w:t>
      </w:r>
      <w:r w:rsidRPr="00B159D6">
        <w:rPr>
          <w:rFonts w:ascii="Arial" w:hAnsi="Arial" w:cs="Arial"/>
          <w:spacing w:val="-9"/>
          <w:sz w:val="22"/>
          <w:szCs w:val="22"/>
        </w:rPr>
        <w:t xml:space="preserve"> </w:t>
      </w:r>
      <w:r w:rsidRPr="00B159D6">
        <w:rPr>
          <w:rFonts w:ascii="Arial" w:hAnsi="Arial" w:cs="Arial"/>
          <w:sz w:val="22"/>
          <w:szCs w:val="22"/>
        </w:rPr>
        <w:t>bem</w:t>
      </w:r>
      <w:r w:rsidRPr="00B159D6">
        <w:rPr>
          <w:rFonts w:ascii="Arial" w:hAnsi="Arial" w:cs="Arial"/>
          <w:spacing w:val="-9"/>
          <w:sz w:val="22"/>
          <w:szCs w:val="22"/>
        </w:rPr>
        <w:t xml:space="preserve"> </w:t>
      </w:r>
      <w:r w:rsidRPr="00B159D6">
        <w:rPr>
          <w:rFonts w:ascii="Arial" w:hAnsi="Arial" w:cs="Arial"/>
          <w:sz w:val="22"/>
          <w:szCs w:val="22"/>
        </w:rPr>
        <w:t>como por todo e qualquer dano causado à Administração ou terceiros, não reduzindo essa responsabilidade a fiscalização ou o acompanhamento da execução contratual pelo contratante,</w:t>
      </w:r>
      <w:r w:rsidRPr="00B159D6">
        <w:rPr>
          <w:rFonts w:ascii="Arial" w:hAnsi="Arial" w:cs="Arial"/>
          <w:spacing w:val="-5"/>
          <w:sz w:val="22"/>
          <w:szCs w:val="22"/>
        </w:rPr>
        <w:t xml:space="preserve"> </w:t>
      </w:r>
      <w:r w:rsidRPr="00B159D6">
        <w:rPr>
          <w:rFonts w:ascii="Arial" w:hAnsi="Arial" w:cs="Arial"/>
          <w:sz w:val="22"/>
          <w:szCs w:val="22"/>
        </w:rPr>
        <w:t>que</w:t>
      </w:r>
      <w:r w:rsidRPr="00B159D6">
        <w:rPr>
          <w:rFonts w:ascii="Arial" w:hAnsi="Arial" w:cs="Arial"/>
          <w:spacing w:val="-5"/>
          <w:sz w:val="22"/>
          <w:szCs w:val="22"/>
        </w:rPr>
        <w:t xml:space="preserve"> </w:t>
      </w:r>
      <w:r w:rsidRPr="00B159D6">
        <w:rPr>
          <w:rFonts w:ascii="Arial" w:hAnsi="Arial" w:cs="Arial"/>
          <w:sz w:val="22"/>
          <w:szCs w:val="22"/>
        </w:rPr>
        <w:t>ficará</w:t>
      </w:r>
      <w:r w:rsidRPr="00B159D6">
        <w:rPr>
          <w:rFonts w:ascii="Arial" w:hAnsi="Arial" w:cs="Arial"/>
          <w:spacing w:val="-5"/>
          <w:sz w:val="22"/>
          <w:szCs w:val="22"/>
        </w:rPr>
        <w:t xml:space="preserve"> </w:t>
      </w:r>
      <w:r w:rsidRPr="00B159D6">
        <w:rPr>
          <w:rFonts w:ascii="Arial" w:hAnsi="Arial" w:cs="Arial"/>
          <w:sz w:val="22"/>
          <w:szCs w:val="22"/>
        </w:rPr>
        <w:t>autorizado</w:t>
      </w:r>
      <w:r w:rsidRPr="00B159D6">
        <w:rPr>
          <w:rFonts w:ascii="Arial" w:hAnsi="Arial" w:cs="Arial"/>
          <w:spacing w:val="-5"/>
          <w:sz w:val="22"/>
          <w:szCs w:val="22"/>
        </w:rPr>
        <w:t xml:space="preserve"> </w:t>
      </w:r>
      <w:r w:rsidRPr="00B159D6">
        <w:rPr>
          <w:rFonts w:ascii="Arial" w:hAnsi="Arial" w:cs="Arial"/>
          <w:sz w:val="22"/>
          <w:szCs w:val="22"/>
        </w:rPr>
        <w:t>a</w:t>
      </w:r>
      <w:r w:rsidRPr="00B159D6">
        <w:rPr>
          <w:rFonts w:ascii="Arial" w:hAnsi="Arial" w:cs="Arial"/>
          <w:spacing w:val="-5"/>
          <w:sz w:val="22"/>
          <w:szCs w:val="22"/>
        </w:rPr>
        <w:t xml:space="preserve"> </w:t>
      </w:r>
      <w:r w:rsidRPr="00B159D6">
        <w:rPr>
          <w:rFonts w:ascii="Arial" w:hAnsi="Arial" w:cs="Arial"/>
          <w:sz w:val="22"/>
          <w:szCs w:val="22"/>
        </w:rPr>
        <w:t>descontar</w:t>
      </w:r>
      <w:r w:rsidRPr="00B159D6">
        <w:rPr>
          <w:rFonts w:ascii="Arial" w:hAnsi="Arial" w:cs="Arial"/>
          <w:spacing w:val="-5"/>
          <w:sz w:val="22"/>
          <w:szCs w:val="22"/>
        </w:rPr>
        <w:t xml:space="preserve"> </w:t>
      </w:r>
      <w:r w:rsidRPr="00B159D6">
        <w:rPr>
          <w:rFonts w:ascii="Arial" w:hAnsi="Arial" w:cs="Arial"/>
          <w:sz w:val="22"/>
          <w:szCs w:val="22"/>
        </w:rPr>
        <w:t>dos</w:t>
      </w:r>
      <w:r w:rsidRPr="00B159D6">
        <w:rPr>
          <w:rFonts w:ascii="Arial" w:hAnsi="Arial" w:cs="Arial"/>
          <w:spacing w:val="-5"/>
          <w:sz w:val="22"/>
          <w:szCs w:val="22"/>
        </w:rPr>
        <w:t xml:space="preserve"> </w:t>
      </w:r>
      <w:r w:rsidRPr="00B159D6">
        <w:rPr>
          <w:rFonts w:ascii="Arial" w:hAnsi="Arial" w:cs="Arial"/>
          <w:sz w:val="22"/>
          <w:szCs w:val="22"/>
        </w:rPr>
        <w:t>pagamentos</w:t>
      </w:r>
      <w:r w:rsidRPr="00B159D6">
        <w:rPr>
          <w:rFonts w:ascii="Arial" w:hAnsi="Arial" w:cs="Arial"/>
          <w:spacing w:val="-5"/>
          <w:sz w:val="22"/>
          <w:szCs w:val="22"/>
        </w:rPr>
        <w:t xml:space="preserve"> </w:t>
      </w:r>
      <w:r w:rsidRPr="00B159D6">
        <w:rPr>
          <w:rFonts w:ascii="Arial" w:hAnsi="Arial" w:cs="Arial"/>
          <w:sz w:val="22"/>
          <w:szCs w:val="22"/>
        </w:rPr>
        <w:t>devidos</w:t>
      </w:r>
      <w:r w:rsidRPr="00B159D6">
        <w:rPr>
          <w:rFonts w:ascii="Arial" w:hAnsi="Arial" w:cs="Arial"/>
          <w:spacing w:val="-5"/>
          <w:sz w:val="22"/>
          <w:szCs w:val="22"/>
        </w:rPr>
        <w:t xml:space="preserve"> </w:t>
      </w:r>
      <w:r w:rsidRPr="00B159D6">
        <w:rPr>
          <w:rFonts w:ascii="Arial" w:hAnsi="Arial" w:cs="Arial"/>
          <w:sz w:val="22"/>
          <w:szCs w:val="22"/>
        </w:rPr>
        <w:t>ou</w:t>
      </w:r>
      <w:r w:rsidRPr="00B159D6">
        <w:rPr>
          <w:rFonts w:ascii="Arial" w:hAnsi="Arial" w:cs="Arial"/>
          <w:spacing w:val="-5"/>
          <w:sz w:val="22"/>
          <w:szCs w:val="22"/>
        </w:rPr>
        <w:t xml:space="preserve"> </w:t>
      </w:r>
      <w:r w:rsidRPr="00B159D6">
        <w:rPr>
          <w:rFonts w:ascii="Arial" w:hAnsi="Arial" w:cs="Arial"/>
          <w:sz w:val="22"/>
          <w:szCs w:val="22"/>
        </w:rPr>
        <w:t>da</w:t>
      </w:r>
      <w:r w:rsidRPr="00B159D6">
        <w:rPr>
          <w:rFonts w:ascii="Arial" w:hAnsi="Arial" w:cs="Arial"/>
          <w:spacing w:val="-5"/>
          <w:sz w:val="22"/>
          <w:szCs w:val="22"/>
        </w:rPr>
        <w:t xml:space="preserve"> </w:t>
      </w:r>
      <w:r w:rsidRPr="00B159D6">
        <w:rPr>
          <w:rFonts w:ascii="Arial" w:hAnsi="Arial" w:cs="Arial"/>
          <w:sz w:val="22"/>
          <w:szCs w:val="22"/>
        </w:rPr>
        <w:t>garantia, caso exigida, o valor correspondente aos danos sofridos;</w:t>
      </w:r>
    </w:p>
    <w:p w14:paraId="0FD79ED2"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hAnsi="Arial" w:cs="Arial"/>
          <w:sz w:val="22"/>
          <w:szCs w:val="22"/>
        </w:rPr>
      </w:pPr>
      <w:r w:rsidRPr="00B159D6">
        <w:rPr>
          <w:rFonts w:ascii="Arial" w:hAnsi="Arial" w:cs="Arial"/>
          <w:sz w:val="22"/>
          <w:szCs w:val="22"/>
        </w:rPr>
        <w:t>Responsabilizar-se pelo cumprimento de todas as obrigações trabalhistas, previdenciárias,</w:t>
      </w:r>
      <w:r w:rsidRPr="00B159D6">
        <w:rPr>
          <w:rFonts w:ascii="Arial" w:hAnsi="Arial" w:cs="Arial"/>
          <w:spacing w:val="-9"/>
          <w:sz w:val="22"/>
          <w:szCs w:val="22"/>
        </w:rPr>
        <w:t xml:space="preserve"> </w:t>
      </w:r>
      <w:r w:rsidRPr="00B159D6">
        <w:rPr>
          <w:rFonts w:ascii="Arial" w:hAnsi="Arial" w:cs="Arial"/>
          <w:sz w:val="22"/>
          <w:szCs w:val="22"/>
        </w:rPr>
        <w:t>fiscais,</w:t>
      </w:r>
      <w:r w:rsidRPr="00B159D6">
        <w:rPr>
          <w:rFonts w:ascii="Arial" w:hAnsi="Arial" w:cs="Arial"/>
          <w:spacing w:val="-9"/>
          <w:sz w:val="22"/>
          <w:szCs w:val="22"/>
        </w:rPr>
        <w:t xml:space="preserve"> </w:t>
      </w:r>
      <w:r w:rsidRPr="00B159D6">
        <w:rPr>
          <w:rFonts w:ascii="Arial" w:hAnsi="Arial" w:cs="Arial"/>
          <w:sz w:val="22"/>
          <w:szCs w:val="22"/>
        </w:rPr>
        <w:t>comerciais</w:t>
      </w:r>
      <w:r w:rsidRPr="00B159D6">
        <w:rPr>
          <w:rFonts w:ascii="Arial" w:hAnsi="Arial" w:cs="Arial"/>
          <w:spacing w:val="-9"/>
          <w:sz w:val="22"/>
          <w:szCs w:val="22"/>
        </w:rPr>
        <w:t xml:space="preserve"> </w:t>
      </w:r>
      <w:r w:rsidRPr="00B159D6">
        <w:rPr>
          <w:rFonts w:ascii="Arial" w:hAnsi="Arial" w:cs="Arial"/>
          <w:sz w:val="22"/>
          <w:szCs w:val="22"/>
        </w:rPr>
        <w:t>e</w:t>
      </w:r>
      <w:r w:rsidRPr="00B159D6">
        <w:rPr>
          <w:rFonts w:ascii="Arial" w:hAnsi="Arial" w:cs="Arial"/>
          <w:spacing w:val="-9"/>
          <w:sz w:val="22"/>
          <w:szCs w:val="22"/>
        </w:rPr>
        <w:t xml:space="preserve"> </w:t>
      </w:r>
      <w:r w:rsidRPr="00B159D6">
        <w:rPr>
          <w:rFonts w:ascii="Arial" w:hAnsi="Arial" w:cs="Arial"/>
          <w:sz w:val="22"/>
          <w:szCs w:val="22"/>
        </w:rPr>
        <w:t>as</w:t>
      </w:r>
      <w:r w:rsidRPr="00B159D6">
        <w:rPr>
          <w:rFonts w:ascii="Arial" w:hAnsi="Arial" w:cs="Arial"/>
          <w:spacing w:val="-9"/>
          <w:sz w:val="22"/>
          <w:szCs w:val="22"/>
        </w:rPr>
        <w:t xml:space="preserve"> </w:t>
      </w:r>
      <w:r w:rsidRPr="00B159D6">
        <w:rPr>
          <w:rFonts w:ascii="Arial" w:hAnsi="Arial" w:cs="Arial"/>
          <w:sz w:val="22"/>
          <w:szCs w:val="22"/>
        </w:rPr>
        <w:t>demais</w:t>
      </w:r>
      <w:r w:rsidRPr="00B159D6">
        <w:rPr>
          <w:rFonts w:ascii="Arial" w:hAnsi="Arial" w:cs="Arial"/>
          <w:spacing w:val="-9"/>
          <w:sz w:val="22"/>
          <w:szCs w:val="22"/>
        </w:rPr>
        <w:t xml:space="preserve"> </w:t>
      </w:r>
      <w:r w:rsidRPr="00B159D6">
        <w:rPr>
          <w:rFonts w:ascii="Arial" w:hAnsi="Arial" w:cs="Arial"/>
          <w:sz w:val="22"/>
          <w:szCs w:val="22"/>
        </w:rPr>
        <w:t>previstas</w:t>
      </w:r>
      <w:r w:rsidRPr="00B159D6">
        <w:rPr>
          <w:rFonts w:ascii="Arial" w:hAnsi="Arial" w:cs="Arial"/>
          <w:spacing w:val="-9"/>
          <w:sz w:val="22"/>
          <w:szCs w:val="22"/>
        </w:rPr>
        <w:t xml:space="preserve"> </w:t>
      </w:r>
      <w:r w:rsidRPr="00B159D6">
        <w:rPr>
          <w:rFonts w:ascii="Arial" w:hAnsi="Arial" w:cs="Arial"/>
          <w:sz w:val="22"/>
          <w:szCs w:val="22"/>
        </w:rPr>
        <w:t>em</w:t>
      </w:r>
      <w:r w:rsidRPr="00B159D6">
        <w:rPr>
          <w:rFonts w:ascii="Arial" w:hAnsi="Arial" w:cs="Arial"/>
          <w:spacing w:val="-9"/>
          <w:sz w:val="22"/>
          <w:szCs w:val="22"/>
        </w:rPr>
        <w:t xml:space="preserve"> </w:t>
      </w:r>
      <w:r w:rsidRPr="00B159D6">
        <w:rPr>
          <w:rFonts w:ascii="Arial" w:hAnsi="Arial" w:cs="Arial"/>
          <w:sz w:val="22"/>
          <w:szCs w:val="22"/>
        </w:rPr>
        <w:t>legislação</w:t>
      </w:r>
      <w:r w:rsidRPr="00B159D6">
        <w:rPr>
          <w:rFonts w:ascii="Arial" w:hAnsi="Arial" w:cs="Arial"/>
          <w:spacing w:val="-9"/>
          <w:sz w:val="22"/>
          <w:szCs w:val="22"/>
        </w:rPr>
        <w:t xml:space="preserve"> </w:t>
      </w:r>
      <w:r w:rsidRPr="00B159D6">
        <w:rPr>
          <w:rFonts w:ascii="Arial" w:hAnsi="Arial" w:cs="Arial"/>
          <w:sz w:val="22"/>
          <w:szCs w:val="22"/>
        </w:rPr>
        <w:t>específica,</w:t>
      </w:r>
      <w:r w:rsidRPr="00B159D6">
        <w:rPr>
          <w:rFonts w:ascii="Arial" w:hAnsi="Arial" w:cs="Arial"/>
          <w:spacing w:val="-9"/>
          <w:sz w:val="22"/>
          <w:szCs w:val="22"/>
        </w:rPr>
        <w:t xml:space="preserve"> </w:t>
      </w:r>
      <w:r w:rsidRPr="00B159D6">
        <w:rPr>
          <w:rFonts w:ascii="Arial" w:hAnsi="Arial" w:cs="Arial"/>
          <w:sz w:val="22"/>
          <w:szCs w:val="22"/>
        </w:rPr>
        <w:t>cuja inadimplência não transfere a responsabilidade ao contratante e não poderá onerar o objeto do contrato;</w:t>
      </w:r>
    </w:p>
    <w:p w14:paraId="5DF48780"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hAnsi="Arial" w:cs="Arial"/>
          <w:sz w:val="22"/>
          <w:szCs w:val="22"/>
        </w:rPr>
      </w:pPr>
      <w:r w:rsidRPr="00B159D6">
        <w:rPr>
          <w:rFonts w:ascii="Arial" w:hAnsi="Arial" w:cs="Arial"/>
          <w:sz w:val="22"/>
          <w:szCs w:val="22"/>
        </w:rPr>
        <w:t xml:space="preserve">Comunicar ao Fiscal do contrato, no prazo de 24 (vinte e quatro) horas, qualquer ocorrência </w:t>
      </w:r>
      <w:r w:rsidRPr="00B159D6">
        <w:rPr>
          <w:rFonts w:ascii="Arial" w:hAnsi="Arial" w:cs="Arial"/>
          <w:sz w:val="22"/>
          <w:szCs w:val="22"/>
        </w:rPr>
        <w:lastRenderedPageBreak/>
        <w:t xml:space="preserve">anormal ou acidente que se verifique no local da execução do objeto </w:t>
      </w:r>
      <w:r w:rsidRPr="00B159D6">
        <w:rPr>
          <w:rFonts w:ascii="Arial" w:hAnsi="Arial" w:cs="Arial"/>
          <w:spacing w:val="-2"/>
          <w:sz w:val="22"/>
          <w:szCs w:val="22"/>
        </w:rPr>
        <w:t>contratual.</w:t>
      </w:r>
    </w:p>
    <w:p w14:paraId="08FF0F99"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hAnsi="Arial" w:cs="Arial"/>
          <w:sz w:val="22"/>
          <w:szCs w:val="22"/>
        </w:rPr>
      </w:pPr>
      <w:r w:rsidRPr="00B159D6">
        <w:rPr>
          <w:rFonts w:ascii="Arial" w:hAnsi="Arial" w:cs="Arial"/>
          <w:sz w:val="22"/>
          <w:szCs w:val="22"/>
        </w:rPr>
        <w:t>Paralisar, por determinação do contratante, qualquer atividade que não esteja sendo executada</w:t>
      </w:r>
      <w:r w:rsidRPr="00B159D6">
        <w:rPr>
          <w:rFonts w:ascii="Arial" w:hAnsi="Arial" w:cs="Arial"/>
          <w:spacing w:val="-13"/>
          <w:sz w:val="22"/>
          <w:szCs w:val="22"/>
        </w:rPr>
        <w:t xml:space="preserve"> </w:t>
      </w:r>
      <w:r w:rsidRPr="00B159D6">
        <w:rPr>
          <w:rFonts w:ascii="Arial" w:hAnsi="Arial" w:cs="Arial"/>
          <w:sz w:val="22"/>
          <w:szCs w:val="22"/>
        </w:rPr>
        <w:t>de</w:t>
      </w:r>
      <w:r w:rsidRPr="00B159D6">
        <w:rPr>
          <w:rFonts w:ascii="Arial" w:hAnsi="Arial" w:cs="Arial"/>
          <w:spacing w:val="-13"/>
          <w:sz w:val="22"/>
          <w:szCs w:val="22"/>
        </w:rPr>
        <w:t xml:space="preserve"> </w:t>
      </w:r>
      <w:r w:rsidRPr="00B159D6">
        <w:rPr>
          <w:rFonts w:ascii="Arial" w:hAnsi="Arial" w:cs="Arial"/>
          <w:sz w:val="22"/>
          <w:szCs w:val="22"/>
        </w:rPr>
        <w:t>acordo</w:t>
      </w:r>
      <w:r w:rsidRPr="00B159D6">
        <w:rPr>
          <w:rFonts w:ascii="Arial" w:hAnsi="Arial" w:cs="Arial"/>
          <w:spacing w:val="-13"/>
          <w:sz w:val="22"/>
          <w:szCs w:val="22"/>
        </w:rPr>
        <w:t xml:space="preserve"> </w:t>
      </w:r>
      <w:r w:rsidRPr="00B159D6">
        <w:rPr>
          <w:rFonts w:ascii="Arial" w:hAnsi="Arial" w:cs="Arial"/>
          <w:sz w:val="22"/>
          <w:szCs w:val="22"/>
        </w:rPr>
        <w:t>com</w:t>
      </w:r>
      <w:r w:rsidRPr="00B159D6">
        <w:rPr>
          <w:rFonts w:ascii="Arial" w:hAnsi="Arial" w:cs="Arial"/>
          <w:spacing w:val="-13"/>
          <w:sz w:val="22"/>
          <w:szCs w:val="22"/>
        </w:rPr>
        <w:t xml:space="preserve"> </w:t>
      </w:r>
      <w:r w:rsidRPr="00B159D6">
        <w:rPr>
          <w:rFonts w:ascii="Arial" w:hAnsi="Arial" w:cs="Arial"/>
          <w:sz w:val="22"/>
          <w:szCs w:val="22"/>
        </w:rPr>
        <w:t>a</w:t>
      </w:r>
      <w:r w:rsidRPr="00B159D6">
        <w:rPr>
          <w:rFonts w:ascii="Arial" w:hAnsi="Arial" w:cs="Arial"/>
          <w:spacing w:val="-13"/>
          <w:sz w:val="22"/>
          <w:szCs w:val="22"/>
        </w:rPr>
        <w:t xml:space="preserve"> </w:t>
      </w:r>
      <w:r w:rsidRPr="00B159D6">
        <w:rPr>
          <w:rFonts w:ascii="Arial" w:hAnsi="Arial" w:cs="Arial"/>
          <w:sz w:val="22"/>
          <w:szCs w:val="22"/>
        </w:rPr>
        <w:t>boa</w:t>
      </w:r>
      <w:r w:rsidRPr="00B159D6">
        <w:rPr>
          <w:rFonts w:ascii="Arial" w:hAnsi="Arial" w:cs="Arial"/>
          <w:spacing w:val="-13"/>
          <w:sz w:val="22"/>
          <w:szCs w:val="22"/>
        </w:rPr>
        <w:t xml:space="preserve"> </w:t>
      </w:r>
      <w:r w:rsidRPr="00B159D6">
        <w:rPr>
          <w:rFonts w:ascii="Arial" w:hAnsi="Arial" w:cs="Arial"/>
          <w:sz w:val="22"/>
          <w:szCs w:val="22"/>
        </w:rPr>
        <w:t>técnica</w:t>
      </w:r>
      <w:r w:rsidRPr="00B159D6">
        <w:rPr>
          <w:rFonts w:ascii="Arial" w:hAnsi="Arial" w:cs="Arial"/>
          <w:spacing w:val="-13"/>
          <w:sz w:val="22"/>
          <w:szCs w:val="22"/>
        </w:rPr>
        <w:t xml:space="preserve"> </w:t>
      </w:r>
      <w:r w:rsidRPr="00B159D6">
        <w:rPr>
          <w:rFonts w:ascii="Arial" w:hAnsi="Arial" w:cs="Arial"/>
          <w:sz w:val="22"/>
          <w:szCs w:val="22"/>
        </w:rPr>
        <w:t>ou</w:t>
      </w:r>
      <w:r w:rsidRPr="00B159D6">
        <w:rPr>
          <w:rFonts w:ascii="Arial" w:hAnsi="Arial" w:cs="Arial"/>
          <w:spacing w:val="-13"/>
          <w:sz w:val="22"/>
          <w:szCs w:val="22"/>
        </w:rPr>
        <w:t xml:space="preserve"> </w:t>
      </w:r>
      <w:r w:rsidRPr="00B159D6">
        <w:rPr>
          <w:rFonts w:ascii="Arial" w:hAnsi="Arial" w:cs="Arial"/>
          <w:sz w:val="22"/>
          <w:szCs w:val="22"/>
        </w:rPr>
        <w:t>que</w:t>
      </w:r>
      <w:r w:rsidRPr="00B159D6">
        <w:rPr>
          <w:rFonts w:ascii="Arial" w:hAnsi="Arial" w:cs="Arial"/>
          <w:spacing w:val="-13"/>
          <w:sz w:val="22"/>
          <w:szCs w:val="22"/>
        </w:rPr>
        <w:t xml:space="preserve"> </w:t>
      </w:r>
      <w:r w:rsidRPr="00B159D6">
        <w:rPr>
          <w:rFonts w:ascii="Arial" w:hAnsi="Arial" w:cs="Arial"/>
          <w:sz w:val="22"/>
          <w:szCs w:val="22"/>
        </w:rPr>
        <w:t>ponha</w:t>
      </w:r>
      <w:r w:rsidRPr="00B159D6">
        <w:rPr>
          <w:rFonts w:ascii="Arial" w:hAnsi="Arial" w:cs="Arial"/>
          <w:spacing w:val="-13"/>
          <w:sz w:val="22"/>
          <w:szCs w:val="22"/>
        </w:rPr>
        <w:t xml:space="preserve"> </w:t>
      </w:r>
      <w:r w:rsidRPr="00B159D6">
        <w:rPr>
          <w:rFonts w:ascii="Arial" w:hAnsi="Arial" w:cs="Arial"/>
          <w:sz w:val="22"/>
          <w:szCs w:val="22"/>
        </w:rPr>
        <w:t>em</w:t>
      </w:r>
      <w:r w:rsidRPr="00B159D6">
        <w:rPr>
          <w:rFonts w:ascii="Arial" w:hAnsi="Arial" w:cs="Arial"/>
          <w:spacing w:val="-13"/>
          <w:sz w:val="22"/>
          <w:szCs w:val="22"/>
        </w:rPr>
        <w:t xml:space="preserve"> </w:t>
      </w:r>
      <w:r w:rsidRPr="00B159D6">
        <w:rPr>
          <w:rFonts w:ascii="Arial" w:hAnsi="Arial" w:cs="Arial"/>
          <w:sz w:val="22"/>
          <w:szCs w:val="22"/>
        </w:rPr>
        <w:t>risco</w:t>
      </w:r>
      <w:r w:rsidRPr="00B159D6">
        <w:rPr>
          <w:rFonts w:ascii="Arial" w:hAnsi="Arial" w:cs="Arial"/>
          <w:spacing w:val="-13"/>
          <w:sz w:val="22"/>
          <w:szCs w:val="22"/>
        </w:rPr>
        <w:t xml:space="preserve"> </w:t>
      </w:r>
      <w:r w:rsidRPr="00B159D6">
        <w:rPr>
          <w:rFonts w:ascii="Arial" w:hAnsi="Arial" w:cs="Arial"/>
          <w:sz w:val="22"/>
          <w:szCs w:val="22"/>
        </w:rPr>
        <w:t>a</w:t>
      </w:r>
      <w:r w:rsidRPr="00B159D6">
        <w:rPr>
          <w:rFonts w:ascii="Arial" w:hAnsi="Arial" w:cs="Arial"/>
          <w:spacing w:val="-13"/>
          <w:sz w:val="22"/>
          <w:szCs w:val="22"/>
        </w:rPr>
        <w:t xml:space="preserve"> </w:t>
      </w:r>
      <w:r w:rsidRPr="00B159D6">
        <w:rPr>
          <w:rFonts w:ascii="Arial" w:hAnsi="Arial" w:cs="Arial"/>
          <w:sz w:val="22"/>
          <w:szCs w:val="22"/>
        </w:rPr>
        <w:t>segurança</w:t>
      </w:r>
      <w:r w:rsidRPr="00B159D6">
        <w:rPr>
          <w:rFonts w:ascii="Arial" w:hAnsi="Arial" w:cs="Arial"/>
          <w:spacing w:val="-13"/>
          <w:sz w:val="22"/>
          <w:szCs w:val="22"/>
        </w:rPr>
        <w:t xml:space="preserve"> </w:t>
      </w:r>
      <w:r w:rsidRPr="00B159D6">
        <w:rPr>
          <w:rFonts w:ascii="Arial" w:hAnsi="Arial" w:cs="Arial"/>
          <w:sz w:val="22"/>
          <w:szCs w:val="22"/>
        </w:rPr>
        <w:t>de</w:t>
      </w:r>
      <w:r w:rsidRPr="00B159D6">
        <w:rPr>
          <w:rFonts w:ascii="Arial" w:hAnsi="Arial" w:cs="Arial"/>
          <w:spacing w:val="-13"/>
          <w:sz w:val="22"/>
          <w:szCs w:val="22"/>
        </w:rPr>
        <w:t xml:space="preserve"> </w:t>
      </w:r>
      <w:r w:rsidRPr="00B159D6">
        <w:rPr>
          <w:rFonts w:ascii="Arial" w:hAnsi="Arial" w:cs="Arial"/>
          <w:sz w:val="22"/>
          <w:szCs w:val="22"/>
        </w:rPr>
        <w:t>pessoas ou bens de terceiros.</w:t>
      </w:r>
    </w:p>
    <w:p w14:paraId="3C0608BF"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hAnsi="Arial" w:cs="Arial"/>
          <w:sz w:val="22"/>
          <w:szCs w:val="22"/>
        </w:rPr>
      </w:pPr>
      <w:r w:rsidRPr="00B159D6">
        <w:rPr>
          <w:rFonts w:ascii="Arial" w:hAnsi="Arial" w:cs="Arial"/>
          <w:sz w:val="22"/>
          <w:szCs w:val="22"/>
        </w:rPr>
        <w:t>Cumprir,</w:t>
      </w:r>
      <w:r w:rsidRPr="00B159D6">
        <w:rPr>
          <w:rFonts w:ascii="Arial" w:hAnsi="Arial" w:cs="Arial"/>
          <w:spacing w:val="-3"/>
          <w:sz w:val="22"/>
          <w:szCs w:val="22"/>
        </w:rPr>
        <w:t xml:space="preserve"> </w:t>
      </w:r>
      <w:r w:rsidRPr="00B159D6">
        <w:rPr>
          <w:rFonts w:ascii="Arial" w:hAnsi="Arial" w:cs="Arial"/>
          <w:sz w:val="22"/>
          <w:szCs w:val="22"/>
        </w:rPr>
        <w:t>durante</w:t>
      </w:r>
      <w:r w:rsidRPr="00B159D6">
        <w:rPr>
          <w:rFonts w:ascii="Arial" w:hAnsi="Arial" w:cs="Arial"/>
          <w:spacing w:val="-3"/>
          <w:sz w:val="22"/>
          <w:szCs w:val="22"/>
        </w:rPr>
        <w:t xml:space="preserve"> </w:t>
      </w:r>
      <w:r w:rsidRPr="00B159D6">
        <w:rPr>
          <w:rFonts w:ascii="Arial" w:hAnsi="Arial" w:cs="Arial"/>
          <w:sz w:val="22"/>
          <w:szCs w:val="22"/>
        </w:rPr>
        <w:t>todo</w:t>
      </w:r>
      <w:r w:rsidRPr="00B159D6">
        <w:rPr>
          <w:rFonts w:ascii="Arial" w:hAnsi="Arial" w:cs="Arial"/>
          <w:spacing w:val="-3"/>
          <w:sz w:val="22"/>
          <w:szCs w:val="22"/>
        </w:rPr>
        <w:t xml:space="preserve"> </w:t>
      </w:r>
      <w:r w:rsidRPr="00B159D6">
        <w:rPr>
          <w:rFonts w:ascii="Arial" w:hAnsi="Arial" w:cs="Arial"/>
          <w:sz w:val="22"/>
          <w:szCs w:val="22"/>
        </w:rPr>
        <w:t>o</w:t>
      </w:r>
      <w:r w:rsidRPr="00B159D6">
        <w:rPr>
          <w:rFonts w:ascii="Arial" w:hAnsi="Arial" w:cs="Arial"/>
          <w:spacing w:val="-3"/>
          <w:sz w:val="22"/>
          <w:szCs w:val="22"/>
        </w:rPr>
        <w:t xml:space="preserve"> </w:t>
      </w:r>
      <w:r w:rsidRPr="00B159D6">
        <w:rPr>
          <w:rFonts w:ascii="Arial" w:hAnsi="Arial" w:cs="Arial"/>
          <w:sz w:val="22"/>
          <w:szCs w:val="22"/>
        </w:rPr>
        <w:t>período</w:t>
      </w:r>
      <w:r w:rsidRPr="00B159D6">
        <w:rPr>
          <w:rFonts w:ascii="Arial" w:hAnsi="Arial" w:cs="Arial"/>
          <w:spacing w:val="-3"/>
          <w:sz w:val="22"/>
          <w:szCs w:val="22"/>
        </w:rPr>
        <w:t xml:space="preserve"> </w:t>
      </w:r>
      <w:r w:rsidRPr="00B159D6">
        <w:rPr>
          <w:rFonts w:ascii="Arial" w:hAnsi="Arial" w:cs="Arial"/>
          <w:sz w:val="22"/>
          <w:szCs w:val="22"/>
        </w:rPr>
        <w:t>de</w:t>
      </w:r>
      <w:r w:rsidRPr="00B159D6">
        <w:rPr>
          <w:rFonts w:ascii="Arial" w:hAnsi="Arial" w:cs="Arial"/>
          <w:spacing w:val="-3"/>
          <w:sz w:val="22"/>
          <w:szCs w:val="22"/>
        </w:rPr>
        <w:t xml:space="preserve"> </w:t>
      </w:r>
      <w:r w:rsidRPr="00B159D6">
        <w:rPr>
          <w:rFonts w:ascii="Arial" w:hAnsi="Arial" w:cs="Arial"/>
          <w:sz w:val="22"/>
          <w:szCs w:val="22"/>
        </w:rPr>
        <w:t>execução</w:t>
      </w:r>
      <w:r w:rsidRPr="00B159D6">
        <w:rPr>
          <w:rFonts w:ascii="Arial" w:hAnsi="Arial" w:cs="Arial"/>
          <w:spacing w:val="-3"/>
          <w:sz w:val="22"/>
          <w:szCs w:val="22"/>
        </w:rPr>
        <w:t xml:space="preserve"> </w:t>
      </w:r>
      <w:r w:rsidRPr="00B159D6">
        <w:rPr>
          <w:rFonts w:ascii="Arial" w:hAnsi="Arial" w:cs="Arial"/>
          <w:sz w:val="22"/>
          <w:szCs w:val="22"/>
        </w:rPr>
        <w:t>do</w:t>
      </w:r>
      <w:r w:rsidRPr="00B159D6">
        <w:rPr>
          <w:rFonts w:ascii="Arial" w:hAnsi="Arial" w:cs="Arial"/>
          <w:spacing w:val="-3"/>
          <w:sz w:val="22"/>
          <w:szCs w:val="22"/>
        </w:rPr>
        <w:t xml:space="preserve"> </w:t>
      </w:r>
      <w:r w:rsidRPr="00B159D6">
        <w:rPr>
          <w:rFonts w:ascii="Arial" w:hAnsi="Arial" w:cs="Arial"/>
          <w:sz w:val="22"/>
          <w:szCs w:val="22"/>
        </w:rPr>
        <w:t>contrato,</w:t>
      </w:r>
      <w:r w:rsidRPr="00B159D6">
        <w:rPr>
          <w:rFonts w:ascii="Arial" w:hAnsi="Arial" w:cs="Arial"/>
          <w:spacing w:val="-3"/>
          <w:sz w:val="22"/>
          <w:szCs w:val="22"/>
        </w:rPr>
        <w:t xml:space="preserve"> </w:t>
      </w:r>
      <w:r w:rsidRPr="00B159D6">
        <w:rPr>
          <w:rFonts w:ascii="Arial" w:hAnsi="Arial" w:cs="Arial"/>
          <w:sz w:val="22"/>
          <w:szCs w:val="22"/>
        </w:rPr>
        <w:t>a</w:t>
      </w:r>
      <w:r w:rsidRPr="00B159D6">
        <w:rPr>
          <w:rFonts w:ascii="Arial" w:hAnsi="Arial" w:cs="Arial"/>
          <w:spacing w:val="-3"/>
          <w:sz w:val="22"/>
          <w:szCs w:val="22"/>
        </w:rPr>
        <w:t xml:space="preserve"> </w:t>
      </w:r>
      <w:r w:rsidRPr="00B159D6">
        <w:rPr>
          <w:rFonts w:ascii="Arial" w:hAnsi="Arial" w:cs="Arial"/>
          <w:sz w:val="22"/>
          <w:szCs w:val="22"/>
        </w:rPr>
        <w:t>reserva</w:t>
      </w:r>
      <w:r w:rsidRPr="00B159D6">
        <w:rPr>
          <w:rFonts w:ascii="Arial" w:hAnsi="Arial" w:cs="Arial"/>
          <w:spacing w:val="-3"/>
          <w:sz w:val="22"/>
          <w:szCs w:val="22"/>
        </w:rPr>
        <w:t xml:space="preserve"> </w:t>
      </w:r>
      <w:r w:rsidRPr="00B159D6">
        <w:rPr>
          <w:rFonts w:ascii="Arial" w:hAnsi="Arial" w:cs="Arial"/>
          <w:sz w:val="22"/>
          <w:szCs w:val="22"/>
        </w:rPr>
        <w:t>de</w:t>
      </w:r>
      <w:r w:rsidRPr="00B159D6">
        <w:rPr>
          <w:rFonts w:ascii="Arial" w:hAnsi="Arial" w:cs="Arial"/>
          <w:spacing w:val="-3"/>
          <w:sz w:val="22"/>
          <w:szCs w:val="22"/>
        </w:rPr>
        <w:t xml:space="preserve"> </w:t>
      </w:r>
      <w:r w:rsidRPr="00B159D6">
        <w:rPr>
          <w:rFonts w:ascii="Arial" w:hAnsi="Arial" w:cs="Arial"/>
          <w:sz w:val="22"/>
          <w:szCs w:val="22"/>
        </w:rPr>
        <w:t>cargos</w:t>
      </w:r>
      <w:r w:rsidRPr="00B159D6">
        <w:rPr>
          <w:rFonts w:ascii="Arial" w:hAnsi="Arial" w:cs="Arial"/>
          <w:spacing w:val="-3"/>
          <w:sz w:val="22"/>
          <w:szCs w:val="22"/>
        </w:rPr>
        <w:t xml:space="preserve"> </w:t>
      </w:r>
      <w:r w:rsidRPr="00B159D6">
        <w:rPr>
          <w:rFonts w:ascii="Arial" w:hAnsi="Arial" w:cs="Arial"/>
          <w:sz w:val="22"/>
          <w:szCs w:val="22"/>
        </w:rPr>
        <w:t>prevista em lei para pessoa com deficiência, para reabilitado da Previdência Social ou para aprendiz, bem como as reservas de cargos previstas na legislação (</w:t>
      </w:r>
      <w:hyperlink r:id="rId38" w:anchor="art116">
        <w:r w:rsidRPr="00B159D6">
          <w:rPr>
            <w:rFonts w:ascii="Arial" w:hAnsi="Arial" w:cs="Arial"/>
            <w:sz w:val="22"/>
            <w:szCs w:val="22"/>
          </w:rPr>
          <w:t>art. 116, da Lei n.º</w:t>
        </w:r>
      </w:hyperlink>
      <w:r w:rsidRPr="00B159D6">
        <w:rPr>
          <w:rFonts w:ascii="Arial" w:hAnsi="Arial" w:cs="Arial"/>
          <w:sz w:val="22"/>
          <w:szCs w:val="22"/>
        </w:rPr>
        <w:t xml:space="preserve"> </w:t>
      </w:r>
      <w:hyperlink r:id="rId39" w:anchor="art116">
        <w:r w:rsidRPr="00B159D6">
          <w:rPr>
            <w:rFonts w:ascii="Arial" w:hAnsi="Arial" w:cs="Arial"/>
            <w:sz w:val="22"/>
            <w:szCs w:val="22"/>
          </w:rPr>
          <w:t>14.133, de 2</w:t>
        </w:r>
      </w:hyperlink>
      <w:r w:rsidRPr="00B159D6">
        <w:rPr>
          <w:rFonts w:ascii="Arial" w:hAnsi="Arial" w:cs="Arial"/>
          <w:sz w:val="22"/>
          <w:szCs w:val="22"/>
        </w:rPr>
        <w:t>021);</w:t>
      </w:r>
    </w:p>
    <w:p w14:paraId="4E8A48A6"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hAnsi="Arial" w:cs="Arial"/>
          <w:sz w:val="22"/>
          <w:szCs w:val="22"/>
        </w:rPr>
      </w:pPr>
      <w:r w:rsidRPr="00B159D6">
        <w:rPr>
          <w:rFonts w:ascii="Arial" w:hAnsi="Arial" w:cs="Arial"/>
          <w:sz w:val="22"/>
          <w:szCs w:val="22"/>
        </w:rPr>
        <w:t>Comprovar a reserva de cargos a que se refere a cláusula acima, no prazo fixado pelo fiscal do contrato, com a indicação dos empregados que preencheram as referidas vagas (</w:t>
      </w:r>
      <w:hyperlink r:id="rId40" w:anchor="art116">
        <w:r w:rsidRPr="00B159D6">
          <w:rPr>
            <w:rFonts w:ascii="Arial" w:hAnsi="Arial" w:cs="Arial"/>
            <w:sz w:val="22"/>
            <w:szCs w:val="22"/>
          </w:rPr>
          <w:t>art. 116, parágrafo único, da Lei n.º 14.133, de 20</w:t>
        </w:r>
      </w:hyperlink>
      <w:r w:rsidRPr="00B159D6">
        <w:rPr>
          <w:rFonts w:ascii="Arial" w:hAnsi="Arial" w:cs="Arial"/>
          <w:sz w:val="22"/>
          <w:szCs w:val="22"/>
        </w:rPr>
        <w:t>21);</w:t>
      </w:r>
    </w:p>
    <w:p w14:paraId="2A11EA2A"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eastAsia="Arial Narrow" w:hAnsi="Arial" w:cs="Arial"/>
          <w:sz w:val="22"/>
          <w:szCs w:val="22"/>
        </w:rPr>
      </w:pPr>
      <w:r w:rsidRPr="00B159D6">
        <w:rPr>
          <w:rFonts w:ascii="Arial" w:hAnsi="Arial" w:cs="Arial"/>
          <w:sz w:val="22"/>
          <w:szCs w:val="22"/>
        </w:rPr>
        <w:t>Arcar com o ônus decorrente de eventual equívoco no dimensionamento dos quantitativos de sua proposta, inclusive quanto aos custos variáveis decorrentes de fatores futuros e incertos, devendo complementá-los, caso o previsto inicialmente em sua</w:t>
      </w:r>
      <w:r w:rsidRPr="00B159D6">
        <w:rPr>
          <w:rFonts w:ascii="Arial" w:hAnsi="Arial" w:cs="Arial"/>
          <w:spacing w:val="-3"/>
          <w:sz w:val="22"/>
          <w:szCs w:val="22"/>
        </w:rPr>
        <w:t xml:space="preserve"> </w:t>
      </w:r>
      <w:r w:rsidRPr="00B159D6">
        <w:rPr>
          <w:rFonts w:ascii="Arial" w:hAnsi="Arial" w:cs="Arial"/>
          <w:sz w:val="22"/>
          <w:szCs w:val="22"/>
        </w:rPr>
        <w:t>proposta</w:t>
      </w:r>
      <w:r w:rsidRPr="00B159D6">
        <w:rPr>
          <w:rFonts w:ascii="Arial" w:hAnsi="Arial" w:cs="Arial"/>
          <w:spacing w:val="-3"/>
          <w:sz w:val="22"/>
          <w:szCs w:val="22"/>
        </w:rPr>
        <w:t xml:space="preserve"> </w:t>
      </w:r>
      <w:r w:rsidRPr="00B159D6">
        <w:rPr>
          <w:rFonts w:ascii="Arial" w:hAnsi="Arial" w:cs="Arial"/>
          <w:sz w:val="22"/>
          <w:szCs w:val="22"/>
        </w:rPr>
        <w:t>não</w:t>
      </w:r>
      <w:r w:rsidRPr="00B159D6">
        <w:rPr>
          <w:rFonts w:ascii="Arial" w:hAnsi="Arial" w:cs="Arial"/>
          <w:spacing w:val="-3"/>
          <w:sz w:val="22"/>
          <w:szCs w:val="22"/>
        </w:rPr>
        <w:t xml:space="preserve"> </w:t>
      </w:r>
      <w:r w:rsidRPr="00B159D6">
        <w:rPr>
          <w:rFonts w:ascii="Arial" w:hAnsi="Arial" w:cs="Arial"/>
          <w:sz w:val="22"/>
          <w:szCs w:val="22"/>
        </w:rPr>
        <w:t>seja</w:t>
      </w:r>
      <w:r w:rsidRPr="00B159D6">
        <w:rPr>
          <w:rFonts w:ascii="Arial" w:hAnsi="Arial" w:cs="Arial"/>
          <w:spacing w:val="-3"/>
          <w:sz w:val="22"/>
          <w:szCs w:val="22"/>
        </w:rPr>
        <w:t xml:space="preserve"> </w:t>
      </w:r>
      <w:r w:rsidRPr="00B159D6">
        <w:rPr>
          <w:rFonts w:ascii="Arial" w:hAnsi="Arial" w:cs="Arial"/>
          <w:sz w:val="22"/>
          <w:szCs w:val="22"/>
        </w:rPr>
        <w:t>satisfatório</w:t>
      </w:r>
      <w:r w:rsidRPr="00B159D6">
        <w:rPr>
          <w:rFonts w:ascii="Arial" w:hAnsi="Arial" w:cs="Arial"/>
          <w:spacing w:val="-3"/>
          <w:sz w:val="22"/>
          <w:szCs w:val="22"/>
        </w:rPr>
        <w:t xml:space="preserve"> </w:t>
      </w:r>
      <w:r w:rsidRPr="00B159D6">
        <w:rPr>
          <w:rFonts w:ascii="Arial" w:hAnsi="Arial" w:cs="Arial"/>
          <w:sz w:val="22"/>
          <w:szCs w:val="22"/>
        </w:rPr>
        <w:t>para</w:t>
      </w:r>
      <w:r w:rsidRPr="00B159D6">
        <w:rPr>
          <w:rFonts w:ascii="Arial" w:hAnsi="Arial" w:cs="Arial"/>
          <w:spacing w:val="-3"/>
          <w:sz w:val="22"/>
          <w:szCs w:val="22"/>
        </w:rPr>
        <w:t xml:space="preserve"> </w:t>
      </w:r>
      <w:r w:rsidRPr="00B159D6">
        <w:rPr>
          <w:rFonts w:ascii="Arial" w:hAnsi="Arial" w:cs="Arial"/>
          <w:sz w:val="22"/>
          <w:szCs w:val="22"/>
        </w:rPr>
        <w:t>o</w:t>
      </w:r>
      <w:r w:rsidRPr="00B159D6">
        <w:rPr>
          <w:rFonts w:ascii="Arial" w:hAnsi="Arial" w:cs="Arial"/>
          <w:spacing w:val="-3"/>
          <w:sz w:val="22"/>
          <w:szCs w:val="22"/>
        </w:rPr>
        <w:t xml:space="preserve"> </w:t>
      </w:r>
      <w:r w:rsidRPr="00B159D6">
        <w:rPr>
          <w:rFonts w:ascii="Arial" w:hAnsi="Arial" w:cs="Arial"/>
          <w:sz w:val="22"/>
          <w:szCs w:val="22"/>
        </w:rPr>
        <w:t>atendimento</w:t>
      </w:r>
      <w:r w:rsidRPr="00B159D6">
        <w:rPr>
          <w:rFonts w:ascii="Arial" w:hAnsi="Arial" w:cs="Arial"/>
          <w:spacing w:val="-3"/>
          <w:sz w:val="22"/>
          <w:szCs w:val="22"/>
        </w:rPr>
        <w:t xml:space="preserve"> </w:t>
      </w:r>
      <w:r w:rsidRPr="00B159D6">
        <w:rPr>
          <w:rFonts w:ascii="Arial" w:hAnsi="Arial" w:cs="Arial"/>
          <w:sz w:val="22"/>
          <w:szCs w:val="22"/>
        </w:rPr>
        <w:t>do</w:t>
      </w:r>
      <w:r w:rsidRPr="00B159D6">
        <w:rPr>
          <w:rFonts w:ascii="Arial" w:hAnsi="Arial" w:cs="Arial"/>
          <w:spacing w:val="-3"/>
          <w:sz w:val="22"/>
          <w:szCs w:val="22"/>
        </w:rPr>
        <w:t xml:space="preserve"> </w:t>
      </w:r>
      <w:r w:rsidRPr="00B159D6">
        <w:rPr>
          <w:rFonts w:ascii="Arial" w:hAnsi="Arial" w:cs="Arial"/>
          <w:sz w:val="22"/>
          <w:szCs w:val="22"/>
        </w:rPr>
        <w:t>objeto</w:t>
      </w:r>
      <w:r w:rsidRPr="00B159D6">
        <w:rPr>
          <w:rFonts w:ascii="Arial" w:hAnsi="Arial" w:cs="Arial"/>
          <w:spacing w:val="-3"/>
          <w:sz w:val="22"/>
          <w:szCs w:val="22"/>
        </w:rPr>
        <w:t xml:space="preserve"> </w:t>
      </w:r>
      <w:r w:rsidRPr="00B159D6">
        <w:rPr>
          <w:rFonts w:ascii="Arial" w:hAnsi="Arial" w:cs="Arial"/>
          <w:sz w:val="22"/>
          <w:szCs w:val="22"/>
        </w:rPr>
        <w:t>da</w:t>
      </w:r>
      <w:r w:rsidRPr="00B159D6">
        <w:rPr>
          <w:rFonts w:ascii="Arial" w:hAnsi="Arial" w:cs="Arial"/>
          <w:spacing w:val="-3"/>
          <w:sz w:val="22"/>
          <w:szCs w:val="22"/>
        </w:rPr>
        <w:t xml:space="preserve"> </w:t>
      </w:r>
      <w:r w:rsidRPr="00B159D6">
        <w:rPr>
          <w:rFonts w:ascii="Arial" w:hAnsi="Arial" w:cs="Arial"/>
          <w:sz w:val="22"/>
          <w:szCs w:val="22"/>
        </w:rPr>
        <w:t>contratação,</w:t>
      </w:r>
      <w:r w:rsidRPr="00B159D6">
        <w:rPr>
          <w:rFonts w:ascii="Arial" w:hAnsi="Arial" w:cs="Arial"/>
          <w:spacing w:val="-3"/>
          <w:sz w:val="22"/>
          <w:szCs w:val="22"/>
        </w:rPr>
        <w:t xml:space="preserve"> </w:t>
      </w:r>
      <w:r w:rsidRPr="00B159D6">
        <w:rPr>
          <w:rFonts w:ascii="Arial" w:hAnsi="Arial" w:cs="Arial"/>
          <w:sz w:val="22"/>
          <w:szCs w:val="22"/>
        </w:rPr>
        <w:t>exceto quando</w:t>
      </w:r>
      <w:r w:rsidRPr="00B159D6">
        <w:rPr>
          <w:rFonts w:ascii="Arial" w:hAnsi="Arial" w:cs="Arial"/>
          <w:spacing w:val="-14"/>
          <w:sz w:val="22"/>
          <w:szCs w:val="22"/>
        </w:rPr>
        <w:t xml:space="preserve"> </w:t>
      </w:r>
      <w:r w:rsidRPr="00B159D6">
        <w:rPr>
          <w:rFonts w:ascii="Arial" w:hAnsi="Arial" w:cs="Arial"/>
          <w:sz w:val="22"/>
          <w:szCs w:val="22"/>
        </w:rPr>
        <w:t>ocorrer</w:t>
      </w:r>
      <w:r w:rsidRPr="00B159D6">
        <w:rPr>
          <w:rFonts w:ascii="Arial" w:hAnsi="Arial" w:cs="Arial"/>
          <w:spacing w:val="-14"/>
          <w:sz w:val="22"/>
          <w:szCs w:val="22"/>
        </w:rPr>
        <w:t xml:space="preserve"> </w:t>
      </w:r>
      <w:r w:rsidRPr="00B159D6">
        <w:rPr>
          <w:rFonts w:ascii="Arial" w:hAnsi="Arial" w:cs="Arial"/>
          <w:sz w:val="22"/>
          <w:szCs w:val="22"/>
        </w:rPr>
        <w:t>algum</w:t>
      </w:r>
      <w:r w:rsidRPr="00B159D6">
        <w:rPr>
          <w:rFonts w:ascii="Arial" w:hAnsi="Arial" w:cs="Arial"/>
          <w:spacing w:val="-14"/>
          <w:sz w:val="22"/>
          <w:szCs w:val="22"/>
        </w:rPr>
        <w:t xml:space="preserve"> </w:t>
      </w:r>
      <w:r w:rsidRPr="00B159D6">
        <w:rPr>
          <w:rFonts w:ascii="Arial" w:hAnsi="Arial" w:cs="Arial"/>
          <w:sz w:val="22"/>
          <w:szCs w:val="22"/>
        </w:rPr>
        <w:t>dos</w:t>
      </w:r>
      <w:r w:rsidRPr="00B159D6">
        <w:rPr>
          <w:rFonts w:ascii="Arial" w:hAnsi="Arial" w:cs="Arial"/>
          <w:spacing w:val="-14"/>
          <w:sz w:val="22"/>
          <w:szCs w:val="22"/>
        </w:rPr>
        <w:t xml:space="preserve"> </w:t>
      </w:r>
      <w:r w:rsidRPr="00B159D6">
        <w:rPr>
          <w:rFonts w:ascii="Arial" w:hAnsi="Arial" w:cs="Arial"/>
          <w:sz w:val="22"/>
          <w:szCs w:val="22"/>
        </w:rPr>
        <w:t>eventos</w:t>
      </w:r>
      <w:r w:rsidRPr="00B159D6">
        <w:rPr>
          <w:rFonts w:ascii="Arial" w:hAnsi="Arial" w:cs="Arial"/>
          <w:spacing w:val="-14"/>
          <w:sz w:val="22"/>
          <w:szCs w:val="22"/>
        </w:rPr>
        <w:t xml:space="preserve"> </w:t>
      </w:r>
      <w:r w:rsidRPr="00B159D6">
        <w:rPr>
          <w:rFonts w:ascii="Arial" w:hAnsi="Arial" w:cs="Arial"/>
          <w:sz w:val="22"/>
          <w:szCs w:val="22"/>
        </w:rPr>
        <w:t>arrolados</w:t>
      </w:r>
      <w:r w:rsidRPr="00B159D6">
        <w:rPr>
          <w:rFonts w:ascii="Arial" w:hAnsi="Arial" w:cs="Arial"/>
          <w:spacing w:val="-14"/>
          <w:sz w:val="22"/>
          <w:szCs w:val="22"/>
        </w:rPr>
        <w:t xml:space="preserve"> </w:t>
      </w:r>
      <w:r w:rsidRPr="00B159D6">
        <w:rPr>
          <w:rFonts w:ascii="Arial" w:hAnsi="Arial" w:cs="Arial"/>
          <w:sz w:val="22"/>
          <w:szCs w:val="22"/>
        </w:rPr>
        <w:t>no</w:t>
      </w:r>
      <w:r w:rsidRPr="00B159D6">
        <w:rPr>
          <w:rFonts w:ascii="Arial" w:hAnsi="Arial" w:cs="Arial"/>
          <w:spacing w:val="-14"/>
          <w:sz w:val="22"/>
          <w:szCs w:val="22"/>
        </w:rPr>
        <w:t xml:space="preserve"> </w:t>
      </w:r>
      <w:hyperlink r:id="rId41" w:anchor="art124">
        <w:r w:rsidRPr="00B159D6">
          <w:rPr>
            <w:rFonts w:ascii="Arial" w:hAnsi="Arial" w:cs="Arial"/>
            <w:sz w:val="22"/>
            <w:szCs w:val="22"/>
          </w:rPr>
          <w:t>art.</w:t>
        </w:r>
        <w:r w:rsidRPr="00B159D6">
          <w:rPr>
            <w:rFonts w:ascii="Arial" w:hAnsi="Arial" w:cs="Arial"/>
            <w:spacing w:val="-14"/>
            <w:sz w:val="22"/>
            <w:szCs w:val="22"/>
          </w:rPr>
          <w:t xml:space="preserve"> </w:t>
        </w:r>
        <w:r w:rsidRPr="00B159D6">
          <w:rPr>
            <w:rFonts w:ascii="Arial" w:hAnsi="Arial" w:cs="Arial"/>
            <w:sz w:val="22"/>
            <w:szCs w:val="22"/>
          </w:rPr>
          <w:t>124,</w:t>
        </w:r>
        <w:r w:rsidRPr="00B159D6">
          <w:rPr>
            <w:rFonts w:ascii="Arial" w:hAnsi="Arial" w:cs="Arial"/>
            <w:spacing w:val="-14"/>
            <w:sz w:val="22"/>
            <w:szCs w:val="22"/>
          </w:rPr>
          <w:t xml:space="preserve"> </w:t>
        </w:r>
        <w:r w:rsidRPr="00B159D6">
          <w:rPr>
            <w:rFonts w:ascii="Arial" w:hAnsi="Arial" w:cs="Arial"/>
            <w:sz w:val="22"/>
            <w:szCs w:val="22"/>
          </w:rPr>
          <w:t>II,</w:t>
        </w:r>
        <w:r w:rsidRPr="00B159D6">
          <w:rPr>
            <w:rFonts w:ascii="Arial" w:hAnsi="Arial" w:cs="Arial"/>
            <w:spacing w:val="-14"/>
            <w:sz w:val="22"/>
            <w:szCs w:val="22"/>
          </w:rPr>
          <w:t xml:space="preserve"> </w:t>
        </w:r>
        <w:r w:rsidRPr="00B159D6">
          <w:rPr>
            <w:rFonts w:ascii="Arial" w:hAnsi="Arial" w:cs="Arial"/>
            <w:sz w:val="22"/>
            <w:szCs w:val="22"/>
          </w:rPr>
          <w:t>d,</w:t>
        </w:r>
        <w:r w:rsidRPr="00B159D6">
          <w:rPr>
            <w:rFonts w:ascii="Arial" w:hAnsi="Arial" w:cs="Arial"/>
            <w:spacing w:val="-14"/>
            <w:sz w:val="22"/>
            <w:szCs w:val="22"/>
          </w:rPr>
          <w:t xml:space="preserve"> </w:t>
        </w:r>
        <w:r w:rsidRPr="00B159D6">
          <w:rPr>
            <w:rFonts w:ascii="Arial" w:hAnsi="Arial" w:cs="Arial"/>
            <w:sz w:val="22"/>
            <w:szCs w:val="22"/>
          </w:rPr>
          <w:t>da</w:t>
        </w:r>
        <w:r w:rsidRPr="00B159D6">
          <w:rPr>
            <w:rFonts w:ascii="Arial" w:hAnsi="Arial" w:cs="Arial"/>
            <w:spacing w:val="-14"/>
            <w:sz w:val="22"/>
            <w:szCs w:val="22"/>
          </w:rPr>
          <w:t xml:space="preserve"> </w:t>
        </w:r>
        <w:r w:rsidRPr="00B159D6">
          <w:rPr>
            <w:rFonts w:ascii="Arial" w:hAnsi="Arial" w:cs="Arial"/>
            <w:sz w:val="22"/>
            <w:szCs w:val="22"/>
          </w:rPr>
          <w:t>Lei</w:t>
        </w:r>
        <w:r w:rsidRPr="00B159D6">
          <w:rPr>
            <w:rFonts w:ascii="Arial" w:hAnsi="Arial" w:cs="Arial"/>
            <w:spacing w:val="-14"/>
            <w:sz w:val="22"/>
            <w:szCs w:val="22"/>
          </w:rPr>
          <w:t xml:space="preserve"> </w:t>
        </w:r>
        <w:r w:rsidRPr="00B159D6">
          <w:rPr>
            <w:rFonts w:ascii="Arial" w:hAnsi="Arial" w:cs="Arial"/>
            <w:sz w:val="22"/>
            <w:szCs w:val="22"/>
          </w:rPr>
          <w:t>nº</w:t>
        </w:r>
        <w:r w:rsidRPr="00B159D6">
          <w:rPr>
            <w:rFonts w:ascii="Arial" w:hAnsi="Arial" w:cs="Arial"/>
            <w:spacing w:val="-14"/>
            <w:sz w:val="22"/>
            <w:szCs w:val="22"/>
          </w:rPr>
          <w:t xml:space="preserve"> </w:t>
        </w:r>
        <w:r w:rsidRPr="00B159D6">
          <w:rPr>
            <w:rFonts w:ascii="Arial" w:hAnsi="Arial" w:cs="Arial"/>
            <w:sz w:val="22"/>
            <w:szCs w:val="22"/>
          </w:rPr>
          <w:t>14.133,</w:t>
        </w:r>
        <w:r w:rsidRPr="00B159D6">
          <w:rPr>
            <w:rFonts w:ascii="Arial" w:hAnsi="Arial" w:cs="Arial"/>
            <w:spacing w:val="-14"/>
            <w:sz w:val="22"/>
            <w:szCs w:val="22"/>
          </w:rPr>
          <w:t xml:space="preserve"> </w:t>
        </w:r>
        <w:r w:rsidRPr="00B159D6">
          <w:rPr>
            <w:rFonts w:ascii="Arial" w:hAnsi="Arial" w:cs="Arial"/>
            <w:sz w:val="22"/>
            <w:szCs w:val="22"/>
          </w:rPr>
          <w:t>de</w:t>
        </w:r>
        <w:r w:rsidRPr="00B159D6">
          <w:rPr>
            <w:rFonts w:ascii="Arial" w:hAnsi="Arial" w:cs="Arial"/>
            <w:spacing w:val="-14"/>
            <w:sz w:val="22"/>
            <w:szCs w:val="22"/>
          </w:rPr>
          <w:t xml:space="preserve"> </w:t>
        </w:r>
        <w:r w:rsidRPr="00B159D6">
          <w:rPr>
            <w:rFonts w:ascii="Arial" w:hAnsi="Arial" w:cs="Arial"/>
            <w:sz w:val="22"/>
            <w:szCs w:val="22"/>
          </w:rPr>
          <w:t>2021.</w:t>
        </w:r>
      </w:hyperlink>
    </w:p>
    <w:p w14:paraId="0C510947"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eastAsia="Arial Narrow" w:hAnsi="Arial" w:cs="Arial"/>
          <w:sz w:val="22"/>
          <w:szCs w:val="22"/>
        </w:rPr>
      </w:pPr>
      <w:r w:rsidRPr="00B159D6">
        <w:rPr>
          <w:rFonts w:ascii="Arial" w:hAnsi="Arial" w:cs="Arial"/>
          <w:sz w:val="22"/>
          <w:szCs w:val="22"/>
        </w:rPr>
        <w:t>Cumprir,</w:t>
      </w:r>
      <w:r w:rsidRPr="00B159D6">
        <w:rPr>
          <w:rFonts w:ascii="Arial" w:hAnsi="Arial" w:cs="Arial"/>
          <w:spacing w:val="-4"/>
          <w:sz w:val="22"/>
          <w:szCs w:val="22"/>
        </w:rPr>
        <w:t xml:space="preserve"> </w:t>
      </w:r>
      <w:r w:rsidRPr="00B159D6">
        <w:rPr>
          <w:rFonts w:ascii="Arial" w:hAnsi="Arial" w:cs="Arial"/>
          <w:sz w:val="22"/>
          <w:szCs w:val="22"/>
        </w:rPr>
        <w:t>além</w:t>
      </w:r>
      <w:r w:rsidRPr="00B159D6">
        <w:rPr>
          <w:rFonts w:ascii="Arial" w:hAnsi="Arial" w:cs="Arial"/>
          <w:spacing w:val="-4"/>
          <w:sz w:val="22"/>
          <w:szCs w:val="22"/>
        </w:rPr>
        <w:t xml:space="preserve"> </w:t>
      </w:r>
      <w:r w:rsidRPr="00B159D6">
        <w:rPr>
          <w:rFonts w:ascii="Arial" w:hAnsi="Arial" w:cs="Arial"/>
          <w:sz w:val="22"/>
          <w:szCs w:val="22"/>
        </w:rPr>
        <w:t>dos</w:t>
      </w:r>
      <w:r w:rsidRPr="00B159D6">
        <w:rPr>
          <w:rFonts w:ascii="Arial" w:hAnsi="Arial" w:cs="Arial"/>
          <w:spacing w:val="-4"/>
          <w:sz w:val="22"/>
          <w:szCs w:val="22"/>
        </w:rPr>
        <w:t xml:space="preserve"> </w:t>
      </w:r>
      <w:r w:rsidRPr="00B159D6">
        <w:rPr>
          <w:rFonts w:ascii="Arial" w:hAnsi="Arial" w:cs="Arial"/>
          <w:sz w:val="22"/>
          <w:szCs w:val="22"/>
        </w:rPr>
        <w:t>postulados</w:t>
      </w:r>
      <w:r w:rsidRPr="00B159D6">
        <w:rPr>
          <w:rFonts w:ascii="Arial" w:hAnsi="Arial" w:cs="Arial"/>
          <w:spacing w:val="-4"/>
          <w:sz w:val="22"/>
          <w:szCs w:val="22"/>
        </w:rPr>
        <w:t xml:space="preserve"> </w:t>
      </w:r>
      <w:r w:rsidRPr="00B159D6">
        <w:rPr>
          <w:rFonts w:ascii="Arial" w:hAnsi="Arial" w:cs="Arial"/>
          <w:sz w:val="22"/>
          <w:szCs w:val="22"/>
        </w:rPr>
        <w:t>legais</w:t>
      </w:r>
      <w:r w:rsidRPr="00B159D6">
        <w:rPr>
          <w:rFonts w:ascii="Arial" w:hAnsi="Arial" w:cs="Arial"/>
          <w:spacing w:val="-4"/>
          <w:sz w:val="22"/>
          <w:szCs w:val="22"/>
        </w:rPr>
        <w:t xml:space="preserve"> </w:t>
      </w:r>
      <w:r w:rsidRPr="00B159D6">
        <w:rPr>
          <w:rFonts w:ascii="Arial" w:hAnsi="Arial" w:cs="Arial"/>
          <w:sz w:val="22"/>
          <w:szCs w:val="22"/>
        </w:rPr>
        <w:t>vigentes</w:t>
      </w:r>
      <w:r w:rsidRPr="00B159D6">
        <w:rPr>
          <w:rFonts w:ascii="Arial" w:hAnsi="Arial" w:cs="Arial"/>
          <w:spacing w:val="-4"/>
          <w:sz w:val="22"/>
          <w:szCs w:val="22"/>
        </w:rPr>
        <w:t xml:space="preserve"> </w:t>
      </w:r>
      <w:r w:rsidRPr="00B159D6">
        <w:rPr>
          <w:rFonts w:ascii="Arial" w:hAnsi="Arial" w:cs="Arial"/>
          <w:sz w:val="22"/>
          <w:szCs w:val="22"/>
        </w:rPr>
        <w:t>de</w:t>
      </w:r>
      <w:r w:rsidRPr="00B159D6">
        <w:rPr>
          <w:rFonts w:ascii="Arial" w:hAnsi="Arial" w:cs="Arial"/>
          <w:spacing w:val="-4"/>
          <w:sz w:val="22"/>
          <w:szCs w:val="22"/>
        </w:rPr>
        <w:t xml:space="preserve"> </w:t>
      </w:r>
      <w:r w:rsidRPr="00B159D6">
        <w:rPr>
          <w:rFonts w:ascii="Arial" w:hAnsi="Arial" w:cs="Arial"/>
          <w:sz w:val="22"/>
          <w:szCs w:val="22"/>
        </w:rPr>
        <w:t>âmbito</w:t>
      </w:r>
      <w:r w:rsidRPr="00B159D6">
        <w:rPr>
          <w:rFonts w:ascii="Arial" w:hAnsi="Arial" w:cs="Arial"/>
          <w:spacing w:val="-4"/>
          <w:sz w:val="22"/>
          <w:szCs w:val="22"/>
        </w:rPr>
        <w:t xml:space="preserve"> </w:t>
      </w:r>
      <w:r w:rsidRPr="00B159D6">
        <w:rPr>
          <w:rFonts w:ascii="Arial" w:hAnsi="Arial" w:cs="Arial"/>
          <w:sz w:val="22"/>
          <w:szCs w:val="22"/>
        </w:rPr>
        <w:t>federal,</w:t>
      </w:r>
      <w:r w:rsidRPr="00B159D6">
        <w:rPr>
          <w:rFonts w:ascii="Arial" w:hAnsi="Arial" w:cs="Arial"/>
          <w:spacing w:val="-4"/>
          <w:sz w:val="22"/>
          <w:szCs w:val="22"/>
        </w:rPr>
        <w:t xml:space="preserve"> </w:t>
      </w:r>
      <w:r w:rsidRPr="00B159D6">
        <w:rPr>
          <w:rFonts w:ascii="Arial" w:hAnsi="Arial" w:cs="Arial"/>
          <w:sz w:val="22"/>
          <w:szCs w:val="22"/>
        </w:rPr>
        <w:t>estadual</w:t>
      </w:r>
      <w:r w:rsidRPr="00B159D6">
        <w:rPr>
          <w:rFonts w:ascii="Arial" w:hAnsi="Arial" w:cs="Arial"/>
          <w:spacing w:val="-4"/>
          <w:sz w:val="22"/>
          <w:szCs w:val="22"/>
        </w:rPr>
        <w:t xml:space="preserve"> </w:t>
      </w:r>
      <w:r w:rsidRPr="00B159D6">
        <w:rPr>
          <w:rFonts w:ascii="Arial" w:hAnsi="Arial" w:cs="Arial"/>
          <w:sz w:val="22"/>
          <w:szCs w:val="22"/>
        </w:rPr>
        <w:t>ou</w:t>
      </w:r>
      <w:r w:rsidRPr="00B159D6">
        <w:rPr>
          <w:rFonts w:ascii="Arial" w:hAnsi="Arial" w:cs="Arial"/>
          <w:spacing w:val="-4"/>
          <w:sz w:val="22"/>
          <w:szCs w:val="22"/>
        </w:rPr>
        <w:t xml:space="preserve"> </w:t>
      </w:r>
      <w:r w:rsidRPr="00B159D6">
        <w:rPr>
          <w:rFonts w:ascii="Arial" w:hAnsi="Arial" w:cs="Arial"/>
          <w:sz w:val="22"/>
          <w:szCs w:val="22"/>
        </w:rPr>
        <w:t>municipal, as normas de segurança do contratante</w:t>
      </w:r>
    </w:p>
    <w:p w14:paraId="1BDDAF3A"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rPr>
          <w:rFonts w:ascii="Arial" w:hAnsi="Arial" w:cs="Arial"/>
          <w:sz w:val="22"/>
          <w:szCs w:val="22"/>
        </w:rPr>
      </w:pPr>
      <w:r w:rsidRPr="00B159D6">
        <w:rPr>
          <w:rFonts w:ascii="Arial" w:hAnsi="Arial" w:cs="Arial"/>
          <w:sz w:val="22"/>
          <w:szCs w:val="22"/>
        </w:rPr>
        <w:t>Deverá ser corrigida por conta da Contratada toda e qualquer entrega não aprovada</w:t>
      </w:r>
      <w:r w:rsidRPr="00B159D6">
        <w:rPr>
          <w:rFonts w:ascii="Arial" w:hAnsi="Arial" w:cs="Arial"/>
          <w:spacing w:val="40"/>
          <w:sz w:val="22"/>
          <w:szCs w:val="22"/>
        </w:rPr>
        <w:t xml:space="preserve"> </w:t>
      </w:r>
      <w:r w:rsidRPr="00B159D6">
        <w:rPr>
          <w:rFonts w:ascii="Arial" w:hAnsi="Arial" w:cs="Arial"/>
          <w:sz w:val="22"/>
          <w:szCs w:val="22"/>
        </w:rPr>
        <w:t>pela</w:t>
      </w:r>
      <w:r w:rsidRPr="00B159D6">
        <w:rPr>
          <w:rFonts w:ascii="Arial" w:hAnsi="Arial" w:cs="Arial"/>
          <w:spacing w:val="21"/>
          <w:sz w:val="22"/>
          <w:szCs w:val="22"/>
        </w:rPr>
        <w:t xml:space="preserve"> </w:t>
      </w:r>
      <w:r w:rsidRPr="00B159D6">
        <w:rPr>
          <w:rFonts w:ascii="Arial" w:hAnsi="Arial" w:cs="Arial"/>
          <w:sz w:val="22"/>
          <w:szCs w:val="22"/>
        </w:rPr>
        <w:t>fiscalização,</w:t>
      </w:r>
      <w:r w:rsidRPr="00B159D6">
        <w:rPr>
          <w:rFonts w:ascii="Arial" w:hAnsi="Arial" w:cs="Arial"/>
          <w:spacing w:val="21"/>
          <w:sz w:val="22"/>
          <w:szCs w:val="22"/>
        </w:rPr>
        <w:t xml:space="preserve"> </w:t>
      </w:r>
      <w:r w:rsidRPr="00B159D6">
        <w:rPr>
          <w:rFonts w:ascii="Arial" w:hAnsi="Arial" w:cs="Arial"/>
          <w:sz w:val="22"/>
          <w:szCs w:val="22"/>
        </w:rPr>
        <w:t>caso</w:t>
      </w:r>
      <w:r w:rsidRPr="00B159D6">
        <w:rPr>
          <w:rFonts w:ascii="Arial" w:hAnsi="Arial" w:cs="Arial"/>
          <w:spacing w:val="21"/>
          <w:sz w:val="22"/>
          <w:szCs w:val="22"/>
        </w:rPr>
        <w:t xml:space="preserve"> </w:t>
      </w:r>
      <w:proofErr w:type="gramStart"/>
      <w:r w:rsidRPr="00B159D6">
        <w:rPr>
          <w:rFonts w:ascii="Arial" w:hAnsi="Arial" w:cs="Arial"/>
          <w:sz w:val="22"/>
          <w:szCs w:val="22"/>
        </w:rPr>
        <w:t>as</w:t>
      </w:r>
      <w:r w:rsidRPr="00B159D6">
        <w:rPr>
          <w:rFonts w:ascii="Arial" w:hAnsi="Arial" w:cs="Arial"/>
          <w:spacing w:val="21"/>
          <w:sz w:val="22"/>
          <w:szCs w:val="22"/>
        </w:rPr>
        <w:t xml:space="preserve"> </w:t>
      </w:r>
      <w:r w:rsidRPr="00B159D6">
        <w:rPr>
          <w:rFonts w:ascii="Arial" w:hAnsi="Arial" w:cs="Arial"/>
          <w:sz w:val="22"/>
          <w:szCs w:val="22"/>
        </w:rPr>
        <w:t>mesmas</w:t>
      </w:r>
      <w:proofErr w:type="gramEnd"/>
      <w:r w:rsidRPr="00B159D6">
        <w:rPr>
          <w:rFonts w:ascii="Arial" w:hAnsi="Arial" w:cs="Arial"/>
          <w:spacing w:val="21"/>
          <w:sz w:val="22"/>
          <w:szCs w:val="22"/>
        </w:rPr>
        <w:t xml:space="preserve"> </w:t>
      </w:r>
      <w:r w:rsidRPr="00B159D6">
        <w:rPr>
          <w:rFonts w:ascii="Arial" w:hAnsi="Arial" w:cs="Arial"/>
          <w:sz w:val="22"/>
          <w:szCs w:val="22"/>
        </w:rPr>
        <w:t>não</w:t>
      </w:r>
      <w:r w:rsidRPr="00B159D6">
        <w:rPr>
          <w:rFonts w:ascii="Arial" w:hAnsi="Arial" w:cs="Arial"/>
          <w:spacing w:val="21"/>
          <w:sz w:val="22"/>
          <w:szCs w:val="22"/>
        </w:rPr>
        <w:t xml:space="preserve"> </w:t>
      </w:r>
      <w:r w:rsidRPr="00B159D6">
        <w:rPr>
          <w:rFonts w:ascii="Arial" w:hAnsi="Arial" w:cs="Arial"/>
          <w:sz w:val="22"/>
          <w:szCs w:val="22"/>
        </w:rPr>
        <w:t>atendam</w:t>
      </w:r>
      <w:r w:rsidRPr="00B159D6">
        <w:rPr>
          <w:rFonts w:ascii="Arial" w:hAnsi="Arial" w:cs="Arial"/>
          <w:spacing w:val="21"/>
          <w:sz w:val="22"/>
          <w:szCs w:val="22"/>
        </w:rPr>
        <w:t xml:space="preserve"> </w:t>
      </w:r>
      <w:r w:rsidRPr="00B159D6">
        <w:rPr>
          <w:rFonts w:ascii="Arial" w:hAnsi="Arial" w:cs="Arial"/>
          <w:sz w:val="22"/>
          <w:szCs w:val="22"/>
        </w:rPr>
        <w:t>às</w:t>
      </w:r>
      <w:r w:rsidRPr="00B159D6">
        <w:rPr>
          <w:rFonts w:ascii="Arial" w:hAnsi="Arial" w:cs="Arial"/>
          <w:spacing w:val="21"/>
          <w:sz w:val="22"/>
          <w:szCs w:val="22"/>
        </w:rPr>
        <w:t xml:space="preserve"> </w:t>
      </w:r>
      <w:r w:rsidRPr="00B159D6">
        <w:rPr>
          <w:rFonts w:ascii="Arial" w:hAnsi="Arial" w:cs="Arial"/>
          <w:sz w:val="22"/>
          <w:szCs w:val="22"/>
        </w:rPr>
        <w:t>especificações</w:t>
      </w:r>
      <w:r w:rsidRPr="00B159D6">
        <w:rPr>
          <w:rFonts w:ascii="Arial" w:hAnsi="Arial" w:cs="Arial"/>
          <w:spacing w:val="21"/>
          <w:sz w:val="22"/>
          <w:szCs w:val="22"/>
        </w:rPr>
        <w:t xml:space="preserve"> </w:t>
      </w:r>
      <w:r w:rsidRPr="00B159D6">
        <w:rPr>
          <w:rFonts w:ascii="Arial" w:hAnsi="Arial" w:cs="Arial"/>
          <w:sz w:val="22"/>
          <w:szCs w:val="22"/>
        </w:rPr>
        <w:t>constantes</w:t>
      </w:r>
      <w:r w:rsidRPr="00B159D6">
        <w:rPr>
          <w:rFonts w:ascii="Arial" w:hAnsi="Arial" w:cs="Arial"/>
          <w:spacing w:val="21"/>
          <w:sz w:val="22"/>
          <w:szCs w:val="22"/>
        </w:rPr>
        <w:t xml:space="preserve"> </w:t>
      </w:r>
      <w:r w:rsidRPr="00B159D6">
        <w:rPr>
          <w:rFonts w:ascii="Arial" w:hAnsi="Arial" w:cs="Arial"/>
          <w:sz w:val="22"/>
          <w:szCs w:val="22"/>
        </w:rPr>
        <w:t>deste Termo</w:t>
      </w:r>
      <w:r w:rsidRPr="00B159D6">
        <w:rPr>
          <w:rFonts w:ascii="Arial" w:hAnsi="Arial" w:cs="Arial"/>
          <w:spacing w:val="40"/>
          <w:sz w:val="22"/>
          <w:szCs w:val="22"/>
        </w:rPr>
        <w:t xml:space="preserve"> </w:t>
      </w:r>
      <w:r w:rsidRPr="00B159D6">
        <w:rPr>
          <w:rFonts w:ascii="Arial" w:hAnsi="Arial" w:cs="Arial"/>
          <w:sz w:val="22"/>
          <w:szCs w:val="22"/>
        </w:rPr>
        <w:t>de</w:t>
      </w:r>
      <w:r w:rsidRPr="00B159D6">
        <w:rPr>
          <w:rFonts w:ascii="Arial" w:hAnsi="Arial" w:cs="Arial"/>
          <w:spacing w:val="40"/>
          <w:sz w:val="22"/>
          <w:szCs w:val="22"/>
        </w:rPr>
        <w:t xml:space="preserve"> </w:t>
      </w:r>
      <w:r w:rsidRPr="00B159D6">
        <w:rPr>
          <w:rFonts w:ascii="Arial" w:hAnsi="Arial" w:cs="Arial"/>
          <w:sz w:val="22"/>
          <w:szCs w:val="22"/>
        </w:rPr>
        <w:t>Referência</w:t>
      </w:r>
      <w:r w:rsidRPr="00B159D6">
        <w:rPr>
          <w:rFonts w:ascii="Arial" w:hAnsi="Arial" w:cs="Arial"/>
          <w:spacing w:val="40"/>
          <w:sz w:val="22"/>
          <w:szCs w:val="22"/>
        </w:rPr>
        <w:t xml:space="preserve"> </w:t>
      </w:r>
      <w:r w:rsidRPr="00B159D6">
        <w:rPr>
          <w:rFonts w:ascii="Arial" w:hAnsi="Arial" w:cs="Arial"/>
          <w:sz w:val="22"/>
          <w:szCs w:val="22"/>
        </w:rPr>
        <w:t>ou</w:t>
      </w:r>
      <w:r w:rsidRPr="00B159D6">
        <w:rPr>
          <w:rFonts w:ascii="Arial" w:hAnsi="Arial" w:cs="Arial"/>
          <w:spacing w:val="40"/>
          <w:sz w:val="22"/>
          <w:szCs w:val="22"/>
        </w:rPr>
        <w:t xml:space="preserve"> </w:t>
      </w:r>
      <w:r w:rsidRPr="00B159D6">
        <w:rPr>
          <w:rFonts w:ascii="Arial" w:hAnsi="Arial" w:cs="Arial"/>
          <w:sz w:val="22"/>
          <w:szCs w:val="22"/>
        </w:rPr>
        <w:t>às</w:t>
      </w:r>
      <w:r w:rsidRPr="00B159D6">
        <w:rPr>
          <w:rFonts w:ascii="Arial" w:hAnsi="Arial" w:cs="Arial"/>
          <w:spacing w:val="40"/>
          <w:sz w:val="22"/>
          <w:szCs w:val="22"/>
        </w:rPr>
        <w:t xml:space="preserve"> </w:t>
      </w:r>
      <w:r w:rsidRPr="00B159D6">
        <w:rPr>
          <w:rFonts w:ascii="Arial" w:hAnsi="Arial" w:cs="Arial"/>
          <w:sz w:val="22"/>
          <w:szCs w:val="22"/>
        </w:rPr>
        <w:t>normas</w:t>
      </w:r>
      <w:r w:rsidRPr="00B159D6">
        <w:rPr>
          <w:rFonts w:ascii="Arial" w:hAnsi="Arial" w:cs="Arial"/>
          <w:spacing w:val="40"/>
          <w:sz w:val="22"/>
          <w:szCs w:val="22"/>
        </w:rPr>
        <w:t xml:space="preserve"> </w:t>
      </w:r>
      <w:r w:rsidRPr="00B159D6">
        <w:rPr>
          <w:rFonts w:ascii="Arial" w:hAnsi="Arial" w:cs="Arial"/>
          <w:sz w:val="22"/>
          <w:szCs w:val="22"/>
        </w:rPr>
        <w:t>pertinentes,</w:t>
      </w:r>
      <w:r w:rsidRPr="00B159D6">
        <w:rPr>
          <w:rFonts w:ascii="Arial" w:hAnsi="Arial" w:cs="Arial"/>
          <w:spacing w:val="40"/>
          <w:sz w:val="22"/>
          <w:szCs w:val="22"/>
        </w:rPr>
        <w:t xml:space="preserve"> </w:t>
      </w:r>
      <w:r w:rsidRPr="00B159D6">
        <w:rPr>
          <w:rFonts w:ascii="Arial" w:hAnsi="Arial" w:cs="Arial"/>
          <w:sz w:val="22"/>
          <w:szCs w:val="22"/>
        </w:rPr>
        <w:t>ficando</w:t>
      </w:r>
      <w:r w:rsidRPr="00B159D6">
        <w:rPr>
          <w:rFonts w:ascii="Arial" w:hAnsi="Arial" w:cs="Arial"/>
          <w:spacing w:val="40"/>
          <w:sz w:val="22"/>
          <w:szCs w:val="22"/>
        </w:rPr>
        <w:t xml:space="preserve"> </w:t>
      </w:r>
      <w:r w:rsidRPr="00B159D6">
        <w:rPr>
          <w:rFonts w:ascii="Arial" w:hAnsi="Arial" w:cs="Arial"/>
          <w:sz w:val="22"/>
          <w:szCs w:val="22"/>
        </w:rPr>
        <w:t>a</w:t>
      </w:r>
      <w:r w:rsidRPr="00B159D6">
        <w:rPr>
          <w:rFonts w:ascii="Arial" w:hAnsi="Arial" w:cs="Arial"/>
          <w:spacing w:val="40"/>
          <w:sz w:val="22"/>
          <w:szCs w:val="22"/>
        </w:rPr>
        <w:t xml:space="preserve"> </w:t>
      </w:r>
      <w:r w:rsidRPr="00B159D6">
        <w:rPr>
          <w:rFonts w:ascii="Arial" w:hAnsi="Arial" w:cs="Arial"/>
          <w:sz w:val="22"/>
          <w:szCs w:val="22"/>
        </w:rPr>
        <w:t>Contratante</w:t>
      </w:r>
      <w:r w:rsidRPr="00B159D6">
        <w:rPr>
          <w:rFonts w:ascii="Arial" w:hAnsi="Arial" w:cs="Arial"/>
          <w:spacing w:val="40"/>
          <w:sz w:val="22"/>
          <w:szCs w:val="22"/>
        </w:rPr>
        <w:t xml:space="preserve"> </w:t>
      </w:r>
      <w:r w:rsidRPr="00B159D6">
        <w:rPr>
          <w:rFonts w:ascii="Arial" w:hAnsi="Arial" w:cs="Arial"/>
          <w:sz w:val="22"/>
          <w:szCs w:val="22"/>
        </w:rPr>
        <w:t>isenta</w:t>
      </w:r>
      <w:r w:rsidRPr="00B159D6">
        <w:rPr>
          <w:rFonts w:ascii="Arial" w:hAnsi="Arial" w:cs="Arial"/>
          <w:spacing w:val="40"/>
          <w:sz w:val="22"/>
          <w:szCs w:val="22"/>
        </w:rPr>
        <w:t xml:space="preserve"> </w:t>
      </w:r>
      <w:r w:rsidRPr="00B159D6">
        <w:rPr>
          <w:rFonts w:ascii="Arial" w:hAnsi="Arial" w:cs="Arial"/>
          <w:sz w:val="22"/>
          <w:szCs w:val="22"/>
        </w:rPr>
        <w:t>de</w:t>
      </w:r>
      <w:r w:rsidRPr="00B159D6">
        <w:rPr>
          <w:rFonts w:ascii="Arial" w:hAnsi="Arial" w:cs="Arial"/>
          <w:spacing w:val="40"/>
          <w:sz w:val="22"/>
          <w:szCs w:val="22"/>
        </w:rPr>
        <w:t xml:space="preserve"> </w:t>
      </w:r>
      <w:r w:rsidRPr="00B159D6">
        <w:rPr>
          <w:rFonts w:ascii="Arial" w:hAnsi="Arial" w:cs="Arial"/>
          <w:spacing w:val="-2"/>
          <w:sz w:val="22"/>
          <w:szCs w:val="22"/>
        </w:rPr>
        <w:t>despesas</w:t>
      </w:r>
    </w:p>
    <w:p w14:paraId="22981405" w14:textId="77777777" w:rsidR="00782CBF" w:rsidRPr="00B159D6"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hAnsi="Arial" w:cs="Arial"/>
          <w:sz w:val="22"/>
          <w:szCs w:val="22"/>
        </w:rPr>
      </w:pPr>
      <w:r w:rsidRPr="00B159D6">
        <w:rPr>
          <w:rFonts w:ascii="Arial" w:hAnsi="Arial" w:cs="Arial"/>
          <w:sz w:val="22"/>
          <w:szCs w:val="22"/>
        </w:rPr>
        <w:t>Apresentar sempre que solicitado, durante a execução do Contrato, documentos que comprovam</w:t>
      </w:r>
      <w:r w:rsidRPr="00B159D6">
        <w:rPr>
          <w:rFonts w:ascii="Arial" w:hAnsi="Arial" w:cs="Arial"/>
          <w:spacing w:val="-10"/>
          <w:sz w:val="22"/>
          <w:szCs w:val="22"/>
        </w:rPr>
        <w:t xml:space="preserve"> </w:t>
      </w:r>
      <w:r w:rsidRPr="00B159D6">
        <w:rPr>
          <w:rFonts w:ascii="Arial" w:hAnsi="Arial" w:cs="Arial"/>
          <w:sz w:val="22"/>
          <w:szCs w:val="22"/>
        </w:rPr>
        <w:t>cumprir</w:t>
      </w:r>
      <w:r w:rsidRPr="00B159D6">
        <w:rPr>
          <w:rFonts w:ascii="Arial" w:hAnsi="Arial" w:cs="Arial"/>
          <w:spacing w:val="-10"/>
          <w:sz w:val="22"/>
          <w:szCs w:val="22"/>
        </w:rPr>
        <w:t xml:space="preserve"> </w:t>
      </w:r>
      <w:r w:rsidRPr="00B159D6">
        <w:rPr>
          <w:rFonts w:ascii="Arial" w:hAnsi="Arial" w:cs="Arial"/>
          <w:sz w:val="22"/>
          <w:szCs w:val="22"/>
        </w:rPr>
        <w:t>a</w:t>
      </w:r>
      <w:r w:rsidRPr="00B159D6">
        <w:rPr>
          <w:rFonts w:ascii="Arial" w:hAnsi="Arial" w:cs="Arial"/>
          <w:spacing w:val="-10"/>
          <w:sz w:val="22"/>
          <w:szCs w:val="22"/>
        </w:rPr>
        <w:t xml:space="preserve"> </w:t>
      </w:r>
      <w:r w:rsidRPr="00B159D6">
        <w:rPr>
          <w:rFonts w:ascii="Arial" w:hAnsi="Arial" w:cs="Arial"/>
          <w:sz w:val="22"/>
          <w:szCs w:val="22"/>
        </w:rPr>
        <w:t>legislação</w:t>
      </w:r>
      <w:r w:rsidRPr="00B159D6">
        <w:rPr>
          <w:rFonts w:ascii="Arial" w:hAnsi="Arial" w:cs="Arial"/>
          <w:spacing w:val="-10"/>
          <w:sz w:val="22"/>
          <w:szCs w:val="22"/>
        </w:rPr>
        <w:t xml:space="preserve"> </w:t>
      </w:r>
      <w:r w:rsidRPr="00B159D6">
        <w:rPr>
          <w:rFonts w:ascii="Arial" w:hAnsi="Arial" w:cs="Arial"/>
          <w:sz w:val="22"/>
          <w:szCs w:val="22"/>
        </w:rPr>
        <w:t>em</w:t>
      </w:r>
      <w:r w:rsidRPr="00B159D6">
        <w:rPr>
          <w:rFonts w:ascii="Arial" w:hAnsi="Arial" w:cs="Arial"/>
          <w:spacing w:val="-10"/>
          <w:sz w:val="22"/>
          <w:szCs w:val="22"/>
        </w:rPr>
        <w:t xml:space="preserve"> </w:t>
      </w:r>
      <w:r w:rsidRPr="00B159D6">
        <w:rPr>
          <w:rFonts w:ascii="Arial" w:hAnsi="Arial" w:cs="Arial"/>
          <w:sz w:val="22"/>
          <w:szCs w:val="22"/>
        </w:rPr>
        <w:t>vigor</w:t>
      </w:r>
      <w:r w:rsidRPr="00B159D6">
        <w:rPr>
          <w:rFonts w:ascii="Arial" w:hAnsi="Arial" w:cs="Arial"/>
          <w:spacing w:val="-10"/>
          <w:sz w:val="22"/>
          <w:szCs w:val="22"/>
        </w:rPr>
        <w:t xml:space="preserve"> </w:t>
      </w:r>
      <w:r w:rsidRPr="00B159D6">
        <w:rPr>
          <w:rFonts w:ascii="Arial" w:hAnsi="Arial" w:cs="Arial"/>
          <w:sz w:val="22"/>
          <w:szCs w:val="22"/>
        </w:rPr>
        <w:t>quanto</w:t>
      </w:r>
      <w:r w:rsidRPr="00B159D6">
        <w:rPr>
          <w:rFonts w:ascii="Arial" w:hAnsi="Arial" w:cs="Arial"/>
          <w:spacing w:val="-10"/>
          <w:sz w:val="22"/>
          <w:szCs w:val="22"/>
        </w:rPr>
        <w:t xml:space="preserve"> </w:t>
      </w:r>
      <w:r w:rsidRPr="00B159D6">
        <w:rPr>
          <w:rFonts w:ascii="Arial" w:hAnsi="Arial" w:cs="Arial"/>
          <w:sz w:val="22"/>
          <w:szCs w:val="22"/>
        </w:rPr>
        <w:t>às</w:t>
      </w:r>
      <w:r w:rsidRPr="00B159D6">
        <w:rPr>
          <w:rFonts w:ascii="Arial" w:hAnsi="Arial" w:cs="Arial"/>
          <w:spacing w:val="-10"/>
          <w:sz w:val="22"/>
          <w:szCs w:val="22"/>
        </w:rPr>
        <w:t xml:space="preserve"> </w:t>
      </w:r>
      <w:r w:rsidRPr="00B159D6">
        <w:rPr>
          <w:rFonts w:ascii="Arial" w:hAnsi="Arial" w:cs="Arial"/>
          <w:sz w:val="22"/>
          <w:szCs w:val="22"/>
        </w:rPr>
        <w:t>obrigações</w:t>
      </w:r>
      <w:r w:rsidRPr="00B159D6">
        <w:rPr>
          <w:rFonts w:ascii="Arial" w:hAnsi="Arial" w:cs="Arial"/>
          <w:spacing w:val="-10"/>
          <w:sz w:val="22"/>
          <w:szCs w:val="22"/>
        </w:rPr>
        <w:t xml:space="preserve"> </w:t>
      </w:r>
      <w:r w:rsidRPr="00B159D6">
        <w:rPr>
          <w:rFonts w:ascii="Arial" w:hAnsi="Arial" w:cs="Arial"/>
          <w:sz w:val="22"/>
          <w:szCs w:val="22"/>
        </w:rPr>
        <w:t>assumidas</w:t>
      </w:r>
      <w:r w:rsidRPr="00B159D6">
        <w:rPr>
          <w:rFonts w:ascii="Arial" w:hAnsi="Arial" w:cs="Arial"/>
          <w:spacing w:val="-10"/>
          <w:sz w:val="22"/>
          <w:szCs w:val="22"/>
        </w:rPr>
        <w:t xml:space="preserve"> </w:t>
      </w:r>
      <w:r w:rsidRPr="00B159D6">
        <w:rPr>
          <w:rFonts w:ascii="Arial" w:hAnsi="Arial" w:cs="Arial"/>
          <w:sz w:val="22"/>
          <w:szCs w:val="22"/>
        </w:rPr>
        <w:t>na</w:t>
      </w:r>
      <w:r w:rsidRPr="00B159D6">
        <w:rPr>
          <w:rFonts w:ascii="Arial" w:hAnsi="Arial" w:cs="Arial"/>
          <w:spacing w:val="-10"/>
          <w:sz w:val="22"/>
          <w:szCs w:val="22"/>
        </w:rPr>
        <w:t xml:space="preserve"> </w:t>
      </w:r>
      <w:r w:rsidRPr="00B159D6">
        <w:rPr>
          <w:rFonts w:ascii="Arial" w:hAnsi="Arial" w:cs="Arial"/>
          <w:sz w:val="22"/>
          <w:szCs w:val="22"/>
        </w:rPr>
        <w:t xml:space="preserve">licitação, em especial encargo social, trabalhistas, previdenciários, tributários, fiscais e </w:t>
      </w:r>
      <w:r w:rsidRPr="00B159D6">
        <w:rPr>
          <w:rFonts w:ascii="Arial" w:hAnsi="Arial" w:cs="Arial"/>
          <w:spacing w:val="-2"/>
          <w:sz w:val="22"/>
          <w:szCs w:val="22"/>
        </w:rPr>
        <w:t>comerciais;</w:t>
      </w:r>
    </w:p>
    <w:p w14:paraId="3F44D663" w14:textId="77777777" w:rsidR="00782CBF" w:rsidRPr="009B4122"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hAnsi="Arial" w:cs="Arial"/>
          <w:spacing w:val="-2"/>
          <w:sz w:val="22"/>
          <w:szCs w:val="22"/>
        </w:rPr>
      </w:pPr>
      <w:r w:rsidRPr="009B4122">
        <w:rPr>
          <w:rFonts w:ascii="Arial" w:hAnsi="Arial" w:cs="Arial"/>
          <w:sz w:val="22"/>
          <w:szCs w:val="22"/>
        </w:rPr>
        <w:t>Cumprir e fazer cumprir todas as normas regulamentares sobre Medicina e Segurança do Trabalho, obrigando seus empregados a trabalhar com equipamentos individuais, tais como: luvas, sapatão, capacete;</w:t>
      </w:r>
    </w:p>
    <w:p w14:paraId="4EE1743F" w14:textId="77777777" w:rsidR="00782CBF" w:rsidRPr="009B4122"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hAnsi="Arial" w:cs="Arial"/>
          <w:spacing w:val="-2"/>
          <w:sz w:val="22"/>
          <w:szCs w:val="22"/>
        </w:rPr>
      </w:pPr>
      <w:r w:rsidRPr="009B4122">
        <w:rPr>
          <w:rFonts w:ascii="Arial" w:hAnsi="Arial" w:cs="Arial"/>
          <w:sz w:val="22"/>
          <w:szCs w:val="22"/>
        </w:rPr>
        <w:t xml:space="preserve">Apresentar a Anotação de Responsabilidade Técnica (ART) no início da execução do </w:t>
      </w:r>
      <w:r w:rsidRPr="009B4122">
        <w:rPr>
          <w:rFonts w:ascii="Arial" w:hAnsi="Arial" w:cs="Arial"/>
          <w:spacing w:val="-2"/>
          <w:sz w:val="22"/>
          <w:szCs w:val="22"/>
        </w:rPr>
        <w:t>Contrato</w:t>
      </w:r>
    </w:p>
    <w:p w14:paraId="3A357E63" w14:textId="77777777" w:rsidR="00782CBF" w:rsidRPr="009B4122" w:rsidRDefault="00782CBF" w:rsidP="00782CBF">
      <w:pPr>
        <w:pStyle w:val="PargrafodaLista"/>
        <w:widowControl w:val="0"/>
        <w:numPr>
          <w:ilvl w:val="0"/>
          <w:numId w:val="10"/>
        </w:numPr>
        <w:tabs>
          <w:tab w:val="left" w:pos="284"/>
        </w:tabs>
        <w:autoSpaceDE w:val="0"/>
        <w:autoSpaceDN w:val="0"/>
        <w:ind w:left="0" w:right="-1" w:firstLine="0"/>
        <w:contextualSpacing w:val="0"/>
        <w:rPr>
          <w:rFonts w:ascii="Arial" w:hAnsi="Arial" w:cs="Arial"/>
          <w:sz w:val="22"/>
          <w:szCs w:val="22"/>
        </w:rPr>
      </w:pPr>
      <w:r w:rsidRPr="009B4122">
        <w:rPr>
          <w:rFonts w:ascii="Arial" w:hAnsi="Arial" w:cs="Arial"/>
          <w:sz w:val="22"/>
          <w:szCs w:val="22"/>
        </w:rPr>
        <w:t>Recolhimento</w:t>
      </w:r>
      <w:r w:rsidRPr="009B4122">
        <w:rPr>
          <w:rFonts w:ascii="Arial" w:hAnsi="Arial" w:cs="Arial"/>
          <w:spacing w:val="-3"/>
          <w:sz w:val="22"/>
          <w:szCs w:val="22"/>
        </w:rPr>
        <w:t xml:space="preserve"> </w:t>
      </w:r>
      <w:r w:rsidRPr="009B4122">
        <w:rPr>
          <w:rFonts w:ascii="Arial" w:hAnsi="Arial" w:cs="Arial"/>
          <w:sz w:val="22"/>
          <w:szCs w:val="22"/>
        </w:rPr>
        <w:t>do</w:t>
      </w:r>
      <w:r w:rsidRPr="009B4122">
        <w:rPr>
          <w:rFonts w:ascii="Arial" w:hAnsi="Arial" w:cs="Arial"/>
          <w:spacing w:val="-3"/>
          <w:sz w:val="22"/>
          <w:szCs w:val="22"/>
        </w:rPr>
        <w:t xml:space="preserve"> </w:t>
      </w:r>
      <w:r w:rsidRPr="009B4122">
        <w:rPr>
          <w:rFonts w:ascii="Arial" w:hAnsi="Arial" w:cs="Arial"/>
          <w:sz w:val="22"/>
          <w:szCs w:val="22"/>
        </w:rPr>
        <w:t>INSS</w:t>
      </w:r>
      <w:r w:rsidRPr="009B4122">
        <w:rPr>
          <w:rFonts w:ascii="Arial" w:hAnsi="Arial" w:cs="Arial"/>
          <w:spacing w:val="-3"/>
          <w:sz w:val="22"/>
          <w:szCs w:val="22"/>
        </w:rPr>
        <w:t xml:space="preserve"> </w:t>
      </w:r>
      <w:r w:rsidRPr="009B4122">
        <w:rPr>
          <w:rFonts w:ascii="Arial" w:hAnsi="Arial" w:cs="Arial"/>
          <w:sz w:val="22"/>
          <w:szCs w:val="22"/>
        </w:rPr>
        <w:t>da</w:t>
      </w:r>
      <w:r w:rsidRPr="009B4122">
        <w:rPr>
          <w:rFonts w:ascii="Arial" w:hAnsi="Arial" w:cs="Arial"/>
          <w:spacing w:val="-3"/>
          <w:sz w:val="22"/>
          <w:szCs w:val="22"/>
        </w:rPr>
        <w:t xml:space="preserve"> </w:t>
      </w:r>
      <w:r w:rsidRPr="009B4122">
        <w:rPr>
          <w:rFonts w:ascii="Arial" w:hAnsi="Arial" w:cs="Arial"/>
          <w:spacing w:val="-2"/>
          <w:sz w:val="22"/>
          <w:szCs w:val="22"/>
        </w:rPr>
        <w:t>obra;</w:t>
      </w:r>
    </w:p>
    <w:p w14:paraId="313E6C37" w14:textId="77777777" w:rsidR="00782CBF" w:rsidRPr="00AB5DFE" w:rsidRDefault="00782CBF" w:rsidP="00782CBF">
      <w:pPr>
        <w:pStyle w:val="PargrafodaLista"/>
        <w:widowControl w:val="0"/>
        <w:numPr>
          <w:ilvl w:val="0"/>
          <w:numId w:val="10"/>
        </w:numPr>
        <w:tabs>
          <w:tab w:val="left" w:pos="284"/>
        </w:tabs>
        <w:autoSpaceDE w:val="0"/>
        <w:autoSpaceDN w:val="0"/>
        <w:ind w:left="0" w:right="-1" w:firstLine="0"/>
        <w:contextualSpacing w:val="0"/>
        <w:jc w:val="both"/>
        <w:rPr>
          <w:rFonts w:ascii="Arial" w:hAnsi="Arial" w:cs="Arial"/>
          <w:sz w:val="22"/>
          <w:szCs w:val="22"/>
        </w:rPr>
      </w:pPr>
      <w:r w:rsidRPr="00AB5DFE">
        <w:rPr>
          <w:rFonts w:ascii="Arial" w:hAnsi="Arial" w:cs="Arial"/>
          <w:sz w:val="22"/>
          <w:szCs w:val="22"/>
        </w:rPr>
        <w:t>Recolher</w:t>
      </w:r>
      <w:r w:rsidRPr="00AB5DFE">
        <w:rPr>
          <w:rFonts w:ascii="Arial" w:hAnsi="Arial" w:cs="Arial"/>
          <w:spacing w:val="-3"/>
          <w:sz w:val="22"/>
          <w:szCs w:val="22"/>
        </w:rPr>
        <w:t xml:space="preserve"> </w:t>
      </w:r>
      <w:r w:rsidRPr="00AB5DFE">
        <w:rPr>
          <w:rFonts w:ascii="Arial" w:hAnsi="Arial" w:cs="Arial"/>
          <w:sz w:val="22"/>
          <w:szCs w:val="22"/>
        </w:rPr>
        <w:t>o</w:t>
      </w:r>
      <w:r w:rsidRPr="00AB5DFE">
        <w:rPr>
          <w:rFonts w:ascii="Arial" w:hAnsi="Arial" w:cs="Arial"/>
          <w:spacing w:val="-3"/>
          <w:sz w:val="22"/>
          <w:szCs w:val="22"/>
        </w:rPr>
        <w:t xml:space="preserve"> </w:t>
      </w:r>
      <w:r w:rsidRPr="00AB5DFE">
        <w:rPr>
          <w:rFonts w:ascii="Arial" w:hAnsi="Arial" w:cs="Arial"/>
          <w:sz w:val="22"/>
          <w:szCs w:val="22"/>
        </w:rPr>
        <w:t>ISSQN</w:t>
      </w:r>
      <w:r w:rsidRPr="00AB5DFE">
        <w:rPr>
          <w:rFonts w:ascii="Arial" w:hAnsi="Arial" w:cs="Arial"/>
          <w:spacing w:val="-3"/>
          <w:sz w:val="22"/>
          <w:szCs w:val="22"/>
        </w:rPr>
        <w:t xml:space="preserve"> </w:t>
      </w:r>
      <w:r w:rsidRPr="00AB5DFE">
        <w:rPr>
          <w:rFonts w:ascii="Arial" w:hAnsi="Arial" w:cs="Arial"/>
          <w:sz w:val="22"/>
          <w:szCs w:val="22"/>
        </w:rPr>
        <w:t>na</w:t>
      </w:r>
      <w:r w:rsidRPr="00AB5DFE">
        <w:rPr>
          <w:rFonts w:ascii="Arial" w:hAnsi="Arial" w:cs="Arial"/>
          <w:spacing w:val="-3"/>
          <w:sz w:val="22"/>
          <w:szCs w:val="22"/>
        </w:rPr>
        <w:t xml:space="preserve"> </w:t>
      </w:r>
      <w:r w:rsidRPr="00AB5DFE">
        <w:rPr>
          <w:rFonts w:ascii="Arial" w:hAnsi="Arial" w:cs="Arial"/>
          <w:sz w:val="22"/>
          <w:szCs w:val="22"/>
        </w:rPr>
        <w:t>base</w:t>
      </w:r>
      <w:r w:rsidRPr="00AB5DFE">
        <w:rPr>
          <w:rFonts w:ascii="Arial" w:hAnsi="Arial" w:cs="Arial"/>
          <w:spacing w:val="-2"/>
          <w:sz w:val="22"/>
          <w:szCs w:val="22"/>
        </w:rPr>
        <w:t xml:space="preserve"> </w:t>
      </w:r>
      <w:r w:rsidRPr="00AB5DFE">
        <w:rPr>
          <w:rFonts w:ascii="Arial" w:hAnsi="Arial" w:cs="Arial"/>
          <w:sz w:val="22"/>
          <w:szCs w:val="22"/>
        </w:rPr>
        <w:t>territorial</w:t>
      </w:r>
      <w:r w:rsidRPr="00AB5DFE">
        <w:rPr>
          <w:rFonts w:ascii="Arial" w:hAnsi="Arial" w:cs="Arial"/>
          <w:spacing w:val="-3"/>
          <w:sz w:val="22"/>
          <w:szCs w:val="22"/>
        </w:rPr>
        <w:t xml:space="preserve"> </w:t>
      </w:r>
      <w:r w:rsidRPr="00AB5DFE">
        <w:rPr>
          <w:rFonts w:ascii="Arial" w:hAnsi="Arial" w:cs="Arial"/>
          <w:sz w:val="22"/>
          <w:szCs w:val="22"/>
        </w:rPr>
        <w:t>da</w:t>
      </w:r>
      <w:r w:rsidRPr="00AB5DFE">
        <w:rPr>
          <w:rFonts w:ascii="Arial" w:hAnsi="Arial" w:cs="Arial"/>
          <w:spacing w:val="-3"/>
          <w:sz w:val="22"/>
          <w:szCs w:val="22"/>
        </w:rPr>
        <w:t xml:space="preserve"> </w:t>
      </w:r>
      <w:r w:rsidRPr="00AB5DFE">
        <w:rPr>
          <w:rFonts w:ascii="Arial" w:hAnsi="Arial" w:cs="Arial"/>
          <w:sz w:val="22"/>
          <w:szCs w:val="22"/>
        </w:rPr>
        <w:t>execução</w:t>
      </w:r>
      <w:r w:rsidRPr="00AB5DFE">
        <w:rPr>
          <w:rFonts w:ascii="Arial" w:hAnsi="Arial" w:cs="Arial"/>
          <w:spacing w:val="-3"/>
          <w:sz w:val="22"/>
          <w:szCs w:val="22"/>
        </w:rPr>
        <w:t xml:space="preserve"> </w:t>
      </w:r>
      <w:r w:rsidRPr="00AB5DFE">
        <w:rPr>
          <w:rFonts w:ascii="Arial" w:hAnsi="Arial" w:cs="Arial"/>
          <w:sz w:val="22"/>
          <w:szCs w:val="22"/>
        </w:rPr>
        <w:t>dos</w:t>
      </w:r>
      <w:r w:rsidRPr="00AB5DFE">
        <w:rPr>
          <w:rFonts w:ascii="Arial" w:hAnsi="Arial" w:cs="Arial"/>
          <w:spacing w:val="-2"/>
          <w:sz w:val="22"/>
          <w:szCs w:val="22"/>
        </w:rPr>
        <w:t xml:space="preserve"> serviços e </w:t>
      </w:r>
      <w:r>
        <w:rPr>
          <w:rFonts w:ascii="Arial" w:hAnsi="Arial" w:cs="Arial"/>
          <w:spacing w:val="-2"/>
          <w:sz w:val="22"/>
          <w:szCs w:val="22"/>
        </w:rPr>
        <w:t>ap</w:t>
      </w:r>
      <w:r w:rsidRPr="00AB5DFE">
        <w:rPr>
          <w:rFonts w:ascii="Arial" w:hAnsi="Arial" w:cs="Arial"/>
          <w:sz w:val="22"/>
          <w:szCs w:val="22"/>
        </w:rPr>
        <w:t xml:space="preserve">ós a Ordem de serviços a </w:t>
      </w:r>
      <w:r w:rsidRPr="00AB5DFE">
        <w:rPr>
          <w:rFonts w:ascii="Arial" w:hAnsi="Arial" w:cs="Arial"/>
          <w:b/>
          <w:sz w:val="22"/>
          <w:szCs w:val="22"/>
        </w:rPr>
        <w:t>CONTRATADA</w:t>
      </w:r>
      <w:r w:rsidRPr="00AB5DFE">
        <w:rPr>
          <w:rFonts w:ascii="Arial" w:hAnsi="Arial" w:cs="Arial"/>
          <w:sz w:val="22"/>
          <w:szCs w:val="22"/>
        </w:rPr>
        <w:t xml:space="preserve"> deverá abrir a inscrição no CNO (Cadastro Nacional de Obras) junto ao INSS.</w:t>
      </w:r>
    </w:p>
    <w:p w14:paraId="42CA4210" w14:textId="77777777" w:rsidR="00782CBF" w:rsidRDefault="00782CBF" w:rsidP="00782CBF">
      <w:pPr>
        <w:pStyle w:val="PargrafodaLista"/>
        <w:widowControl w:val="0"/>
        <w:tabs>
          <w:tab w:val="left" w:pos="567"/>
        </w:tabs>
        <w:autoSpaceDE w:val="0"/>
        <w:autoSpaceDN w:val="0"/>
        <w:ind w:left="0" w:right="-1"/>
        <w:contextualSpacing w:val="0"/>
        <w:jc w:val="both"/>
        <w:rPr>
          <w:rFonts w:ascii="Arial" w:hAnsi="Arial" w:cs="Arial"/>
          <w:b/>
          <w:sz w:val="22"/>
          <w:szCs w:val="22"/>
        </w:rPr>
      </w:pPr>
    </w:p>
    <w:p w14:paraId="64552F9C" w14:textId="77777777" w:rsidR="00782CBF" w:rsidRDefault="00782CBF" w:rsidP="00782CBF">
      <w:pPr>
        <w:pStyle w:val="PargrafodaLista"/>
        <w:widowControl w:val="0"/>
        <w:tabs>
          <w:tab w:val="left" w:pos="567"/>
        </w:tabs>
        <w:autoSpaceDE w:val="0"/>
        <w:autoSpaceDN w:val="0"/>
        <w:ind w:left="0" w:right="-1"/>
        <w:contextualSpacing w:val="0"/>
        <w:jc w:val="both"/>
        <w:rPr>
          <w:rFonts w:ascii="Arial" w:hAnsi="Arial" w:cs="Arial"/>
          <w:spacing w:val="-2"/>
          <w:sz w:val="22"/>
          <w:szCs w:val="22"/>
        </w:rPr>
      </w:pPr>
      <w:r>
        <w:rPr>
          <w:rFonts w:ascii="Arial" w:eastAsia="Arial Narrow" w:hAnsi="Arial" w:cs="Arial"/>
          <w:b/>
          <w:sz w:val="22"/>
          <w:szCs w:val="22"/>
        </w:rPr>
        <w:t>12</w:t>
      </w:r>
      <w:r w:rsidRPr="009B4122">
        <w:rPr>
          <w:rFonts w:ascii="Arial" w:hAnsi="Arial" w:cs="Arial"/>
          <w:b/>
          <w:sz w:val="22"/>
          <w:szCs w:val="22"/>
        </w:rPr>
        <w:t>.18.</w:t>
      </w:r>
      <w:r w:rsidRPr="009B4122">
        <w:rPr>
          <w:rFonts w:ascii="Arial" w:hAnsi="Arial" w:cs="Arial"/>
          <w:sz w:val="22"/>
          <w:szCs w:val="22"/>
        </w:rPr>
        <w:t xml:space="preserve"> A </w:t>
      </w:r>
      <w:r w:rsidRPr="00AB5DFE">
        <w:rPr>
          <w:rFonts w:ascii="Arial" w:hAnsi="Arial" w:cs="Arial"/>
          <w:b/>
          <w:sz w:val="22"/>
          <w:szCs w:val="22"/>
        </w:rPr>
        <w:t>CONTRATADA</w:t>
      </w:r>
      <w:r w:rsidRPr="009B4122">
        <w:rPr>
          <w:rFonts w:ascii="Arial" w:hAnsi="Arial" w:cs="Arial"/>
          <w:sz w:val="22"/>
          <w:szCs w:val="22"/>
        </w:rPr>
        <w:t xml:space="preserve"> responderá pela solidez e segurança dos serviços, durante o prazo de cinco</w:t>
      </w:r>
      <w:r w:rsidRPr="009B4122">
        <w:rPr>
          <w:rFonts w:ascii="Arial" w:hAnsi="Arial" w:cs="Arial"/>
          <w:spacing w:val="3"/>
          <w:sz w:val="22"/>
          <w:szCs w:val="22"/>
        </w:rPr>
        <w:t xml:space="preserve"> </w:t>
      </w:r>
      <w:r w:rsidRPr="009B4122">
        <w:rPr>
          <w:rFonts w:ascii="Arial" w:hAnsi="Arial" w:cs="Arial"/>
          <w:sz w:val="22"/>
          <w:szCs w:val="22"/>
        </w:rPr>
        <w:t>anos,</w:t>
      </w:r>
      <w:r w:rsidRPr="009B4122">
        <w:rPr>
          <w:rFonts w:ascii="Arial" w:hAnsi="Arial" w:cs="Arial"/>
          <w:spacing w:val="5"/>
          <w:sz w:val="22"/>
          <w:szCs w:val="22"/>
        </w:rPr>
        <w:t xml:space="preserve"> </w:t>
      </w:r>
      <w:r w:rsidRPr="009B4122">
        <w:rPr>
          <w:rFonts w:ascii="Arial" w:hAnsi="Arial" w:cs="Arial"/>
          <w:sz w:val="22"/>
          <w:szCs w:val="22"/>
        </w:rPr>
        <w:t>em</w:t>
      </w:r>
      <w:r w:rsidRPr="009B4122">
        <w:rPr>
          <w:rFonts w:ascii="Arial" w:hAnsi="Arial" w:cs="Arial"/>
          <w:spacing w:val="5"/>
          <w:sz w:val="22"/>
          <w:szCs w:val="22"/>
        </w:rPr>
        <w:t xml:space="preserve"> </w:t>
      </w:r>
      <w:r w:rsidRPr="009B4122">
        <w:rPr>
          <w:rFonts w:ascii="Arial" w:hAnsi="Arial" w:cs="Arial"/>
          <w:sz w:val="22"/>
          <w:szCs w:val="22"/>
        </w:rPr>
        <w:t>conformidade</w:t>
      </w:r>
      <w:r w:rsidRPr="009B4122">
        <w:rPr>
          <w:rFonts w:ascii="Arial" w:hAnsi="Arial" w:cs="Arial"/>
          <w:spacing w:val="6"/>
          <w:sz w:val="22"/>
          <w:szCs w:val="22"/>
        </w:rPr>
        <w:t xml:space="preserve"> </w:t>
      </w:r>
      <w:r w:rsidRPr="009B4122">
        <w:rPr>
          <w:rFonts w:ascii="Arial" w:hAnsi="Arial" w:cs="Arial"/>
          <w:sz w:val="22"/>
          <w:szCs w:val="22"/>
        </w:rPr>
        <w:t>com</w:t>
      </w:r>
      <w:r w:rsidRPr="009B4122">
        <w:rPr>
          <w:rFonts w:ascii="Arial" w:hAnsi="Arial" w:cs="Arial"/>
          <w:spacing w:val="6"/>
          <w:sz w:val="22"/>
          <w:szCs w:val="22"/>
        </w:rPr>
        <w:t xml:space="preserve"> </w:t>
      </w:r>
      <w:r w:rsidRPr="009B4122">
        <w:rPr>
          <w:rFonts w:ascii="Arial" w:hAnsi="Arial" w:cs="Arial"/>
          <w:sz w:val="22"/>
          <w:szCs w:val="22"/>
        </w:rPr>
        <w:t>o</w:t>
      </w:r>
      <w:r w:rsidRPr="009B4122">
        <w:rPr>
          <w:rFonts w:ascii="Arial" w:hAnsi="Arial" w:cs="Arial"/>
          <w:spacing w:val="5"/>
          <w:sz w:val="22"/>
          <w:szCs w:val="22"/>
        </w:rPr>
        <w:t xml:space="preserve"> </w:t>
      </w:r>
      <w:r w:rsidRPr="009B4122">
        <w:rPr>
          <w:rFonts w:ascii="Arial" w:hAnsi="Arial" w:cs="Arial"/>
          <w:sz w:val="22"/>
          <w:szCs w:val="22"/>
        </w:rPr>
        <w:t>art.</w:t>
      </w:r>
      <w:r w:rsidRPr="009B4122">
        <w:rPr>
          <w:rFonts w:ascii="Arial" w:hAnsi="Arial" w:cs="Arial"/>
          <w:spacing w:val="5"/>
          <w:sz w:val="22"/>
          <w:szCs w:val="22"/>
        </w:rPr>
        <w:t xml:space="preserve"> </w:t>
      </w:r>
      <w:r w:rsidRPr="009B4122">
        <w:rPr>
          <w:rFonts w:ascii="Arial" w:hAnsi="Arial" w:cs="Arial"/>
          <w:sz w:val="22"/>
          <w:szCs w:val="22"/>
        </w:rPr>
        <w:t>618</w:t>
      </w:r>
      <w:r w:rsidRPr="009B4122">
        <w:rPr>
          <w:rFonts w:ascii="Arial" w:hAnsi="Arial" w:cs="Arial"/>
          <w:spacing w:val="6"/>
          <w:sz w:val="22"/>
          <w:szCs w:val="22"/>
        </w:rPr>
        <w:t xml:space="preserve"> </w:t>
      </w:r>
      <w:r w:rsidRPr="009B4122">
        <w:rPr>
          <w:rFonts w:ascii="Arial" w:hAnsi="Arial" w:cs="Arial"/>
          <w:sz w:val="22"/>
          <w:szCs w:val="22"/>
        </w:rPr>
        <w:t>do</w:t>
      </w:r>
      <w:r w:rsidRPr="009B4122">
        <w:rPr>
          <w:rFonts w:ascii="Arial" w:hAnsi="Arial" w:cs="Arial"/>
          <w:spacing w:val="5"/>
          <w:sz w:val="22"/>
          <w:szCs w:val="22"/>
        </w:rPr>
        <w:t xml:space="preserve"> </w:t>
      </w:r>
      <w:r w:rsidRPr="009B4122">
        <w:rPr>
          <w:rFonts w:ascii="Arial" w:hAnsi="Arial" w:cs="Arial"/>
          <w:sz w:val="22"/>
          <w:szCs w:val="22"/>
        </w:rPr>
        <w:t>Código</w:t>
      </w:r>
      <w:r w:rsidRPr="009B4122">
        <w:rPr>
          <w:rFonts w:ascii="Arial" w:hAnsi="Arial" w:cs="Arial"/>
          <w:spacing w:val="6"/>
          <w:sz w:val="22"/>
          <w:szCs w:val="22"/>
        </w:rPr>
        <w:t xml:space="preserve"> </w:t>
      </w:r>
      <w:r w:rsidRPr="009B4122">
        <w:rPr>
          <w:rFonts w:ascii="Arial" w:hAnsi="Arial" w:cs="Arial"/>
          <w:sz w:val="22"/>
          <w:szCs w:val="22"/>
        </w:rPr>
        <w:t>Civil</w:t>
      </w:r>
      <w:r w:rsidRPr="009B4122">
        <w:rPr>
          <w:rFonts w:ascii="Arial" w:hAnsi="Arial" w:cs="Arial"/>
          <w:spacing w:val="6"/>
          <w:sz w:val="22"/>
          <w:szCs w:val="22"/>
        </w:rPr>
        <w:t xml:space="preserve"> </w:t>
      </w:r>
      <w:r w:rsidRPr="009B4122">
        <w:rPr>
          <w:rFonts w:ascii="Arial" w:hAnsi="Arial" w:cs="Arial"/>
          <w:sz w:val="22"/>
          <w:szCs w:val="22"/>
        </w:rPr>
        <w:t>Brasileiro,</w:t>
      </w:r>
      <w:r w:rsidRPr="009B4122">
        <w:rPr>
          <w:rFonts w:ascii="Arial" w:hAnsi="Arial" w:cs="Arial"/>
          <w:spacing w:val="6"/>
          <w:sz w:val="22"/>
          <w:szCs w:val="22"/>
        </w:rPr>
        <w:t xml:space="preserve"> </w:t>
      </w:r>
      <w:r w:rsidRPr="009B4122">
        <w:rPr>
          <w:rFonts w:ascii="Arial" w:hAnsi="Arial" w:cs="Arial"/>
          <w:sz w:val="22"/>
          <w:szCs w:val="22"/>
        </w:rPr>
        <w:t>bem</w:t>
      </w:r>
      <w:r w:rsidRPr="009B4122">
        <w:rPr>
          <w:rFonts w:ascii="Arial" w:hAnsi="Arial" w:cs="Arial"/>
          <w:spacing w:val="5"/>
          <w:sz w:val="22"/>
          <w:szCs w:val="22"/>
        </w:rPr>
        <w:t xml:space="preserve"> </w:t>
      </w:r>
      <w:r w:rsidRPr="009B4122">
        <w:rPr>
          <w:rFonts w:ascii="Arial" w:hAnsi="Arial" w:cs="Arial"/>
          <w:sz w:val="22"/>
          <w:szCs w:val="22"/>
        </w:rPr>
        <w:t>como</w:t>
      </w:r>
      <w:r w:rsidRPr="009B4122">
        <w:rPr>
          <w:rFonts w:ascii="Arial" w:hAnsi="Arial" w:cs="Arial"/>
          <w:spacing w:val="5"/>
          <w:sz w:val="22"/>
          <w:szCs w:val="22"/>
        </w:rPr>
        <w:t xml:space="preserve"> </w:t>
      </w:r>
      <w:r w:rsidRPr="009B4122">
        <w:rPr>
          <w:rFonts w:ascii="Arial" w:hAnsi="Arial" w:cs="Arial"/>
          <w:sz w:val="22"/>
          <w:szCs w:val="22"/>
        </w:rPr>
        <w:t>no</w:t>
      </w:r>
      <w:r w:rsidRPr="009B4122">
        <w:rPr>
          <w:rFonts w:ascii="Arial" w:hAnsi="Arial" w:cs="Arial"/>
          <w:spacing w:val="5"/>
          <w:sz w:val="22"/>
          <w:szCs w:val="22"/>
        </w:rPr>
        <w:t xml:space="preserve"> </w:t>
      </w:r>
      <w:r w:rsidRPr="009B4122">
        <w:rPr>
          <w:rFonts w:ascii="Arial" w:hAnsi="Arial" w:cs="Arial"/>
          <w:sz w:val="22"/>
          <w:szCs w:val="22"/>
        </w:rPr>
        <w:t>Art.</w:t>
      </w:r>
      <w:r w:rsidRPr="009B4122">
        <w:rPr>
          <w:rFonts w:ascii="Arial" w:hAnsi="Arial" w:cs="Arial"/>
          <w:spacing w:val="6"/>
          <w:sz w:val="22"/>
          <w:szCs w:val="22"/>
        </w:rPr>
        <w:t xml:space="preserve"> </w:t>
      </w:r>
      <w:r w:rsidRPr="009B4122">
        <w:rPr>
          <w:rFonts w:ascii="Arial" w:hAnsi="Arial" w:cs="Arial"/>
          <w:spacing w:val="-5"/>
          <w:sz w:val="22"/>
          <w:szCs w:val="22"/>
        </w:rPr>
        <w:t xml:space="preserve">140 </w:t>
      </w:r>
      <w:r w:rsidRPr="009B4122">
        <w:rPr>
          <w:rFonts w:ascii="Arial" w:hAnsi="Arial" w:cs="Arial"/>
          <w:sz w:val="22"/>
          <w:szCs w:val="22"/>
        </w:rPr>
        <w:t>§</w:t>
      </w:r>
      <w:r w:rsidRPr="009B4122">
        <w:rPr>
          <w:rFonts w:ascii="Arial" w:hAnsi="Arial" w:cs="Arial"/>
          <w:spacing w:val="-2"/>
          <w:sz w:val="22"/>
          <w:szCs w:val="22"/>
        </w:rPr>
        <w:t xml:space="preserve"> </w:t>
      </w:r>
      <w:r w:rsidRPr="009B4122">
        <w:rPr>
          <w:rFonts w:ascii="Arial" w:hAnsi="Arial" w:cs="Arial"/>
          <w:sz w:val="22"/>
          <w:szCs w:val="22"/>
        </w:rPr>
        <w:t>2º</w:t>
      </w:r>
      <w:r w:rsidRPr="009B4122">
        <w:rPr>
          <w:rFonts w:ascii="Arial" w:hAnsi="Arial" w:cs="Arial"/>
          <w:spacing w:val="-1"/>
          <w:sz w:val="22"/>
          <w:szCs w:val="22"/>
        </w:rPr>
        <w:t xml:space="preserve"> </w:t>
      </w:r>
      <w:r w:rsidRPr="009B4122">
        <w:rPr>
          <w:rFonts w:ascii="Arial" w:hAnsi="Arial" w:cs="Arial"/>
          <w:sz w:val="22"/>
          <w:szCs w:val="22"/>
        </w:rPr>
        <w:t>e 6º</w:t>
      </w:r>
      <w:r w:rsidRPr="009B4122">
        <w:rPr>
          <w:rFonts w:ascii="Arial" w:hAnsi="Arial" w:cs="Arial"/>
          <w:spacing w:val="-1"/>
          <w:sz w:val="22"/>
          <w:szCs w:val="22"/>
        </w:rPr>
        <w:t xml:space="preserve"> </w:t>
      </w:r>
      <w:r w:rsidRPr="009B4122">
        <w:rPr>
          <w:rFonts w:ascii="Arial" w:hAnsi="Arial" w:cs="Arial"/>
          <w:sz w:val="22"/>
          <w:szCs w:val="22"/>
        </w:rPr>
        <w:t>da</w:t>
      </w:r>
      <w:r w:rsidRPr="009B4122">
        <w:rPr>
          <w:rFonts w:ascii="Arial" w:hAnsi="Arial" w:cs="Arial"/>
          <w:spacing w:val="-1"/>
          <w:sz w:val="22"/>
          <w:szCs w:val="22"/>
        </w:rPr>
        <w:t xml:space="preserve"> </w:t>
      </w:r>
      <w:r w:rsidRPr="009B4122">
        <w:rPr>
          <w:rFonts w:ascii="Arial" w:hAnsi="Arial" w:cs="Arial"/>
          <w:sz w:val="22"/>
          <w:szCs w:val="22"/>
        </w:rPr>
        <w:t xml:space="preserve">Lei </w:t>
      </w:r>
      <w:r w:rsidRPr="009B4122">
        <w:rPr>
          <w:rFonts w:ascii="Arial" w:hAnsi="Arial" w:cs="Arial"/>
          <w:spacing w:val="-2"/>
          <w:sz w:val="22"/>
          <w:szCs w:val="22"/>
        </w:rPr>
        <w:t>14.133/2021.</w:t>
      </w:r>
    </w:p>
    <w:p w14:paraId="33105EAC" w14:textId="77777777" w:rsidR="00782CBF" w:rsidRDefault="00782CBF" w:rsidP="00782CBF">
      <w:pPr>
        <w:pStyle w:val="PargrafodaLista"/>
        <w:widowControl w:val="0"/>
        <w:tabs>
          <w:tab w:val="left" w:pos="881"/>
        </w:tabs>
        <w:autoSpaceDE w:val="0"/>
        <w:autoSpaceDN w:val="0"/>
        <w:ind w:left="0" w:right="-1"/>
        <w:contextualSpacing w:val="0"/>
        <w:jc w:val="both"/>
        <w:rPr>
          <w:rFonts w:ascii="Arial" w:hAnsi="Arial" w:cs="Arial"/>
          <w:sz w:val="22"/>
          <w:szCs w:val="22"/>
        </w:rPr>
      </w:pPr>
    </w:p>
    <w:p w14:paraId="160CAEA6" w14:textId="77777777" w:rsidR="00782CBF" w:rsidRPr="009B4122" w:rsidRDefault="00782CBF" w:rsidP="00782CBF">
      <w:pPr>
        <w:pStyle w:val="PargrafodaLista"/>
        <w:widowControl w:val="0"/>
        <w:tabs>
          <w:tab w:val="left" w:pos="881"/>
        </w:tabs>
        <w:autoSpaceDE w:val="0"/>
        <w:autoSpaceDN w:val="0"/>
        <w:ind w:left="0" w:right="-1"/>
        <w:contextualSpacing w:val="0"/>
        <w:jc w:val="both"/>
        <w:rPr>
          <w:rFonts w:ascii="Arial" w:hAnsi="Arial" w:cs="Arial"/>
          <w:sz w:val="22"/>
          <w:szCs w:val="22"/>
        </w:rPr>
      </w:pPr>
      <w:r>
        <w:rPr>
          <w:rFonts w:ascii="Arial" w:eastAsia="Arial Narrow" w:hAnsi="Arial" w:cs="Arial"/>
          <w:b/>
          <w:sz w:val="22"/>
          <w:szCs w:val="22"/>
        </w:rPr>
        <w:t>12</w:t>
      </w:r>
      <w:r>
        <w:rPr>
          <w:rFonts w:ascii="Arial" w:hAnsi="Arial" w:cs="Arial"/>
          <w:b/>
          <w:sz w:val="22"/>
          <w:szCs w:val="22"/>
        </w:rPr>
        <w:t xml:space="preserve">.18.1. </w:t>
      </w:r>
      <w:r w:rsidRPr="009B4122">
        <w:rPr>
          <w:rFonts w:ascii="Arial" w:hAnsi="Arial" w:cs="Arial"/>
          <w:sz w:val="22"/>
          <w:szCs w:val="22"/>
        </w:rPr>
        <w:t>O</w:t>
      </w:r>
      <w:r w:rsidRPr="009B4122">
        <w:rPr>
          <w:rFonts w:ascii="Arial" w:hAnsi="Arial" w:cs="Arial"/>
          <w:spacing w:val="-10"/>
          <w:sz w:val="22"/>
          <w:szCs w:val="22"/>
        </w:rPr>
        <w:t xml:space="preserve"> </w:t>
      </w:r>
      <w:r w:rsidRPr="009B4122">
        <w:rPr>
          <w:rFonts w:ascii="Arial" w:hAnsi="Arial" w:cs="Arial"/>
          <w:sz w:val="22"/>
          <w:szCs w:val="22"/>
        </w:rPr>
        <w:t>prazo</w:t>
      </w:r>
      <w:r w:rsidRPr="009B4122">
        <w:rPr>
          <w:rFonts w:ascii="Arial" w:hAnsi="Arial" w:cs="Arial"/>
          <w:spacing w:val="-10"/>
          <w:sz w:val="22"/>
          <w:szCs w:val="22"/>
        </w:rPr>
        <w:t xml:space="preserve"> </w:t>
      </w:r>
      <w:r w:rsidRPr="009B4122">
        <w:rPr>
          <w:rFonts w:ascii="Arial" w:hAnsi="Arial" w:cs="Arial"/>
          <w:sz w:val="22"/>
          <w:szCs w:val="22"/>
        </w:rPr>
        <w:t>de</w:t>
      </w:r>
      <w:r w:rsidRPr="009B4122">
        <w:rPr>
          <w:rFonts w:ascii="Arial" w:hAnsi="Arial" w:cs="Arial"/>
          <w:spacing w:val="-10"/>
          <w:sz w:val="22"/>
          <w:szCs w:val="22"/>
        </w:rPr>
        <w:t xml:space="preserve"> </w:t>
      </w:r>
      <w:r w:rsidRPr="00AB5DFE">
        <w:rPr>
          <w:rFonts w:ascii="Arial" w:hAnsi="Arial" w:cs="Arial"/>
          <w:b/>
          <w:sz w:val="22"/>
          <w:szCs w:val="22"/>
        </w:rPr>
        <w:t>5</w:t>
      </w:r>
      <w:r w:rsidRPr="00AB5DFE">
        <w:rPr>
          <w:rFonts w:ascii="Arial" w:hAnsi="Arial" w:cs="Arial"/>
          <w:b/>
          <w:spacing w:val="-10"/>
          <w:sz w:val="22"/>
          <w:szCs w:val="22"/>
        </w:rPr>
        <w:t xml:space="preserve"> </w:t>
      </w:r>
      <w:r w:rsidRPr="00AB5DFE">
        <w:rPr>
          <w:rFonts w:ascii="Arial" w:hAnsi="Arial" w:cs="Arial"/>
          <w:b/>
          <w:sz w:val="22"/>
          <w:szCs w:val="22"/>
        </w:rPr>
        <w:t>(cinco)</w:t>
      </w:r>
      <w:r w:rsidRPr="00AB5DFE">
        <w:rPr>
          <w:rFonts w:ascii="Arial" w:hAnsi="Arial" w:cs="Arial"/>
          <w:b/>
          <w:spacing w:val="-10"/>
          <w:sz w:val="22"/>
          <w:szCs w:val="22"/>
        </w:rPr>
        <w:t xml:space="preserve"> </w:t>
      </w:r>
      <w:r w:rsidRPr="00AB5DFE">
        <w:rPr>
          <w:rFonts w:ascii="Arial" w:hAnsi="Arial" w:cs="Arial"/>
          <w:b/>
          <w:sz w:val="22"/>
          <w:szCs w:val="22"/>
        </w:rPr>
        <w:t>anos</w:t>
      </w:r>
      <w:r w:rsidRPr="009B4122">
        <w:rPr>
          <w:rFonts w:ascii="Arial" w:hAnsi="Arial" w:cs="Arial"/>
          <w:spacing w:val="-9"/>
          <w:sz w:val="22"/>
          <w:szCs w:val="22"/>
        </w:rPr>
        <w:t xml:space="preserve"> </w:t>
      </w:r>
      <w:r w:rsidRPr="009B4122">
        <w:rPr>
          <w:rFonts w:ascii="Arial" w:hAnsi="Arial" w:cs="Arial"/>
          <w:sz w:val="22"/>
          <w:szCs w:val="22"/>
        </w:rPr>
        <w:t>estabelecido</w:t>
      </w:r>
      <w:r w:rsidRPr="009B4122">
        <w:rPr>
          <w:rFonts w:ascii="Arial" w:hAnsi="Arial" w:cs="Arial"/>
          <w:spacing w:val="-10"/>
          <w:sz w:val="22"/>
          <w:szCs w:val="22"/>
        </w:rPr>
        <w:t xml:space="preserve"> </w:t>
      </w:r>
      <w:r w:rsidRPr="009B4122">
        <w:rPr>
          <w:rFonts w:ascii="Arial" w:hAnsi="Arial" w:cs="Arial"/>
          <w:sz w:val="22"/>
          <w:szCs w:val="22"/>
        </w:rPr>
        <w:t>no</w:t>
      </w:r>
      <w:r w:rsidRPr="009B4122">
        <w:rPr>
          <w:rFonts w:ascii="Arial" w:hAnsi="Arial" w:cs="Arial"/>
          <w:spacing w:val="-10"/>
          <w:sz w:val="22"/>
          <w:szCs w:val="22"/>
        </w:rPr>
        <w:t xml:space="preserve"> </w:t>
      </w:r>
      <w:r w:rsidRPr="009B4122">
        <w:rPr>
          <w:rFonts w:ascii="Arial" w:hAnsi="Arial" w:cs="Arial"/>
          <w:sz w:val="22"/>
          <w:szCs w:val="22"/>
        </w:rPr>
        <w:t>item</w:t>
      </w:r>
      <w:r w:rsidRPr="009B4122">
        <w:rPr>
          <w:rFonts w:ascii="Arial" w:hAnsi="Arial" w:cs="Arial"/>
          <w:spacing w:val="-9"/>
          <w:sz w:val="22"/>
          <w:szCs w:val="22"/>
        </w:rPr>
        <w:t xml:space="preserve"> </w:t>
      </w:r>
      <w:r w:rsidRPr="009B4122">
        <w:rPr>
          <w:rFonts w:ascii="Arial" w:hAnsi="Arial" w:cs="Arial"/>
          <w:sz w:val="22"/>
          <w:szCs w:val="22"/>
        </w:rPr>
        <w:t>anterior</w:t>
      </w:r>
      <w:r w:rsidRPr="009B4122">
        <w:rPr>
          <w:rFonts w:ascii="Arial" w:hAnsi="Arial" w:cs="Arial"/>
          <w:spacing w:val="-9"/>
          <w:sz w:val="22"/>
          <w:szCs w:val="22"/>
        </w:rPr>
        <w:t xml:space="preserve"> </w:t>
      </w:r>
      <w:r w:rsidRPr="009B4122">
        <w:rPr>
          <w:rFonts w:ascii="Arial" w:hAnsi="Arial" w:cs="Arial"/>
          <w:sz w:val="22"/>
          <w:szCs w:val="22"/>
        </w:rPr>
        <w:t>terá</w:t>
      </w:r>
      <w:r w:rsidRPr="009B4122">
        <w:rPr>
          <w:rFonts w:ascii="Arial" w:hAnsi="Arial" w:cs="Arial"/>
          <w:spacing w:val="-9"/>
          <w:sz w:val="22"/>
          <w:szCs w:val="22"/>
        </w:rPr>
        <w:t xml:space="preserve"> </w:t>
      </w:r>
      <w:r w:rsidRPr="009B4122">
        <w:rPr>
          <w:rFonts w:ascii="Arial" w:hAnsi="Arial" w:cs="Arial"/>
          <w:sz w:val="22"/>
          <w:szCs w:val="22"/>
        </w:rPr>
        <w:t>início</w:t>
      </w:r>
      <w:r w:rsidRPr="009B4122">
        <w:rPr>
          <w:rFonts w:ascii="Arial" w:hAnsi="Arial" w:cs="Arial"/>
          <w:spacing w:val="-9"/>
          <w:sz w:val="22"/>
          <w:szCs w:val="22"/>
        </w:rPr>
        <w:t xml:space="preserve"> </w:t>
      </w:r>
      <w:r w:rsidRPr="009B4122">
        <w:rPr>
          <w:rFonts w:ascii="Arial" w:hAnsi="Arial" w:cs="Arial"/>
          <w:sz w:val="22"/>
          <w:szCs w:val="22"/>
        </w:rPr>
        <w:t>na</w:t>
      </w:r>
      <w:r w:rsidRPr="009B4122">
        <w:rPr>
          <w:rFonts w:ascii="Arial" w:hAnsi="Arial" w:cs="Arial"/>
          <w:spacing w:val="-9"/>
          <w:sz w:val="22"/>
          <w:szCs w:val="22"/>
        </w:rPr>
        <w:t xml:space="preserve"> </w:t>
      </w:r>
      <w:r w:rsidRPr="009B4122">
        <w:rPr>
          <w:rFonts w:ascii="Arial" w:hAnsi="Arial" w:cs="Arial"/>
          <w:sz w:val="22"/>
          <w:szCs w:val="22"/>
        </w:rPr>
        <w:t>data</w:t>
      </w:r>
      <w:r w:rsidRPr="009B4122">
        <w:rPr>
          <w:rFonts w:ascii="Arial" w:hAnsi="Arial" w:cs="Arial"/>
          <w:spacing w:val="-10"/>
          <w:sz w:val="22"/>
          <w:szCs w:val="22"/>
        </w:rPr>
        <w:t xml:space="preserve"> </w:t>
      </w:r>
      <w:r w:rsidRPr="009B4122">
        <w:rPr>
          <w:rFonts w:ascii="Arial" w:hAnsi="Arial" w:cs="Arial"/>
          <w:sz w:val="22"/>
          <w:szCs w:val="22"/>
        </w:rPr>
        <w:t>da</w:t>
      </w:r>
      <w:r w:rsidRPr="009B4122">
        <w:rPr>
          <w:rFonts w:ascii="Arial" w:hAnsi="Arial" w:cs="Arial"/>
          <w:spacing w:val="-10"/>
          <w:sz w:val="22"/>
          <w:szCs w:val="22"/>
        </w:rPr>
        <w:t xml:space="preserve"> </w:t>
      </w:r>
      <w:r w:rsidRPr="009B4122">
        <w:rPr>
          <w:rFonts w:ascii="Arial" w:hAnsi="Arial" w:cs="Arial"/>
          <w:sz w:val="22"/>
          <w:szCs w:val="22"/>
        </w:rPr>
        <w:t xml:space="preserve">assinatura do </w:t>
      </w:r>
      <w:r w:rsidRPr="009B4122">
        <w:rPr>
          <w:rFonts w:ascii="Arial" w:hAnsi="Arial" w:cs="Arial"/>
          <w:b/>
          <w:sz w:val="22"/>
          <w:szCs w:val="22"/>
        </w:rPr>
        <w:t>Termo de Recebimento Definitivo da Obra</w:t>
      </w:r>
      <w:r w:rsidRPr="009B4122">
        <w:rPr>
          <w:rFonts w:ascii="Arial" w:hAnsi="Arial" w:cs="Arial"/>
          <w:sz w:val="22"/>
          <w:szCs w:val="22"/>
        </w:rPr>
        <w:t>, lavrado pelo fiscal designado pela Administração, no qual se atestará a execução da obra em conformidade com os projetos, memorial descritivo, especificações técnicas e demais exigências contratuais, bem como a inexistência de vícios aparentes.</w:t>
      </w:r>
    </w:p>
    <w:p w14:paraId="7F94D8B0" w14:textId="77777777" w:rsidR="00782CBF" w:rsidRDefault="00782CBF" w:rsidP="00782CBF">
      <w:pPr>
        <w:widowControl w:val="0"/>
        <w:tabs>
          <w:tab w:val="left" w:pos="860"/>
          <w:tab w:val="left" w:pos="862"/>
        </w:tabs>
        <w:autoSpaceDE w:val="0"/>
        <w:autoSpaceDN w:val="0"/>
        <w:ind w:right="-1"/>
        <w:jc w:val="both"/>
        <w:rPr>
          <w:rFonts w:ascii="Arial" w:hAnsi="Arial" w:cs="Arial"/>
          <w:sz w:val="22"/>
          <w:szCs w:val="22"/>
        </w:rPr>
      </w:pPr>
    </w:p>
    <w:p w14:paraId="0C49D599" w14:textId="77777777" w:rsidR="00782CBF" w:rsidRPr="00B159D6" w:rsidRDefault="00782CBF" w:rsidP="00782CBF">
      <w:pPr>
        <w:widowControl w:val="0"/>
        <w:tabs>
          <w:tab w:val="left" w:pos="860"/>
          <w:tab w:val="left" w:pos="862"/>
        </w:tabs>
        <w:autoSpaceDE w:val="0"/>
        <w:autoSpaceDN w:val="0"/>
        <w:ind w:right="-1"/>
        <w:jc w:val="both"/>
        <w:rPr>
          <w:rFonts w:ascii="Arial" w:eastAsia="Arial Narrow" w:hAnsi="Arial" w:cs="Arial"/>
          <w:sz w:val="22"/>
          <w:szCs w:val="22"/>
        </w:rPr>
      </w:pPr>
      <w:r>
        <w:rPr>
          <w:rFonts w:ascii="Arial" w:eastAsia="Arial Narrow" w:hAnsi="Arial" w:cs="Arial"/>
          <w:b/>
          <w:sz w:val="22"/>
          <w:szCs w:val="22"/>
        </w:rPr>
        <w:t>12</w:t>
      </w:r>
      <w:r w:rsidRPr="009B4122">
        <w:rPr>
          <w:rFonts w:ascii="Arial" w:hAnsi="Arial" w:cs="Arial"/>
          <w:b/>
          <w:sz w:val="22"/>
          <w:szCs w:val="22"/>
        </w:rPr>
        <w:t>.19.</w:t>
      </w:r>
      <w:r>
        <w:rPr>
          <w:rFonts w:ascii="Arial" w:hAnsi="Arial" w:cs="Arial"/>
          <w:sz w:val="22"/>
          <w:szCs w:val="22"/>
        </w:rPr>
        <w:t xml:space="preserve"> </w:t>
      </w:r>
      <w:r w:rsidRPr="009B4122">
        <w:rPr>
          <w:rFonts w:ascii="Arial" w:hAnsi="Arial" w:cs="Arial"/>
          <w:sz w:val="22"/>
          <w:szCs w:val="22"/>
        </w:rPr>
        <w:t>Caso</w:t>
      </w:r>
      <w:r w:rsidRPr="009B4122">
        <w:rPr>
          <w:rFonts w:ascii="Arial" w:hAnsi="Arial" w:cs="Arial"/>
          <w:spacing w:val="-9"/>
          <w:sz w:val="22"/>
          <w:szCs w:val="22"/>
        </w:rPr>
        <w:t xml:space="preserve"> </w:t>
      </w:r>
      <w:r w:rsidRPr="009B4122">
        <w:rPr>
          <w:rFonts w:ascii="Arial" w:hAnsi="Arial" w:cs="Arial"/>
          <w:sz w:val="22"/>
          <w:szCs w:val="22"/>
        </w:rPr>
        <w:t>sejam</w:t>
      </w:r>
      <w:r w:rsidRPr="009B4122">
        <w:rPr>
          <w:rFonts w:ascii="Arial" w:hAnsi="Arial" w:cs="Arial"/>
          <w:spacing w:val="-9"/>
          <w:sz w:val="22"/>
          <w:szCs w:val="22"/>
        </w:rPr>
        <w:t xml:space="preserve"> </w:t>
      </w:r>
      <w:r w:rsidRPr="009B4122">
        <w:rPr>
          <w:rFonts w:ascii="Arial" w:hAnsi="Arial" w:cs="Arial"/>
          <w:sz w:val="22"/>
          <w:szCs w:val="22"/>
        </w:rPr>
        <w:t>identificados</w:t>
      </w:r>
      <w:r w:rsidRPr="009B4122">
        <w:rPr>
          <w:rFonts w:ascii="Arial" w:hAnsi="Arial" w:cs="Arial"/>
          <w:spacing w:val="-9"/>
          <w:sz w:val="22"/>
          <w:szCs w:val="22"/>
        </w:rPr>
        <w:t xml:space="preserve"> </w:t>
      </w:r>
      <w:r w:rsidRPr="009B4122">
        <w:rPr>
          <w:rFonts w:ascii="Arial" w:hAnsi="Arial" w:cs="Arial"/>
          <w:sz w:val="22"/>
          <w:szCs w:val="22"/>
        </w:rPr>
        <w:t>vícios,</w:t>
      </w:r>
      <w:r w:rsidRPr="009B4122">
        <w:rPr>
          <w:rFonts w:ascii="Arial" w:hAnsi="Arial" w:cs="Arial"/>
          <w:spacing w:val="-9"/>
          <w:sz w:val="22"/>
          <w:szCs w:val="22"/>
        </w:rPr>
        <w:t xml:space="preserve"> </w:t>
      </w:r>
      <w:r w:rsidRPr="009B4122">
        <w:rPr>
          <w:rFonts w:ascii="Arial" w:hAnsi="Arial" w:cs="Arial"/>
          <w:sz w:val="22"/>
          <w:szCs w:val="22"/>
        </w:rPr>
        <w:t>defeitos</w:t>
      </w:r>
      <w:r w:rsidRPr="009B4122">
        <w:rPr>
          <w:rFonts w:ascii="Arial" w:hAnsi="Arial" w:cs="Arial"/>
          <w:spacing w:val="-9"/>
          <w:sz w:val="22"/>
          <w:szCs w:val="22"/>
        </w:rPr>
        <w:t xml:space="preserve"> </w:t>
      </w:r>
      <w:r w:rsidRPr="009B4122">
        <w:rPr>
          <w:rFonts w:ascii="Arial" w:hAnsi="Arial" w:cs="Arial"/>
          <w:sz w:val="22"/>
          <w:szCs w:val="22"/>
        </w:rPr>
        <w:t>ou</w:t>
      </w:r>
      <w:r w:rsidRPr="009B4122">
        <w:rPr>
          <w:rFonts w:ascii="Arial" w:hAnsi="Arial" w:cs="Arial"/>
          <w:spacing w:val="-9"/>
          <w:sz w:val="22"/>
          <w:szCs w:val="22"/>
        </w:rPr>
        <w:t xml:space="preserve"> </w:t>
      </w:r>
      <w:r w:rsidRPr="009B4122">
        <w:rPr>
          <w:rFonts w:ascii="Arial" w:hAnsi="Arial" w:cs="Arial"/>
          <w:sz w:val="22"/>
          <w:szCs w:val="22"/>
        </w:rPr>
        <w:t>incorreções</w:t>
      </w:r>
      <w:r w:rsidRPr="009B4122">
        <w:rPr>
          <w:rFonts w:ascii="Arial" w:hAnsi="Arial" w:cs="Arial"/>
          <w:spacing w:val="-9"/>
          <w:sz w:val="22"/>
          <w:szCs w:val="22"/>
        </w:rPr>
        <w:t xml:space="preserve"> </w:t>
      </w:r>
      <w:r w:rsidRPr="009B4122">
        <w:rPr>
          <w:rFonts w:ascii="Arial" w:hAnsi="Arial" w:cs="Arial"/>
          <w:sz w:val="22"/>
          <w:szCs w:val="22"/>
        </w:rPr>
        <w:t>no</w:t>
      </w:r>
      <w:r w:rsidRPr="009B4122">
        <w:rPr>
          <w:rFonts w:ascii="Arial" w:hAnsi="Arial" w:cs="Arial"/>
          <w:spacing w:val="-9"/>
          <w:sz w:val="22"/>
          <w:szCs w:val="22"/>
        </w:rPr>
        <w:t xml:space="preserve"> </w:t>
      </w:r>
      <w:r w:rsidRPr="009B4122">
        <w:rPr>
          <w:rFonts w:ascii="Arial" w:hAnsi="Arial" w:cs="Arial"/>
          <w:sz w:val="22"/>
          <w:szCs w:val="22"/>
        </w:rPr>
        <w:t>período</w:t>
      </w:r>
      <w:r w:rsidRPr="009B4122">
        <w:rPr>
          <w:rFonts w:ascii="Arial" w:hAnsi="Arial" w:cs="Arial"/>
          <w:spacing w:val="-9"/>
          <w:sz w:val="22"/>
          <w:szCs w:val="22"/>
        </w:rPr>
        <w:t xml:space="preserve"> </w:t>
      </w:r>
      <w:r w:rsidRPr="009B4122">
        <w:rPr>
          <w:rFonts w:ascii="Arial" w:hAnsi="Arial" w:cs="Arial"/>
          <w:sz w:val="22"/>
          <w:szCs w:val="22"/>
        </w:rPr>
        <w:t>de</w:t>
      </w:r>
      <w:r w:rsidRPr="009B4122">
        <w:rPr>
          <w:rFonts w:ascii="Arial" w:hAnsi="Arial" w:cs="Arial"/>
          <w:spacing w:val="-9"/>
          <w:sz w:val="22"/>
          <w:szCs w:val="22"/>
        </w:rPr>
        <w:t xml:space="preserve"> </w:t>
      </w:r>
      <w:r w:rsidRPr="009B4122">
        <w:rPr>
          <w:rFonts w:ascii="Arial" w:hAnsi="Arial" w:cs="Arial"/>
          <w:sz w:val="22"/>
          <w:szCs w:val="22"/>
        </w:rPr>
        <w:t>responsabilidade, o contratado deverá realizar as devidas reparações, correções, reconstruções ou substituições necessárias, garantindo a integridade da obra e o atendimento às exigências de segurança e funcionalidade. O não cumprimento dessas obrigações poderá ensejar a aplicação das penalidades cabíveis, conforme estabelecido n</w:t>
      </w:r>
      <w:r>
        <w:rPr>
          <w:rFonts w:ascii="Arial" w:hAnsi="Arial" w:cs="Arial"/>
          <w:sz w:val="22"/>
          <w:szCs w:val="22"/>
        </w:rPr>
        <w:t>o</w:t>
      </w:r>
      <w:r w:rsidRPr="009B4122">
        <w:rPr>
          <w:rFonts w:ascii="Arial" w:hAnsi="Arial" w:cs="Arial"/>
          <w:sz w:val="22"/>
          <w:szCs w:val="22"/>
        </w:rPr>
        <w:t xml:space="preserve"> Edital </w:t>
      </w:r>
      <w:r>
        <w:rPr>
          <w:rFonts w:ascii="Arial" w:hAnsi="Arial" w:cs="Arial"/>
          <w:sz w:val="22"/>
          <w:szCs w:val="22"/>
        </w:rPr>
        <w:t xml:space="preserve">da Concorrência </w:t>
      </w:r>
      <w:r w:rsidRPr="009B4122">
        <w:rPr>
          <w:rFonts w:ascii="Arial" w:hAnsi="Arial" w:cs="Arial"/>
          <w:sz w:val="22"/>
          <w:szCs w:val="22"/>
        </w:rPr>
        <w:t>e na legislação vigente.</w:t>
      </w:r>
    </w:p>
    <w:p w14:paraId="0793F33A" w14:textId="77777777" w:rsidR="00782CBF" w:rsidRDefault="00782CBF" w:rsidP="00782CBF">
      <w:pPr>
        <w:jc w:val="both"/>
        <w:rPr>
          <w:rFonts w:ascii="Arial" w:eastAsia="Arial Narrow" w:hAnsi="Arial" w:cs="Arial"/>
          <w:b/>
          <w:smallCaps/>
          <w:sz w:val="22"/>
          <w:szCs w:val="22"/>
        </w:rPr>
      </w:pPr>
    </w:p>
    <w:p w14:paraId="51E6A4BA" w14:textId="77777777" w:rsidR="00782CBF" w:rsidRPr="0028082C" w:rsidRDefault="00782CBF" w:rsidP="00782CBF">
      <w:pPr>
        <w:jc w:val="both"/>
        <w:rPr>
          <w:rFonts w:ascii="Arial" w:eastAsia="Arial Narrow" w:hAnsi="Arial" w:cs="Arial"/>
          <w:b/>
          <w:smallCaps/>
          <w:sz w:val="22"/>
          <w:szCs w:val="22"/>
        </w:rPr>
      </w:pPr>
      <w:r w:rsidRPr="0028082C">
        <w:rPr>
          <w:rFonts w:ascii="Arial" w:eastAsia="Arial Narrow" w:hAnsi="Arial" w:cs="Arial"/>
          <w:b/>
          <w:smallCaps/>
          <w:sz w:val="22"/>
          <w:szCs w:val="22"/>
        </w:rPr>
        <w:t xml:space="preserve">Cláusula </w:t>
      </w:r>
      <w:r>
        <w:rPr>
          <w:rFonts w:ascii="Arial" w:eastAsia="Arial Narrow" w:hAnsi="Arial" w:cs="Arial"/>
          <w:b/>
          <w:smallCaps/>
          <w:sz w:val="22"/>
          <w:szCs w:val="22"/>
        </w:rPr>
        <w:t>Décima Terceira</w:t>
      </w:r>
      <w:r w:rsidRPr="0028082C">
        <w:rPr>
          <w:rFonts w:ascii="Arial" w:eastAsia="Arial Narrow" w:hAnsi="Arial" w:cs="Arial"/>
          <w:b/>
          <w:smallCaps/>
          <w:sz w:val="22"/>
          <w:szCs w:val="22"/>
        </w:rPr>
        <w:t xml:space="preserve"> - Das Obrigações </w:t>
      </w:r>
      <w:r>
        <w:rPr>
          <w:rFonts w:ascii="Arial" w:eastAsia="Arial Narrow" w:hAnsi="Arial" w:cs="Arial"/>
          <w:b/>
          <w:smallCaps/>
          <w:sz w:val="22"/>
          <w:szCs w:val="22"/>
        </w:rPr>
        <w:t>da</w:t>
      </w:r>
      <w:r w:rsidRPr="0028082C">
        <w:rPr>
          <w:rFonts w:ascii="Arial" w:eastAsia="Arial Narrow" w:hAnsi="Arial" w:cs="Arial"/>
          <w:b/>
          <w:smallCaps/>
          <w:sz w:val="22"/>
          <w:szCs w:val="22"/>
        </w:rPr>
        <w:t xml:space="preserve"> Contratante</w:t>
      </w:r>
    </w:p>
    <w:p w14:paraId="184A574D" w14:textId="77777777" w:rsidR="00782CBF" w:rsidRDefault="00782CBF" w:rsidP="00782CBF">
      <w:pPr>
        <w:rPr>
          <w:rFonts w:ascii="Arial" w:hAnsi="Arial" w:cs="Arial"/>
          <w:sz w:val="22"/>
          <w:szCs w:val="22"/>
        </w:rPr>
      </w:pPr>
    </w:p>
    <w:p w14:paraId="7703F5BE" w14:textId="77777777" w:rsidR="00782CBF" w:rsidRPr="003C2537" w:rsidRDefault="00782CBF" w:rsidP="00782CBF">
      <w:pPr>
        <w:jc w:val="both"/>
        <w:rPr>
          <w:rFonts w:ascii="Arial" w:hAnsi="Arial" w:cs="Arial"/>
          <w:sz w:val="22"/>
          <w:szCs w:val="22"/>
        </w:rPr>
      </w:pPr>
      <w:r>
        <w:rPr>
          <w:rFonts w:ascii="Arial" w:hAnsi="Arial" w:cs="Arial"/>
          <w:b/>
          <w:sz w:val="22"/>
          <w:szCs w:val="22"/>
        </w:rPr>
        <w:lastRenderedPageBreak/>
        <w:t xml:space="preserve">13.1. </w:t>
      </w:r>
      <w:r w:rsidRPr="003C2537">
        <w:rPr>
          <w:rFonts w:ascii="Arial" w:hAnsi="Arial" w:cs="Arial"/>
          <w:sz w:val="22"/>
          <w:szCs w:val="22"/>
        </w:rPr>
        <w:t xml:space="preserve">A </w:t>
      </w:r>
      <w:r w:rsidRPr="003C2537">
        <w:rPr>
          <w:rFonts w:ascii="Arial" w:hAnsi="Arial" w:cs="Arial"/>
          <w:b/>
          <w:sz w:val="22"/>
          <w:szCs w:val="22"/>
        </w:rPr>
        <w:t>CONTRATANTE</w:t>
      </w:r>
      <w:r w:rsidRPr="003C2537">
        <w:rPr>
          <w:rFonts w:ascii="Arial" w:hAnsi="Arial" w:cs="Arial"/>
          <w:sz w:val="22"/>
          <w:szCs w:val="22"/>
        </w:rPr>
        <w:t xml:space="preserve"> se obriga a proporcionar à </w:t>
      </w:r>
      <w:r w:rsidRPr="0093085A">
        <w:rPr>
          <w:rFonts w:ascii="Arial" w:hAnsi="Arial" w:cs="Arial"/>
          <w:b/>
          <w:sz w:val="22"/>
          <w:szCs w:val="22"/>
        </w:rPr>
        <w:t>CONTRATADA</w:t>
      </w:r>
      <w:r w:rsidRPr="003C2537">
        <w:rPr>
          <w:rFonts w:ascii="Arial" w:hAnsi="Arial" w:cs="Arial"/>
          <w:sz w:val="22"/>
          <w:szCs w:val="22"/>
        </w:rPr>
        <w:t xml:space="preserve"> todas as condições necessárias ao pleno cumprimento das obrigações decorrentes do presente licitatório, consoante estabelece a Lei nº 14.133/2021</w:t>
      </w:r>
      <w:r>
        <w:rPr>
          <w:rFonts w:ascii="Arial" w:hAnsi="Arial" w:cs="Arial"/>
          <w:sz w:val="22"/>
          <w:szCs w:val="22"/>
        </w:rPr>
        <w:t>.</w:t>
      </w:r>
    </w:p>
    <w:p w14:paraId="6DF772E1" w14:textId="77777777"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b/>
          <w:sz w:val="22"/>
          <w:szCs w:val="22"/>
        </w:rPr>
      </w:pPr>
    </w:p>
    <w:p w14:paraId="48FF217E" w14:textId="77777777"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hAnsi="Arial" w:cs="Arial"/>
          <w:b/>
          <w:sz w:val="22"/>
          <w:szCs w:val="22"/>
        </w:rPr>
        <w:t>13</w:t>
      </w:r>
      <w:r w:rsidRPr="00AB1AED">
        <w:rPr>
          <w:rFonts w:ascii="Arial" w:eastAsia="Arial Narrow" w:hAnsi="Arial" w:cs="Arial"/>
          <w:b/>
          <w:sz w:val="22"/>
          <w:szCs w:val="22"/>
        </w:rPr>
        <w:t>.1</w:t>
      </w:r>
      <w:r>
        <w:rPr>
          <w:rFonts w:ascii="Arial" w:eastAsia="Arial Narrow" w:hAnsi="Arial" w:cs="Arial"/>
          <w:b/>
          <w:sz w:val="22"/>
          <w:szCs w:val="22"/>
        </w:rPr>
        <w:t>.1</w:t>
      </w:r>
      <w:r w:rsidRPr="00AB1AED">
        <w:rPr>
          <w:rFonts w:ascii="Arial" w:eastAsia="Arial Narrow" w:hAnsi="Arial" w:cs="Arial"/>
          <w:b/>
          <w:sz w:val="22"/>
          <w:szCs w:val="22"/>
        </w:rPr>
        <w:t>.</w:t>
      </w:r>
      <w:r w:rsidRPr="00AB1AED">
        <w:rPr>
          <w:rFonts w:ascii="Arial" w:eastAsia="Arial Narrow" w:hAnsi="Arial" w:cs="Arial"/>
          <w:sz w:val="22"/>
          <w:szCs w:val="22"/>
        </w:rPr>
        <w:t xml:space="preserve"> O regime jurídico desta contratação confere ao </w:t>
      </w:r>
      <w:r w:rsidRPr="0028082C">
        <w:rPr>
          <w:rFonts w:ascii="Arial" w:eastAsia="Arial Narrow" w:hAnsi="Arial" w:cs="Arial"/>
          <w:b/>
          <w:bCs/>
          <w:sz w:val="22"/>
          <w:szCs w:val="22"/>
        </w:rPr>
        <w:t>CONTRATANTE</w:t>
      </w:r>
      <w:r w:rsidRPr="00AB1AED">
        <w:rPr>
          <w:rFonts w:ascii="Arial" w:eastAsia="Arial Narrow" w:hAnsi="Arial" w:cs="Arial"/>
          <w:sz w:val="22"/>
          <w:szCs w:val="22"/>
        </w:rPr>
        <w:t xml:space="preserve"> as prerrogativas </w:t>
      </w:r>
      <w:r>
        <w:rPr>
          <w:rFonts w:ascii="Arial" w:eastAsia="Arial Narrow" w:hAnsi="Arial" w:cs="Arial"/>
          <w:sz w:val="22"/>
          <w:szCs w:val="22"/>
        </w:rPr>
        <w:t>do Art. 104 da Lei n° 14.133/21.</w:t>
      </w:r>
    </w:p>
    <w:p w14:paraId="7EB4AD12" w14:textId="77777777" w:rsidR="00782CBF" w:rsidRPr="00AB1AED"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p>
    <w:p w14:paraId="7460849F" w14:textId="77777777"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hAnsi="Arial" w:cs="Arial"/>
          <w:b/>
          <w:sz w:val="22"/>
          <w:szCs w:val="22"/>
        </w:rPr>
        <w:t>13</w:t>
      </w:r>
      <w:r w:rsidRPr="00AB1AED">
        <w:rPr>
          <w:rFonts w:ascii="Arial" w:eastAsia="Arial Narrow" w:hAnsi="Arial" w:cs="Arial"/>
          <w:b/>
          <w:sz w:val="22"/>
          <w:szCs w:val="22"/>
        </w:rPr>
        <w:t>.2.</w:t>
      </w:r>
      <w:r w:rsidRPr="00AB1AED">
        <w:rPr>
          <w:rFonts w:ascii="Arial" w:eastAsia="Arial Narrow" w:hAnsi="Arial" w:cs="Arial"/>
          <w:sz w:val="22"/>
          <w:szCs w:val="22"/>
        </w:rPr>
        <w:t xml:space="preserve"> Constituem obrigações do </w:t>
      </w:r>
      <w:r w:rsidRPr="00AB1AED">
        <w:rPr>
          <w:rFonts w:ascii="Arial" w:eastAsia="Arial Narrow" w:hAnsi="Arial" w:cs="Arial"/>
          <w:b/>
          <w:sz w:val="22"/>
          <w:szCs w:val="22"/>
        </w:rPr>
        <w:t>CONTRATANTE</w:t>
      </w:r>
      <w:r w:rsidRPr="00AB1AED">
        <w:rPr>
          <w:rFonts w:ascii="Arial" w:eastAsia="Arial Narrow" w:hAnsi="Arial" w:cs="Arial"/>
          <w:sz w:val="22"/>
          <w:szCs w:val="22"/>
        </w:rPr>
        <w:t>, além da constante do Art. 115 da Lei n.º 14.133/21, as especificadas no Edital.</w:t>
      </w:r>
    </w:p>
    <w:p w14:paraId="35CCB5FB" w14:textId="77777777" w:rsidR="00782CBF" w:rsidRPr="00AB1AED"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p>
    <w:p w14:paraId="096E3F85" w14:textId="77777777"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hAnsi="Arial" w:cs="Arial"/>
          <w:b/>
          <w:sz w:val="22"/>
          <w:szCs w:val="22"/>
        </w:rPr>
        <w:t>13</w:t>
      </w:r>
      <w:r w:rsidRPr="00AB1AED">
        <w:rPr>
          <w:rFonts w:ascii="Arial" w:eastAsia="Arial Narrow" w:hAnsi="Arial" w:cs="Arial"/>
          <w:b/>
          <w:sz w:val="22"/>
          <w:szCs w:val="22"/>
        </w:rPr>
        <w:t>.3.</w:t>
      </w:r>
      <w:r w:rsidRPr="00AB1AED">
        <w:rPr>
          <w:rFonts w:ascii="Arial" w:eastAsia="Arial Narrow" w:hAnsi="Arial" w:cs="Arial"/>
          <w:sz w:val="22"/>
          <w:szCs w:val="22"/>
        </w:rPr>
        <w:t xml:space="preserve"> Acompanhar, fiscalizar e avaliar os serviços do objeto deste Contrato. </w:t>
      </w:r>
    </w:p>
    <w:p w14:paraId="658782EB" w14:textId="77777777" w:rsidR="00782CBF" w:rsidRPr="00AB1AED"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p>
    <w:p w14:paraId="1AB654A7" w14:textId="77777777"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hAnsi="Arial" w:cs="Arial"/>
          <w:b/>
          <w:sz w:val="22"/>
          <w:szCs w:val="22"/>
        </w:rPr>
        <w:t>13</w:t>
      </w:r>
      <w:r w:rsidRPr="00AB1AED">
        <w:rPr>
          <w:rFonts w:ascii="Arial" w:eastAsia="Arial Narrow" w:hAnsi="Arial" w:cs="Arial"/>
          <w:b/>
          <w:sz w:val="22"/>
          <w:szCs w:val="22"/>
        </w:rPr>
        <w:t>.4.</w:t>
      </w:r>
      <w:r w:rsidRPr="00AB1AED">
        <w:rPr>
          <w:rFonts w:ascii="Arial" w:eastAsia="Arial Narrow" w:hAnsi="Arial" w:cs="Arial"/>
          <w:sz w:val="22"/>
          <w:szCs w:val="22"/>
        </w:rPr>
        <w:t xml:space="preserve"> Emitir as ordens de serviços à empresa vencedora, de acordo com as necessidades, respeitando os prazos para atendimentos; </w:t>
      </w:r>
    </w:p>
    <w:p w14:paraId="5FDA57FE" w14:textId="77777777" w:rsidR="00782CBF" w:rsidRPr="00AB1AED"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p>
    <w:p w14:paraId="566E967F" w14:textId="77777777"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hAnsi="Arial" w:cs="Arial"/>
          <w:b/>
          <w:sz w:val="22"/>
          <w:szCs w:val="22"/>
        </w:rPr>
        <w:t>13</w:t>
      </w:r>
      <w:r w:rsidRPr="00AB1AED">
        <w:rPr>
          <w:rFonts w:ascii="Arial" w:eastAsia="Arial Narrow" w:hAnsi="Arial" w:cs="Arial"/>
          <w:b/>
          <w:sz w:val="22"/>
          <w:szCs w:val="22"/>
        </w:rPr>
        <w:t>.5.</w:t>
      </w:r>
      <w:r w:rsidRPr="00AB1AED">
        <w:rPr>
          <w:rFonts w:ascii="Arial" w:eastAsia="Arial Narrow" w:hAnsi="Arial" w:cs="Arial"/>
          <w:sz w:val="22"/>
          <w:szCs w:val="22"/>
        </w:rPr>
        <w:t xml:space="preserve"> Prestar as informações e os esclarecimentos que venham a ser solicitados pel</w:t>
      </w:r>
      <w:r>
        <w:rPr>
          <w:rFonts w:ascii="Arial" w:eastAsia="Arial Narrow" w:hAnsi="Arial" w:cs="Arial"/>
          <w:sz w:val="22"/>
          <w:szCs w:val="22"/>
        </w:rPr>
        <w:t>a</w:t>
      </w:r>
      <w:r w:rsidRPr="00AB1AED">
        <w:rPr>
          <w:rFonts w:ascii="Arial" w:eastAsia="Arial Narrow" w:hAnsi="Arial" w:cs="Arial"/>
          <w:sz w:val="22"/>
          <w:szCs w:val="22"/>
        </w:rPr>
        <w:t xml:space="preserve"> </w:t>
      </w:r>
      <w:r w:rsidRPr="0028082C">
        <w:rPr>
          <w:rFonts w:ascii="Arial" w:eastAsia="Arial Narrow" w:hAnsi="Arial" w:cs="Arial"/>
          <w:b/>
          <w:bCs/>
          <w:sz w:val="22"/>
          <w:szCs w:val="22"/>
        </w:rPr>
        <w:t>CONTRATADA</w:t>
      </w:r>
      <w:r>
        <w:rPr>
          <w:rFonts w:ascii="Arial" w:eastAsia="Arial Narrow" w:hAnsi="Arial" w:cs="Arial"/>
          <w:sz w:val="22"/>
          <w:szCs w:val="22"/>
        </w:rPr>
        <w:t>.</w:t>
      </w:r>
    </w:p>
    <w:p w14:paraId="6B905D33" w14:textId="77777777" w:rsidR="00782CBF" w:rsidRPr="00AB1AED"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p>
    <w:p w14:paraId="1C547048" w14:textId="77777777"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hAnsi="Arial" w:cs="Arial"/>
          <w:b/>
          <w:sz w:val="22"/>
          <w:szCs w:val="22"/>
        </w:rPr>
        <w:t>13</w:t>
      </w:r>
      <w:r w:rsidRPr="00AB1AED">
        <w:rPr>
          <w:rFonts w:ascii="Arial" w:eastAsia="Arial Narrow" w:hAnsi="Arial" w:cs="Arial"/>
          <w:b/>
          <w:sz w:val="22"/>
          <w:szCs w:val="22"/>
        </w:rPr>
        <w:t>.6.</w:t>
      </w:r>
      <w:r w:rsidRPr="00AB1AED">
        <w:rPr>
          <w:rFonts w:ascii="Arial" w:eastAsia="Arial Narrow" w:hAnsi="Arial" w:cs="Arial"/>
          <w:sz w:val="22"/>
          <w:szCs w:val="22"/>
        </w:rPr>
        <w:t xml:space="preserve"> Efetuar o pagamento na forma ajustada no Edital e n</w:t>
      </w:r>
      <w:r>
        <w:rPr>
          <w:rFonts w:ascii="Arial" w:eastAsia="Arial Narrow" w:hAnsi="Arial" w:cs="Arial"/>
          <w:sz w:val="22"/>
          <w:szCs w:val="22"/>
        </w:rPr>
        <w:t>este</w:t>
      </w:r>
      <w:r w:rsidRPr="00AB1AED">
        <w:rPr>
          <w:rFonts w:ascii="Arial" w:eastAsia="Arial Narrow" w:hAnsi="Arial" w:cs="Arial"/>
          <w:sz w:val="22"/>
          <w:szCs w:val="22"/>
        </w:rPr>
        <w:t xml:space="preserve"> Instrumento Contratual;</w:t>
      </w:r>
    </w:p>
    <w:p w14:paraId="6E642C48" w14:textId="77777777" w:rsidR="00782CBF" w:rsidRPr="00AB1AED"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sidRPr="00AB1AED">
        <w:rPr>
          <w:rFonts w:ascii="Arial" w:eastAsia="Arial Narrow" w:hAnsi="Arial" w:cs="Arial"/>
          <w:sz w:val="22"/>
          <w:szCs w:val="22"/>
        </w:rPr>
        <w:t xml:space="preserve"> </w:t>
      </w:r>
    </w:p>
    <w:p w14:paraId="1403B3DB" w14:textId="77777777"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Pr>
          <w:rFonts w:ascii="Arial" w:hAnsi="Arial" w:cs="Arial"/>
          <w:b/>
          <w:sz w:val="22"/>
          <w:szCs w:val="22"/>
        </w:rPr>
        <w:t>13</w:t>
      </w:r>
      <w:r w:rsidRPr="00AB1AED">
        <w:rPr>
          <w:rFonts w:ascii="Arial" w:eastAsia="Arial Narrow" w:hAnsi="Arial" w:cs="Arial"/>
          <w:b/>
          <w:sz w:val="22"/>
          <w:szCs w:val="22"/>
        </w:rPr>
        <w:t>.7.</w:t>
      </w:r>
      <w:r w:rsidRPr="00AB1AED">
        <w:rPr>
          <w:rFonts w:ascii="Arial" w:eastAsia="Arial Narrow" w:hAnsi="Arial" w:cs="Arial"/>
          <w:sz w:val="22"/>
          <w:szCs w:val="22"/>
        </w:rPr>
        <w:t xml:space="preserve"> Cumprir com as demais obrigações constantes no Edital e outras previstas n</w:t>
      </w:r>
      <w:r>
        <w:rPr>
          <w:rFonts w:ascii="Arial" w:eastAsia="Arial Narrow" w:hAnsi="Arial" w:cs="Arial"/>
          <w:sz w:val="22"/>
          <w:szCs w:val="22"/>
        </w:rPr>
        <w:t>este</w:t>
      </w:r>
      <w:r w:rsidRPr="00AB1AED">
        <w:rPr>
          <w:rFonts w:ascii="Arial" w:eastAsia="Arial Narrow" w:hAnsi="Arial" w:cs="Arial"/>
          <w:sz w:val="22"/>
          <w:szCs w:val="22"/>
        </w:rPr>
        <w:t xml:space="preserve"> Contrato</w:t>
      </w:r>
      <w:r>
        <w:rPr>
          <w:rFonts w:ascii="Arial" w:eastAsia="Arial Narrow" w:hAnsi="Arial" w:cs="Arial"/>
          <w:sz w:val="22"/>
          <w:szCs w:val="22"/>
        </w:rPr>
        <w:t xml:space="preserve"> e aquelas previstas na Lei Federal nº 14.133/2021</w:t>
      </w:r>
      <w:r w:rsidRPr="00AB1AED">
        <w:rPr>
          <w:rFonts w:ascii="Arial" w:eastAsia="Arial Narrow" w:hAnsi="Arial" w:cs="Arial"/>
          <w:sz w:val="22"/>
          <w:szCs w:val="22"/>
        </w:rPr>
        <w:t>.</w:t>
      </w:r>
    </w:p>
    <w:p w14:paraId="6D178909" w14:textId="77777777"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p>
    <w:p w14:paraId="3AF10C1D" w14:textId="77777777" w:rsidR="00782CBF" w:rsidRPr="009034CA"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.8.</w:t>
      </w:r>
      <w:r w:rsidRPr="009034CA">
        <w:rPr>
          <w:rFonts w:ascii="Arial" w:hAnsi="Arial" w:cs="Arial"/>
          <w:sz w:val="22"/>
          <w:szCs w:val="22"/>
        </w:rPr>
        <w:t xml:space="preserve"> Exigir o cumprimento de todas as obrigações assumidas pelo Contratado, de acordo com o contrato e seus anexos;</w:t>
      </w:r>
    </w:p>
    <w:p w14:paraId="4C6A9977" w14:textId="77777777" w:rsidR="00782CBF" w:rsidRPr="009034CA" w:rsidRDefault="00782CBF" w:rsidP="00782CBF">
      <w:pPr>
        <w:jc w:val="both"/>
        <w:rPr>
          <w:rFonts w:ascii="Arial" w:hAnsi="Arial" w:cs="Arial"/>
          <w:sz w:val="22"/>
          <w:szCs w:val="22"/>
        </w:rPr>
      </w:pPr>
    </w:p>
    <w:p w14:paraId="308E3768" w14:textId="77777777" w:rsidR="00782CBF" w:rsidRPr="009034CA"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.9.</w:t>
      </w:r>
      <w:r w:rsidRPr="009034CA">
        <w:rPr>
          <w:rFonts w:ascii="Arial" w:hAnsi="Arial" w:cs="Arial"/>
          <w:sz w:val="22"/>
          <w:szCs w:val="22"/>
        </w:rPr>
        <w:t xml:space="preserve"> Receber o objeto no prazo e condições estabelecidas no Edital, Termo de Referência, Cronograma e demais anexos;</w:t>
      </w:r>
    </w:p>
    <w:p w14:paraId="5AF06E11" w14:textId="77777777" w:rsidR="00782CBF" w:rsidRPr="009034CA" w:rsidRDefault="00782CBF" w:rsidP="00782CBF">
      <w:pPr>
        <w:jc w:val="both"/>
        <w:rPr>
          <w:rFonts w:ascii="Arial" w:hAnsi="Arial" w:cs="Arial"/>
          <w:sz w:val="22"/>
          <w:szCs w:val="22"/>
        </w:rPr>
      </w:pPr>
    </w:p>
    <w:p w14:paraId="54BB617C" w14:textId="17DBA37E" w:rsidR="00782CBF"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.10.</w:t>
      </w:r>
      <w:r w:rsidRPr="009034CA">
        <w:rPr>
          <w:rFonts w:ascii="Arial" w:hAnsi="Arial" w:cs="Arial"/>
          <w:sz w:val="22"/>
          <w:szCs w:val="22"/>
        </w:rPr>
        <w:t xml:space="preserve"> Notificar o Contratado, por escrito, sobre vícios, defeitos ou incorreções verificadas no objeto </w:t>
      </w:r>
      <w:r w:rsidR="00D82BE0">
        <w:rPr>
          <w:rFonts w:ascii="Arial" w:hAnsi="Arial" w:cs="Arial"/>
          <w:sz w:val="22"/>
          <w:szCs w:val="22"/>
        </w:rPr>
        <w:t>contratual</w:t>
      </w:r>
      <w:r w:rsidRPr="009034CA">
        <w:rPr>
          <w:rFonts w:ascii="Arial" w:hAnsi="Arial" w:cs="Arial"/>
          <w:sz w:val="22"/>
          <w:szCs w:val="22"/>
        </w:rPr>
        <w:t>, para que seja por ele substituído, reparado ou corrigido, no total ou em parte, às suas expensas;</w:t>
      </w:r>
    </w:p>
    <w:p w14:paraId="3397ADAF" w14:textId="77777777" w:rsidR="00782CBF" w:rsidRPr="009034CA" w:rsidRDefault="00782CBF" w:rsidP="00782CBF">
      <w:pPr>
        <w:jc w:val="both"/>
        <w:rPr>
          <w:rFonts w:ascii="Arial" w:eastAsia="Arial Narrow" w:hAnsi="Arial" w:cs="Arial"/>
          <w:sz w:val="22"/>
          <w:szCs w:val="22"/>
        </w:rPr>
      </w:pPr>
    </w:p>
    <w:p w14:paraId="5CEEF208" w14:textId="77777777" w:rsidR="00782CBF" w:rsidRPr="009034CA"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.11.</w:t>
      </w:r>
      <w:r w:rsidRPr="009034CA">
        <w:rPr>
          <w:rFonts w:ascii="Arial" w:hAnsi="Arial" w:cs="Arial"/>
          <w:sz w:val="22"/>
          <w:szCs w:val="22"/>
        </w:rPr>
        <w:t xml:space="preserve"> Rejeitar os serviços executados ou entrega de bens em desacordo com as obrigações assumidas pela empresa CONTRATADA, exigindo sua correção imediata, ressalvados os casos fortuitos ou de força maior, devidamente justificado e aceito pela CONTRATANTE;</w:t>
      </w:r>
    </w:p>
    <w:p w14:paraId="55C8067B" w14:textId="77777777" w:rsidR="00782CBF" w:rsidRPr="009034CA" w:rsidRDefault="00782CBF" w:rsidP="00782CBF">
      <w:pPr>
        <w:jc w:val="both"/>
        <w:rPr>
          <w:rFonts w:ascii="Arial" w:hAnsi="Arial" w:cs="Arial"/>
          <w:sz w:val="22"/>
          <w:szCs w:val="22"/>
        </w:rPr>
      </w:pPr>
    </w:p>
    <w:p w14:paraId="75AD73E6" w14:textId="77777777" w:rsidR="00782CBF" w:rsidRPr="009034CA"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.12.</w:t>
      </w:r>
      <w:r w:rsidRPr="009034CA">
        <w:rPr>
          <w:rFonts w:ascii="Arial" w:hAnsi="Arial" w:cs="Arial"/>
          <w:sz w:val="22"/>
          <w:szCs w:val="22"/>
        </w:rPr>
        <w:t xml:space="preserve"> Verificar minuciosamente, no prazo fixado, a conformidade dos bens recebidos provisoriamente com as especificações constantes do contrato e da proposta, para fins de aceitação e recebimento definitivo;</w:t>
      </w:r>
    </w:p>
    <w:p w14:paraId="1A4428E1" w14:textId="77777777" w:rsidR="00782CBF" w:rsidRPr="009034CA" w:rsidRDefault="00782CBF" w:rsidP="00782CBF">
      <w:pPr>
        <w:jc w:val="both"/>
        <w:rPr>
          <w:rFonts w:ascii="Arial" w:hAnsi="Arial" w:cs="Arial"/>
          <w:sz w:val="22"/>
          <w:szCs w:val="22"/>
        </w:rPr>
      </w:pPr>
    </w:p>
    <w:p w14:paraId="43E10FFD" w14:textId="77777777" w:rsidR="00782CBF" w:rsidRPr="009034CA"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.13.</w:t>
      </w:r>
      <w:r w:rsidRPr="009034CA">
        <w:rPr>
          <w:rFonts w:ascii="Arial" w:hAnsi="Arial" w:cs="Arial"/>
          <w:sz w:val="22"/>
          <w:szCs w:val="22"/>
        </w:rPr>
        <w:t xml:space="preserve"> Acompanhar e fiscalizar a execução do contrato e o cumprimento das obrigações pelo Contratado;</w:t>
      </w:r>
    </w:p>
    <w:p w14:paraId="2C2F24FE" w14:textId="77777777" w:rsidR="00782CBF" w:rsidRPr="009034CA" w:rsidRDefault="00782CBF" w:rsidP="00782CBF">
      <w:pPr>
        <w:jc w:val="both"/>
        <w:rPr>
          <w:rFonts w:ascii="Arial" w:hAnsi="Arial" w:cs="Arial"/>
          <w:sz w:val="22"/>
          <w:szCs w:val="22"/>
        </w:rPr>
      </w:pPr>
    </w:p>
    <w:p w14:paraId="27AAF413" w14:textId="77777777" w:rsidR="00782CBF" w:rsidRPr="009034CA"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.14.</w:t>
      </w:r>
      <w:r w:rsidRPr="009034CA">
        <w:rPr>
          <w:rFonts w:ascii="Arial" w:hAnsi="Arial" w:cs="Arial"/>
          <w:sz w:val="22"/>
          <w:szCs w:val="22"/>
        </w:rPr>
        <w:t xml:space="preserve"> Comunicar a empresa para emissão de Nota Fiscal no que pertence à parcela incontroversa da execução do objeto, para efeito de liquidação e pagamento, quando houver controvérsia sobre a execução do objeto, quanto à dimensão, qualidade e quantidade, conforme o </w:t>
      </w:r>
      <w:hyperlink r:id="rId42" w:anchor="art143">
        <w:r w:rsidRPr="009034CA">
          <w:rPr>
            <w:rStyle w:val="Hyperlink"/>
            <w:rFonts w:ascii="Arial" w:hAnsi="Arial" w:cs="Arial"/>
            <w:sz w:val="22"/>
            <w:szCs w:val="22"/>
          </w:rPr>
          <w:t>art. 143 da Lei nº 14.133, de 2021</w:t>
        </w:r>
      </w:hyperlink>
      <w:r w:rsidRPr="009034CA">
        <w:rPr>
          <w:rFonts w:ascii="Arial" w:hAnsi="Arial" w:cs="Arial"/>
          <w:sz w:val="22"/>
          <w:szCs w:val="22"/>
        </w:rPr>
        <w:t>, diligenciando nos casos que exigem providencias corretivas;</w:t>
      </w:r>
    </w:p>
    <w:p w14:paraId="64624189" w14:textId="77777777" w:rsidR="00782CBF" w:rsidRPr="009034CA" w:rsidRDefault="00782CBF" w:rsidP="00782CBF">
      <w:pPr>
        <w:jc w:val="both"/>
        <w:rPr>
          <w:rFonts w:ascii="Arial" w:hAnsi="Arial" w:cs="Arial"/>
          <w:sz w:val="22"/>
          <w:szCs w:val="22"/>
        </w:rPr>
      </w:pPr>
    </w:p>
    <w:p w14:paraId="28790D4C" w14:textId="7B61D24C" w:rsidR="00782CBF" w:rsidRPr="009034CA" w:rsidRDefault="00782CBF" w:rsidP="00782CBF">
      <w:pPr>
        <w:jc w:val="both"/>
        <w:rPr>
          <w:rFonts w:ascii="Arial" w:hAnsi="Arial" w:cs="Arial"/>
          <w:sz w:val="22"/>
          <w:szCs w:val="22"/>
        </w:rPr>
      </w:pPr>
      <w:r>
        <w:rPr>
          <w:rFonts w:ascii="Arial" w:hAnsi="Arial" w:cs="Arial"/>
          <w:b/>
          <w:sz w:val="22"/>
          <w:szCs w:val="22"/>
        </w:rPr>
        <w:lastRenderedPageBreak/>
        <w:t>13</w:t>
      </w:r>
      <w:r w:rsidRPr="009034CA">
        <w:rPr>
          <w:rFonts w:ascii="Arial" w:hAnsi="Arial" w:cs="Arial"/>
          <w:b/>
          <w:sz w:val="22"/>
          <w:szCs w:val="22"/>
        </w:rPr>
        <w:t>.15.</w:t>
      </w:r>
      <w:r w:rsidRPr="009034CA">
        <w:rPr>
          <w:rFonts w:ascii="Arial" w:hAnsi="Arial" w:cs="Arial"/>
          <w:sz w:val="22"/>
          <w:szCs w:val="22"/>
        </w:rPr>
        <w:t xml:space="preserve"> </w:t>
      </w:r>
      <w:r w:rsidR="00FC51C4" w:rsidRPr="00653B3E">
        <w:rPr>
          <w:rFonts w:ascii="Arial" w:hAnsi="Arial" w:cs="Arial"/>
          <w:sz w:val="22"/>
          <w:szCs w:val="22"/>
        </w:rPr>
        <w:t>Assegurar os recursos orçamentários e financeiros necessários ao custeio da execução do objeto contratual, observada a dotação orçamentária própria e a regular liquidação da despesa</w:t>
      </w:r>
      <w:r w:rsidRPr="009034CA">
        <w:rPr>
          <w:rFonts w:ascii="Arial" w:hAnsi="Arial" w:cs="Arial"/>
          <w:sz w:val="22"/>
          <w:szCs w:val="22"/>
        </w:rPr>
        <w:t>;</w:t>
      </w:r>
    </w:p>
    <w:p w14:paraId="46FFDEFF" w14:textId="77777777" w:rsidR="00782CBF" w:rsidRPr="009034CA" w:rsidRDefault="00782CBF" w:rsidP="00782CBF">
      <w:pPr>
        <w:jc w:val="both"/>
        <w:rPr>
          <w:rFonts w:ascii="Arial" w:hAnsi="Arial" w:cs="Arial"/>
          <w:sz w:val="22"/>
          <w:szCs w:val="22"/>
        </w:rPr>
      </w:pPr>
    </w:p>
    <w:p w14:paraId="611AB3ED" w14:textId="77777777" w:rsidR="00782CBF" w:rsidRPr="009034CA"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.16.</w:t>
      </w:r>
      <w:r w:rsidRPr="009034CA">
        <w:rPr>
          <w:rFonts w:ascii="Arial" w:hAnsi="Arial" w:cs="Arial"/>
          <w:sz w:val="22"/>
          <w:szCs w:val="22"/>
        </w:rPr>
        <w:t xml:space="preserve"> Emitir a Nota de Empenho, com as informações necessárias, em favor da Contatada e responsabilizar-se pela lavratura do respectivo contrato, com base nas informações contidas no Termo de Referência, e ainda, em consonância com a Lei Federal nº 14.133/2021 e suas alterações;</w:t>
      </w:r>
    </w:p>
    <w:p w14:paraId="58757C63" w14:textId="77777777" w:rsidR="00782CBF" w:rsidRPr="009034CA" w:rsidRDefault="00782CBF" w:rsidP="00782CBF">
      <w:pPr>
        <w:jc w:val="both"/>
        <w:rPr>
          <w:rFonts w:ascii="Arial" w:hAnsi="Arial" w:cs="Arial"/>
          <w:sz w:val="22"/>
          <w:szCs w:val="22"/>
        </w:rPr>
      </w:pPr>
    </w:p>
    <w:p w14:paraId="2E31D462" w14:textId="2B96EA5C" w:rsidR="00782CBF" w:rsidRPr="009034CA"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.17.</w:t>
      </w:r>
      <w:r w:rsidRPr="009034CA">
        <w:rPr>
          <w:rFonts w:ascii="Arial" w:hAnsi="Arial" w:cs="Arial"/>
          <w:sz w:val="22"/>
          <w:szCs w:val="22"/>
        </w:rPr>
        <w:t xml:space="preserve"> Efetuar o pagamento ao Contratado do valor correspondente a</w:t>
      </w:r>
      <w:r w:rsidR="00B470C6">
        <w:rPr>
          <w:rFonts w:ascii="Arial" w:hAnsi="Arial" w:cs="Arial"/>
          <w:sz w:val="22"/>
          <w:szCs w:val="22"/>
        </w:rPr>
        <w:t xml:space="preserve"> execução do objeto contratual</w:t>
      </w:r>
      <w:r w:rsidRPr="009034CA">
        <w:rPr>
          <w:rFonts w:ascii="Arial" w:hAnsi="Arial" w:cs="Arial"/>
          <w:sz w:val="22"/>
          <w:szCs w:val="22"/>
        </w:rPr>
        <w:t>, no prazo, forma e condições estabelecidos no presente Contrato;</w:t>
      </w:r>
    </w:p>
    <w:p w14:paraId="48AD7517" w14:textId="77777777" w:rsidR="00782CBF" w:rsidRPr="009034CA" w:rsidRDefault="00782CBF" w:rsidP="00782CBF">
      <w:pPr>
        <w:jc w:val="both"/>
        <w:rPr>
          <w:rFonts w:ascii="Arial" w:hAnsi="Arial" w:cs="Arial"/>
          <w:sz w:val="22"/>
          <w:szCs w:val="22"/>
        </w:rPr>
      </w:pPr>
    </w:p>
    <w:p w14:paraId="4171C3C1" w14:textId="77777777" w:rsidR="00782CBF" w:rsidRPr="009034CA"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.18.</w:t>
      </w:r>
      <w:r w:rsidRPr="009034CA">
        <w:rPr>
          <w:rFonts w:ascii="Arial" w:hAnsi="Arial" w:cs="Arial"/>
          <w:sz w:val="22"/>
          <w:szCs w:val="22"/>
        </w:rPr>
        <w:t xml:space="preserve"> Aplicar ao Contratado as sanções previstas na legislação vigente e neste Termo de Contrato;</w:t>
      </w:r>
    </w:p>
    <w:p w14:paraId="446F9922" w14:textId="77777777" w:rsidR="00782CBF" w:rsidRPr="009034CA" w:rsidRDefault="00782CBF" w:rsidP="00782CBF">
      <w:pPr>
        <w:jc w:val="both"/>
        <w:rPr>
          <w:rFonts w:ascii="Arial" w:hAnsi="Arial" w:cs="Arial"/>
          <w:sz w:val="22"/>
          <w:szCs w:val="22"/>
        </w:rPr>
      </w:pPr>
    </w:p>
    <w:p w14:paraId="085274E9" w14:textId="77777777" w:rsidR="00782CBF" w:rsidRPr="009034CA"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.19.</w:t>
      </w:r>
      <w:r w:rsidRPr="009034CA">
        <w:rPr>
          <w:rFonts w:ascii="Arial" w:hAnsi="Arial" w:cs="Arial"/>
          <w:sz w:val="22"/>
          <w:szCs w:val="22"/>
        </w:rPr>
        <w:t xml:space="preserve"> Cientificar a Procuradoria do Município de </w:t>
      </w:r>
      <w:r>
        <w:rPr>
          <w:rFonts w:ascii="Arial" w:hAnsi="Arial" w:cs="Arial"/>
          <w:sz w:val="22"/>
          <w:szCs w:val="22"/>
        </w:rPr>
        <w:t>Sandovalina</w:t>
      </w:r>
      <w:r w:rsidRPr="009034CA">
        <w:rPr>
          <w:rFonts w:ascii="Arial" w:hAnsi="Arial" w:cs="Arial"/>
          <w:sz w:val="22"/>
          <w:szCs w:val="22"/>
        </w:rPr>
        <w:t xml:space="preserve"> para adoção das medidas cabíveis quando do descumprimento de obrigações pelo Contratado;</w:t>
      </w:r>
    </w:p>
    <w:p w14:paraId="5E5BD407" w14:textId="77777777" w:rsidR="00782CBF" w:rsidRPr="009034CA" w:rsidRDefault="00782CBF" w:rsidP="00782CBF">
      <w:pPr>
        <w:jc w:val="both"/>
        <w:rPr>
          <w:rFonts w:ascii="Arial" w:hAnsi="Arial" w:cs="Arial"/>
          <w:sz w:val="22"/>
          <w:szCs w:val="22"/>
        </w:rPr>
      </w:pPr>
    </w:p>
    <w:p w14:paraId="03E1F207" w14:textId="77777777" w:rsidR="00782CBF" w:rsidRPr="009034CA"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.20.</w:t>
      </w:r>
      <w:r w:rsidRPr="009034CA">
        <w:rPr>
          <w:rFonts w:ascii="Arial" w:hAnsi="Arial" w:cs="Arial"/>
          <w:sz w:val="22"/>
          <w:szCs w:val="22"/>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E0EB616" w14:textId="77777777" w:rsidR="00782CBF" w:rsidRPr="009034CA" w:rsidRDefault="00782CBF" w:rsidP="00782CBF">
      <w:pPr>
        <w:jc w:val="both"/>
        <w:rPr>
          <w:rFonts w:ascii="Arial" w:hAnsi="Arial" w:cs="Arial"/>
          <w:sz w:val="22"/>
          <w:szCs w:val="22"/>
        </w:rPr>
      </w:pPr>
    </w:p>
    <w:p w14:paraId="656C1EAA" w14:textId="77777777" w:rsidR="00782CBF" w:rsidRPr="009034CA" w:rsidRDefault="00782CBF" w:rsidP="00782CBF">
      <w:pPr>
        <w:jc w:val="both"/>
        <w:rPr>
          <w:rFonts w:ascii="Arial" w:eastAsia="Arial Narrow" w:hAnsi="Arial" w:cs="Arial"/>
          <w:sz w:val="22"/>
          <w:szCs w:val="22"/>
        </w:rPr>
      </w:pPr>
      <w:r>
        <w:rPr>
          <w:rFonts w:ascii="Arial" w:hAnsi="Arial" w:cs="Arial"/>
          <w:b/>
          <w:sz w:val="22"/>
          <w:szCs w:val="22"/>
        </w:rPr>
        <w:t>13</w:t>
      </w:r>
      <w:r w:rsidRPr="009034CA">
        <w:rPr>
          <w:rFonts w:ascii="Arial" w:hAnsi="Arial" w:cs="Arial"/>
          <w:b/>
          <w:sz w:val="22"/>
          <w:szCs w:val="22"/>
        </w:rPr>
        <w:t>.21.</w:t>
      </w:r>
      <w:r w:rsidRPr="009034CA">
        <w:rPr>
          <w:rFonts w:ascii="Arial" w:hAnsi="Arial" w:cs="Arial"/>
          <w:sz w:val="22"/>
          <w:szCs w:val="22"/>
        </w:rPr>
        <w:t xml:space="preserve"> Responder eventuais pedidos de restabelecimento do equilíbrio econômico-financeiro feitos pelo contratado no prazo máximo de 20 (vinte) dias;</w:t>
      </w:r>
    </w:p>
    <w:p w14:paraId="7FE15431" w14:textId="77777777" w:rsidR="00782CBF" w:rsidRPr="009034CA" w:rsidRDefault="00782CBF" w:rsidP="00782CBF">
      <w:pPr>
        <w:jc w:val="both"/>
        <w:rPr>
          <w:rFonts w:ascii="Arial" w:hAnsi="Arial" w:cs="Arial"/>
          <w:sz w:val="22"/>
          <w:szCs w:val="22"/>
        </w:rPr>
      </w:pPr>
    </w:p>
    <w:p w14:paraId="0267E659" w14:textId="77777777" w:rsidR="00782CBF"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.2</w:t>
      </w:r>
      <w:r>
        <w:rPr>
          <w:rFonts w:ascii="Arial" w:hAnsi="Arial" w:cs="Arial"/>
          <w:b/>
          <w:sz w:val="22"/>
          <w:szCs w:val="22"/>
        </w:rPr>
        <w:t>2</w:t>
      </w:r>
      <w:r w:rsidRPr="009034CA">
        <w:rPr>
          <w:rFonts w:ascii="Arial" w:hAnsi="Arial" w:cs="Arial"/>
          <w:b/>
          <w:sz w:val="22"/>
          <w:szCs w:val="22"/>
        </w:rPr>
        <w:t>.</w:t>
      </w:r>
      <w:r w:rsidRPr="009034CA">
        <w:rPr>
          <w:rFonts w:ascii="Arial" w:hAnsi="Arial" w:cs="Arial"/>
          <w:sz w:val="22"/>
          <w:szCs w:val="22"/>
        </w:rPr>
        <w:t xml:space="preserve"> Notificar os emitentes das garantias quanto ao início de processo administrativo para apuração de descumprimento de cláusulas contratuais;</w:t>
      </w:r>
    </w:p>
    <w:p w14:paraId="743CEDD3" w14:textId="77777777" w:rsidR="00BA62F2" w:rsidRPr="009034CA" w:rsidRDefault="00BA62F2" w:rsidP="00782CBF">
      <w:pPr>
        <w:jc w:val="both"/>
        <w:rPr>
          <w:rFonts w:ascii="Arial" w:hAnsi="Arial" w:cs="Arial"/>
          <w:sz w:val="22"/>
          <w:szCs w:val="22"/>
        </w:rPr>
      </w:pPr>
    </w:p>
    <w:p w14:paraId="0283FB73" w14:textId="77777777" w:rsidR="00782CBF"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.2</w:t>
      </w:r>
      <w:r>
        <w:rPr>
          <w:rFonts w:ascii="Arial" w:hAnsi="Arial" w:cs="Arial"/>
          <w:b/>
          <w:sz w:val="22"/>
          <w:szCs w:val="22"/>
        </w:rPr>
        <w:t>3</w:t>
      </w:r>
      <w:r w:rsidRPr="009034CA">
        <w:rPr>
          <w:rFonts w:ascii="Arial" w:hAnsi="Arial" w:cs="Arial"/>
          <w:b/>
          <w:sz w:val="22"/>
          <w:szCs w:val="22"/>
        </w:rPr>
        <w:t>.</w:t>
      </w:r>
      <w:r w:rsidRPr="009034CA">
        <w:rPr>
          <w:rFonts w:ascii="Arial" w:hAnsi="Arial" w:cs="Arial"/>
          <w:sz w:val="22"/>
          <w:szCs w:val="22"/>
        </w:rPr>
        <w:t xml:space="preserve">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A7F07C3" w14:textId="77777777" w:rsidR="00BA62F2" w:rsidRPr="009034CA" w:rsidRDefault="00BA62F2" w:rsidP="00782CBF">
      <w:pPr>
        <w:jc w:val="both"/>
        <w:rPr>
          <w:rFonts w:ascii="Arial" w:eastAsia="Arial Narrow" w:hAnsi="Arial" w:cs="Arial"/>
          <w:sz w:val="22"/>
          <w:szCs w:val="22"/>
        </w:rPr>
      </w:pPr>
    </w:p>
    <w:p w14:paraId="12B633F1" w14:textId="77777777" w:rsidR="00782CBF"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.2</w:t>
      </w:r>
      <w:r>
        <w:rPr>
          <w:rFonts w:ascii="Arial" w:hAnsi="Arial" w:cs="Arial"/>
          <w:b/>
          <w:sz w:val="22"/>
          <w:szCs w:val="22"/>
        </w:rPr>
        <w:t>4</w:t>
      </w:r>
      <w:r w:rsidRPr="009034CA">
        <w:rPr>
          <w:rFonts w:ascii="Arial" w:hAnsi="Arial" w:cs="Arial"/>
          <w:b/>
          <w:sz w:val="22"/>
          <w:szCs w:val="22"/>
        </w:rPr>
        <w:t>.</w:t>
      </w:r>
      <w:r w:rsidRPr="009034CA">
        <w:rPr>
          <w:rFonts w:ascii="Arial" w:hAnsi="Arial" w:cs="Arial"/>
          <w:sz w:val="22"/>
          <w:szCs w:val="22"/>
        </w:rPr>
        <w:t xml:space="preserve"> A execução do contrato deverá ser acompanhada e fiscalizada por 1 (um) ou mais fiscais do contrato, representantes da Administração especialmente designados conforme requisitos estabelecidos no </w:t>
      </w:r>
      <w:hyperlink r:id="rId43" w:anchor="art7">
        <w:r w:rsidRPr="009034CA">
          <w:rPr>
            <w:rStyle w:val="Hyperlink"/>
            <w:rFonts w:ascii="Arial" w:hAnsi="Arial" w:cs="Arial"/>
            <w:sz w:val="22"/>
            <w:szCs w:val="22"/>
          </w:rPr>
          <w:t>art. 7º d</w:t>
        </w:r>
        <w:r>
          <w:rPr>
            <w:rStyle w:val="Hyperlink"/>
            <w:rFonts w:ascii="Arial" w:hAnsi="Arial" w:cs="Arial"/>
            <w:sz w:val="22"/>
            <w:szCs w:val="22"/>
          </w:rPr>
          <w:t>a Lei nº 14.133/2021</w:t>
        </w:r>
      </w:hyperlink>
      <w:r w:rsidRPr="009034CA">
        <w:rPr>
          <w:rFonts w:ascii="Arial" w:hAnsi="Arial" w:cs="Arial"/>
          <w:sz w:val="22"/>
          <w:szCs w:val="22"/>
        </w:rPr>
        <w:t>, ou pelos respectivos substitutos, permitida a contratação de terceiros para assisti-los e subsidiá-los com informações pertinentes a essa atribuição.</w:t>
      </w:r>
    </w:p>
    <w:p w14:paraId="3A2482CD" w14:textId="77777777" w:rsidR="00BA62F2" w:rsidRPr="009034CA" w:rsidRDefault="00BA62F2" w:rsidP="00782CBF">
      <w:pPr>
        <w:jc w:val="both"/>
        <w:rPr>
          <w:rFonts w:ascii="Arial" w:hAnsi="Arial" w:cs="Arial"/>
          <w:sz w:val="22"/>
          <w:szCs w:val="22"/>
        </w:rPr>
      </w:pPr>
    </w:p>
    <w:p w14:paraId="7CC9D31C" w14:textId="77777777" w:rsidR="00782CBF"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.2</w:t>
      </w:r>
      <w:r>
        <w:rPr>
          <w:rFonts w:ascii="Arial" w:hAnsi="Arial" w:cs="Arial"/>
          <w:b/>
          <w:sz w:val="22"/>
          <w:szCs w:val="22"/>
        </w:rPr>
        <w:t>5</w:t>
      </w:r>
      <w:r w:rsidRPr="009034CA">
        <w:rPr>
          <w:rFonts w:ascii="Arial" w:hAnsi="Arial" w:cs="Arial"/>
          <w:b/>
          <w:sz w:val="22"/>
          <w:szCs w:val="22"/>
        </w:rPr>
        <w:t>.</w:t>
      </w:r>
      <w:r w:rsidRPr="009034CA">
        <w:rPr>
          <w:rFonts w:ascii="Arial" w:hAnsi="Arial" w:cs="Arial"/>
          <w:sz w:val="22"/>
          <w:szCs w:val="22"/>
        </w:rPr>
        <w:t xml:space="preserve"> O fiscal do contrato anotará em registro próprio todas as ocorrências relacionadas à execução do contrato, determinando o que for necessário para a regularização das faltas ou dos defeitos observados.</w:t>
      </w:r>
    </w:p>
    <w:p w14:paraId="0021FC8F" w14:textId="77777777" w:rsidR="00BA62F2" w:rsidRPr="009034CA" w:rsidRDefault="00BA62F2" w:rsidP="00782CBF">
      <w:pPr>
        <w:jc w:val="both"/>
        <w:rPr>
          <w:rFonts w:ascii="Arial" w:hAnsi="Arial" w:cs="Arial"/>
          <w:sz w:val="22"/>
          <w:szCs w:val="22"/>
        </w:rPr>
      </w:pPr>
    </w:p>
    <w:p w14:paraId="62A5B06B" w14:textId="77777777" w:rsidR="00782CBF"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.2</w:t>
      </w:r>
      <w:r>
        <w:rPr>
          <w:rFonts w:ascii="Arial" w:hAnsi="Arial" w:cs="Arial"/>
          <w:b/>
          <w:sz w:val="22"/>
          <w:szCs w:val="22"/>
        </w:rPr>
        <w:t>6</w:t>
      </w:r>
      <w:r w:rsidRPr="009034CA">
        <w:rPr>
          <w:rFonts w:ascii="Arial" w:hAnsi="Arial" w:cs="Arial"/>
          <w:b/>
          <w:sz w:val="22"/>
          <w:szCs w:val="22"/>
        </w:rPr>
        <w:t>.</w:t>
      </w:r>
      <w:r w:rsidRPr="009034CA">
        <w:rPr>
          <w:rFonts w:ascii="Arial" w:hAnsi="Arial" w:cs="Arial"/>
          <w:sz w:val="22"/>
          <w:szCs w:val="22"/>
        </w:rPr>
        <w:t xml:space="preserve"> O fiscal do contrato informará a seus superiores, em tempo hábil para a adoção das medidas convenientes, a situação que demandar decisão ou providência que ultrapasse sua competência.</w:t>
      </w:r>
    </w:p>
    <w:p w14:paraId="4FAC4D83" w14:textId="77777777" w:rsidR="00BA62F2" w:rsidRPr="009034CA" w:rsidRDefault="00BA62F2" w:rsidP="00782CBF">
      <w:pPr>
        <w:jc w:val="both"/>
        <w:rPr>
          <w:rFonts w:ascii="Arial" w:hAnsi="Arial" w:cs="Arial"/>
          <w:sz w:val="22"/>
          <w:szCs w:val="22"/>
        </w:rPr>
      </w:pPr>
    </w:p>
    <w:p w14:paraId="5780E789" w14:textId="77777777" w:rsidR="00782CBF" w:rsidRPr="009034CA" w:rsidRDefault="00782CBF" w:rsidP="00782CBF">
      <w:pPr>
        <w:jc w:val="both"/>
        <w:rPr>
          <w:rFonts w:ascii="Arial" w:hAnsi="Arial" w:cs="Arial"/>
          <w:sz w:val="22"/>
          <w:szCs w:val="22"/>
        </w:rPr>
      </w:pPr>
      <w:r>
        <w:rPr>
          <w:rFonts w:ascii="Arial" w:hAnsi="Arial" w:cs="Arial"/>
          <w:b/>
          <w:sz w:val="22"/>
          <w:szCs w:val="22"/>
        </w:rPr>
        <w:t>13</w:t>
      </w:r>
      <w:r w:rsidRPr="009034CA">
        <w:rPr>
          <w:rFonts w:ascii="Arial" w:hAnsi="Arial" w:cs="Arial"/>
          <w:b/>
          <w:sz w:val="22"/>
          <w:szCs w:val="22"/>
        </w:rPr>
        <w:t>.2</w:t>
      </w:r>
      <w:r>
        <w:rPr>
          <w:rFonts w:ascii="Arial" w:hAnsi="Arial" w:cs="Arial"/>
          <w:b/>
          <w:sz w:val="22"/>
          <w:szCs w:val="22"/>
        </w:rPr>
        <w:t>7</w:t>
      </w:r>
      <w:r w:rsidRPr="009034CA">
        <w:rPr>
          <w:rFonts w:ascii="Arial" w:hAnsi="Arial" w:cs="Arial"/>
          <w:b/>
          <w:sz w:val="22"/>
          <w:szCs w:val="22"/>
        </w:rPr>
        <w:t>.</w:t>
      </w:r>
      <w:r w:rsidRPr="009034CA">
        <w:rPr>
          <w:rFonts w:ascii="Arial" w:hAnsi="Arial" w:cs="Arial"/>
          <w:sz w:val="22"/>
          <w:szCs w:val="22"/>
        </w:rPr>
        <w:t xml:space="preserve"> O fiscal do contrato será auxiliado pelos órgãos de assessoramento jurídico e de controle interno da Administração, que deverão dirimir dúvidas e subsidiá-lo com informações relevantes para prevenir riscos na execução contratual.</w:t>
      </w:r>
    </w:p>
    <w:p w14:paraId="073F5395" w14:textId="77777777" w:rsidR="00782CBF" w:rsidRDefault="00782CBF" w:rsidP="00782CBF">
      <w:pPr>
        <w:jc w:val="both"/>
        <w:rPr>
          <w:rFonts w:ascii="Arial" w:eastAsia="Arial Narrow" w:hAnsi="Arial" w:cs="Arial"/>
          <w:b/>
          <w:smallCaps/>
          <w:sz w:val="22"/>
          <w:szCs w:val="22"/>
        </w:rPr>
      </w:pPr>
    </w:p>
    <w:p w14:paraId="23762252" w14:textId="77777777" w:rsidR="00782CBF" w:rsidRDefault="00782CBF" w:rsidP="00782CBF">
      <w:pPr>
        <w:jc w:val="both"/>
        <w:rPr>
          <w:rFonts w:ascii="Arial" w:eastAsia="Arial Narrow" w:hAnsi="Arial" w:cs="Arial"/>
          <w:b/>
          <w:smallCaps/>
          <w:sz w:val="22"/>
          <w:szCs w:val="22"/>
        </w:rPr>
      </w:pPr>
      <w:r w:rsidRPr="0028082C">
        <w:rPr>
          <w:rFonts w:ascii="Arial" w:eastAsia="Arial Narrow" w:hAnsi="Arial" w:cs="Arial"/>
          <w:b/>
          <w:smallCaps/>
          <w:sz w:val="22"/>
          <w:szCs w:val="22"/>
        </w:rPr>
        <w:lastRenderedPageBreak/>
        <w:t xml:space="preserve">Cláusula </w:t>
      </w:r>
      <w:r>
        <w:rPr>
          <w:rFonts w:ascii="Arial" w:eastAsia="Arial Narrow" w:hAnsi="Arial" w:cs="Arial"/>
          <w:b/>
          <w:smallCaps/>
          <w:sz w:val="22"/>
          <w:szCs w:val="22"/>
        </w:rPr>
        <w:t>Décima Quatorze</w:t>
      </w:r>
      <w:r w:rsidRPr="0028082C">
        <w:rPr>
          <w:rFonts w:ascii="Arial" w:eastAsia="Arial Narrow" w:hAnsi="Arial" w:cs="Arial"/>
          <w:b/>
          <w:smallCaps/>
          <w:sz w:val="22"/>
          <w:szCs w:val="22"/>
        </w:rPr>
        <w:t xml:space="preserve"> - Da Rescisão</w:t>
      </w:r>
    </w:p>
    <w:p w14:paraId="0DC809EB" w14:textId="77777777" w:rsidR="00BA62F2" w:rsidRDefault="00BA62F2" w:rsidP="00F02C57">
      <w:pPr>
        <w:jc w:val="both"/>
        <w:rPr>
          <w:rFonts w:ascii="Arial" w:hAnsi="Arial" w:cs="Arial"/>
          <w:b/>
          <w:bCs/>
          <w:sz w:val="22"/>
          <w:szCs w:val="22"/>
        </w:rPr>
      </w:pPr>
    </w:p>
    <w:p w14:paraId="060F5732" w14:textId="061FD200" w:rsidR="00782CBF" w:rsidRDefault="00782CBF" w:rsidP="00F02C57">
      <w:pPr>
        <w:jc w:val="both"/>
        <w:rPr>
          <w:rFonts w:ascii="Arial" w:hAnsi="Arial" w:cs="Arial"/>
          <w:sz w:val="22"/>
          <w:szCs w:val="22"/>
        </w:rPr>
      </w:pPr>
      <w:r w:rsidRPr="00E732D1">
        <w:rPr>
          <w:rFonts w:ascii="Arial" w:hAnsi="Arial" w:cs="Arial"/>
          <w:b/>
          <w:bCs/>
          <w:sz w:val="22"/>
          <w:szCs w:val="22"/>
        </w:rPr>
        <w:t>1</w:t>
      </w:r>
      <w:r>
        <w:rPr>
          <w:rFonts w:ascii="Arial" w:hAnsi="Arial" w:cs="Arial"/>
          <w:b/>
          <w:bCs/>
          <w:sz w:val="22"/>
          <w:szCs w:val="22"/>
        </w:rPr>
        <w:t>4</w:t>
      </w:r>
      <w:r w:rsidRPr="00E732D1">
        <w:rPr>
          <w:rFonts w:ascii="Arial" w:hAnsi="Arial" w:cs="Arial"/>
          <w:b/>
          <w:bCs/>
          <w:sz w:val="22"/>
          <w:szCs w:val="22"/>
        </w:rPr>
        <w:t>.1.</w:t>
      </w:r>
      <w:r w:rsidRPr="00E732D1">
        <w:rPr>
          <w:rFonts w:ascii="Arial" w:hAnsi="Arial" w:cs="Arial"/>
          <w:sz w:val="22"/>
          <w:szCs w:val="22"/>
        </w:rPr>
        <w:t xml:space="preserve"> O presente contrato poderá ser rescindido nas hipóteses e na forma previstas nos </w:t>
      </w:r>
      <w:proofErr w:type="spellStart"/>
      <w:r w:rsidRPr="00E732D1">
        <w:rPr>
          <w:rFonts w:ascii="Arial" w:hAnsi="Arial" w:cs="Arial"/>
          <w:sz w:val="22"/>
          <w:szCs w:val="22"/>
        </w:rPr>
        <w:t>arts</w:t>
      </w:r>
      <w:proofErr w:type="spellEnd"/>
      <w:r w:rsidRPr="00E732D1">
        <w:rPr>
          <w:rFonts w:ascii="Arial" w:hAnsi="Arial" w:cs="Arial"/>
          <w:sz w:val="22"/>
          <w:szCs w:val="22"/>
        </w:rPr>
        <w:t>. 137 a 139 da Lei nº 14.133/2021.</w:t>
      </w:r>
    </w:p>
    <w:p w14:paraId="3297D6FF" w14:textId="77777777" w:rsidR="00BA62F2" w:rsidRPr="00E732D1" w:rsidRDefault="00BA62F2" w:rsidP="00F02C57">
      <w:pPr>
        <w:jc w:val="both"/>
        <w:rPr>
          <w:rFonts w:ascii="Arial" w:hAnsi="Arial" w:cs="Arial"/>
          <w:sz w:val="22"/>
          <w:szCs w:val="22"/>
        </w:rPr>
      </w:pPr>
    </w:p>
    <w:p w14:paraId="1590BD82" w14:textId="77777777" w:rsidR="00782CBF" w:rsidRDefault="00782CBF" w:rsidP="00F02C57">
      <w:pPr>
        <w:jc w:val="both"/>
        <w:rPr>
          <w:rFonts w:ascii="Arial" w:hAnsi="Arial" w:cs="Arial"/>
          <w:sz w:val="22"/>
          <w:szCs w:val="22"/>
        </w:rPr>
      </w:pPr>
      <w:r w:rsidRPr="00E732D1">
        <w:rPr>
          <w:rFonts w:ascii="Arial" w:hAnsi="Arial" w:cs="Arial"/>
          <w:b/>
          <w:bCs/>
          <w:sz w:val="22"/>
          <w:szCs w:val="22"/>
        </w:rPr>
        <w:t>1</w:t>
      </w:r>
      <w:r>
        <w:rPr>
          <w:rFonts w:ascii="Arial" w:hAnsi="Arial" w:cs="Arial"/>
          <w:b/>
          <w:bCs/>
          <w:sz w:val="22"/>
          <w:szCs w:val="22"/>
        </w:rPr>
        <w:t>4</w:t>
      </w:r>
      <w:r w:rsidRPr="00E732D1">
        <w:rPr>
          <w:rFonts w:ascii="Arial" w:hAnsi="Arial" w:cs="Arial"/>
          <w:b/>
          <w:bCs/>
          <w:sz w:val="22"/>
          <w:szCs w:val="22"/>
        </w:rPr>
        <w:t>.2.</w:t>
      </w:r>
      <w:r w:rsidRPr="00E732D1">
        <w:rPr>
          <w:rFonts w:ascii="Arial" w:hAnsi="Arial" w:cs="Arial"/>
          <w:sz w:val="22"/>
          <w:szCs w:val="22"/>
        </w:rPr>
        <w:t xml:space="preserve"> A rescisão unilateral por iniciativa da Administração não eximirá o CONTRATANTE do dever de pagar pelos serviços efetivamente executados e devidamente medidos até a data da rescisão, bem como de indenizar a CONTRATADA pelos prejuízos regularmente comprovados, quando não houver culpa desta, nos termos do art. 138 da Lei nº 14.133/2021.</w:t>
      </w:r>
    </w:p>
    <w:p w14:paraId="79025A14" w14:textId="77777777" w:rsidR="00BA62F2" w:rsidRPr="00E732D1" w:rsidRDefault="00BA62F2" w:rsidP="00F02C57">
      <w:pPr>
        <w:jc w:val="both"/>
        <w:rPr>
          <w:rFonts w:ascii="Arial" w:hAnsi="Arial" w:cs="Arial"/>
          <w:sz w:val="22"/>
          <w:szCs w:val="22"/>
        </w:rPr>
      </w:pPr>
    </w:p>
    <w:p w14:paraId="6CC2DB5F" w14:textId="77777777" w:rsidR="00782CBF" w:rsidRPr="00E732D1" w:rsidRDefault="00782CBF" w:rsidP="00F02C57">
      <w:pPr>
        <w:jc w:val="both"/>
        <w:rPr>
          <w:rFonts w:ascii="Arial" w:hAnsi="Arial" w:cs="Arial"/>
          <w:sz w:val="22"/>
          <w:szCs w:val="22"/>
        </w:rPr>
      </w:pPr>
      <w:r w:rsidRPr="00E732D1">
        <w:rPr>
          <w:rFonts w:ascii="Arial" w:hAnsi="Arial" w:cs="Arial"/>
          <w:b/>
          <w:bCs/>
          <w:sz w:val="22"/>
          <w:szCs w:val="22"/>
        </w:rPr>
        <w:t>1</w:t>
      </w:r>
      <w:r>
        <w:rPr>
          <w:rFonts w:ascii="Arial" w:hAnsi="Arial" w:cs="Arial"/>
          <w:b/>
          <w:bCs/>
          <w:sz w:val="22"/>
          <w:szCs w:val="22"/>
        </w:rPr>
        <w:t>4</w:t>
      </w:r>
      <w:r w:rsidRPr="00E732D1">
        <w:rPr>
          <w:rFonts w:ascii="Arial" w:hAnsi="Arial" w:cs="Arial"/>
          <w:b/>
          <w:bCs/>
          <w:sz w:val="22"/>
          <w:szCs w:val="22"/>
        </w:rPr>
        <w:t>.3.</w:t>
      </w:r>
      <w:r w:rsidRPr="00E732D1">
        <w:rPr>
          <w:rFonts w:ascii="Arial" w:hAnsi="Arial" w:cs="Arial"/>
          <w:sz w:val="22"/>
          <w:szCs w:val="22"/>
        </w:rPr>
        <w:t xml:space="preserve"> Formalizada a rescisão, a CONTRATADA deverá entregar toda a documentação técnica, medições, projetos atualizados, registros fotográficos e demais elementos relacionados à execução contratual, para fins de apuração e liquidação das obrigações pendentes.</w:t>
      </w:r>
    </w:p>
    <w:p w14:paraId="2F2A8BB4" w14:textId="77777777" w:rsidR="00F02C57" w:rsidRDefault="00F02C57" w:rsidP="00F02C57">
      <w:pPr>
        <w:jc w:val="both"/>
        <w:rPr>
          <w:rFonts w:ascii="Arial" w:eastAsia="Arial Narrow" w:hAnsi="Arial" w:cs="Arial"/>
          <w:b/>
          <w:smallCaps/>
          <w:sz w:val="22"/>
          <w:szCs w:val="22"/>
        </w:rPr>
      </w:pPr>
    </w:p>
    <w:p w14:paraId="0A66BFBB" w14:textId="38AF10F6" w:rsidR="00782CBF" w:rsidRDefault="00782CBF" w:rsidP="00F02C57">
      <w:pPr>
        <w:jc w:val="both"/>
        <w:rPr>
          <w:rFonts w:ascii="Arial" w:eastAsia="Arial Narrow" w:hAnsi="Arial" w:cs="Arial"/>
          <w:b/>
          <w:smallCaps/>
          <w:sz w:val="22"/>
          <w:szCs w:val="22"/>
        </w:rPr>
      </w:pPr>
      <w:r w:rsidRPr="0028082C">
        <w:rPr>
          <w:rFonts w:ascii="Arial" w:eastAsia="Arial Narrow" w:hAnsi="Arial" w:cs="Arial"/>
          <w:b/>
          <w:smallCaps/>
          <w:sz w:val="22"/>
          <w:szCs w:val="22"/>
        </w:rPr>
        <w:t>Cláusula Décima</w:t>
      </w:r>
      <w:r>
        <w:rPr>
          <w:rFonts w:ascii="Arial" w:eastAsia="Arial Narrow" w:hAnsi="Arial" w:cs="Arial"/>
          <w:b/>
          <w:smallCaps/>
          <w:sz w:val="22"/>
          <w:szCs w:val="22"/>
        </w:rPr>
        <w:t xml:space="preserve"> Quinta</w:t>
      </w:r>
      <w:r w:rsidRPr="0028082C">
        <w:rPr>
          <w:rFonts w:ascii="Arial" w:eastAsia="Arial Narrow" w:hAnsi="Arial" w:cs="Arial"/>
          <w:b/>
          <w:smallCaps/>
          <w:sz w:val="22"/>
          <w:szCs w:val="22"/>
        </w:rPr>
        <w:t xml:space="preserve"> - Das Penalidades</w:t>
      </w:r>
    </w:p>
    <w:p w14:paraId="22D611EC" w14:textId="77777777" w:rsidR="00782CBF" w:rsidRPr="0028082C" w:rsidRDefault="00782CBF" w:rsidP="00782CBF">
      <w:pPr>
        <w:jc w:val="both"/>
        <w:rPr>
          <w:rFonts w:ascii="Arial" w:eastAsia="Arial Narrow" w:hAnsi="Arial" w:cs="Arial"/>
          <w:b/>
          <w:smallCaps/>
          <w:sz w:val="22"/>
          <w:szCs w:val="22"/>
        </w:rPr>
      </w:pPr>
    </w:p>
    <w:p w14:paraId="18F8B095" w14:textId="77777777" w:rsidR="00BA62F2" w:rsidRPr="00653B3E" w:rsidRDefault="00782CBF" w:rsidP="00BA62F2">
      <w:pPr>
        <w:jc w:val="both"/>
        <w:rPr>
          <w:rFonts w:ascii="Arial" w:eastAsia="Arial Narrow" w:hAnsi="Arial" w:cs="Arial"/>
          <w:bCs/>
          <w:sz w:val="22"/>
          <w:szCs w:val="22"/>
        </w:rPr>
      </w:pPr>
      <w:r w:rsidRPr="00AB1AED">
        <w:rPr>
          <w:rFonts w:ascii="Arial" w:eastAsia="Arial Narrow" w:hAnsi="Arial" w:cs="Arial"/>
          <w:b/>
          <w:sz w:val="22"/>
          <w:szCs w:val="22"/>
        </w:rPr>
        <w:t>1</w:t>
      </w:r>
      <w:r>
        <w:rPr>
          <w:rFonts w:ascii="Arial" w:eastAsia="Arial Narrow" w:hAnsi="Arial" w:cs="Arial"/>
          <w:b/>
          <w:sz w:val="22"/>
          <w:szCs w:val="22"/>
        </w:rPr>
        <w:t>5</w:t>
      </w:r>
      <w:r w:rsidRPr="00AB1AED">
        <w:rPr>
          <w:rFonts w:ascii="Arial" w:eastAsia="Arial Narrow" w:hAnsi="Arial" w:cs="Arial"/>
          <w:b/>
          <w:sz w:val="22"/>
          <w:szCs w:val="22"/>
        </w:rPr>
        <w:t>.1 -</w:t>
      </w:r>
      <w:r w:rsidRPr="00AB1AED">
        <w:rPr>
          <w:rFonts w:ascii="Arial" w:eastAsia="Arial Narrow" w:hAnsi="Arial" w:cs="Arial"/>
          <w:sz w:val="22"/>
          <w:szCs w:val="22"/>
        </w:rPr>
        <w:t xml:space="preserve"> </w:t>
      </w:r>
      <w:r w:rsidR="00BA62F2" w:rsidRPr="00653B3E">
        <w:rPr>
          <w:rFonts w:ascii="Arial" w:eastAsia="Arial Narrow" w:hAnsi="Arial" w:cs="Arial"/>
          <w:bCs/>
          <w:sz w:val="22"/>
          <w:szCs w:val="22"/>
        </w:rPr>
        <w:t>O descumprimento total ou parcial das obrigações assumidas pela CONTRATADA, bem como a prestação de informações inverídicas, poderá acarretar, assegurados o contraditório e a ampla defesa, a aplicação das sanções previstas na Lei nº 14.133/2021, sem prejuízo das seguintes penalidades:</w:t>
      </w:r>
    </w:p>
    <w:p w14:paraId="179AF044" w14:textId="77777777" w:rsidR="00BA62F2" w:rsidRPr="00653B3E" w:rsidRDefault="00BA62F2" w:rsidP="00BA62F2">
      <w:pPr>
        <w:jc w:val="both"/>
        <w:rPr>
          <w:rFonts w:ascii="Arial" w:eastAsia="Arial Narrow" w:hAnsi="Arial" w:cs="Arial"/>
          <w:bCs/>
          <w:sz w:val="22"/>
          <w:szCs w:val="22"/>
        </w:rPr>
      </w:pPr>
      <w:r w:rsidRPr="00653B3E">
        <w:rPr>
          <w:rFonts w:ascii="Arial" w:eastAsia="Arial Narrow" w:hAnsi="Arial" w:cs="Arial"/>
          <w:bCs/>
          <w:sz w:val="22"/>
          <w:szCs w:val="22"/>
        </w:rPr>
        <w:t>a) advertência, nos casos de atraso injustificado de até 10 (dez) dias corridos na execução da obra ou no cumprimento de obrigações contratuais que não acarretem prejuízo relevante à Administração;</w:t>
      </w:r>
    </w:p>
    <w:p w14:paraId="2E0013A8" w14:textId="77777777" w:rsidR="00BA62F2" w:rsidRPr="00653B3E" w:rsidRDefault="00BA62F2" w:rsidP="00BA62F2">
      <w:pPr>
        <w:jc w:val="both"/>
        <w:rPr>
          <w:rFonts w:ascii="Arial" w:eastAsia="Arial Narrow" w:hAnsi="Arial" w:cs="Arial"/>
          <w:bCs/>
          <w:sz w:val="22"/>
          <w:szCs w:val="22"/>
        </w:rPr>
      </w:pPr>
      <w:r w:rsidRPr="00653B3E">
        <w:rPr>
          <w:rFonts w:ascii="Arial" w:eastAsia="Arial Narrow" w:hAnsi="Arial" w:cs="Arial"/>
          <w:bCs/>
          <w:sz w:val="22"/>
          <w:szCs w:val="22"/>
        </w:rPr>
        <w:t>b) multa de até 10% (dez por cento) sobre o valor do contrato, nos casos de atraso superior a 10 (dez) dias corridos ou quando a conduta da contratada ocasionar prejuízo à Administração ou comprometer a regular execução da obra;</w:t>
      </w:r>
    </w:p>
    <w:p w14:paraId="53FEDB4A" w14:textId="77777777" w:rsidR="00BA62F2" w:rsidRPr="00653B3E" w:rsidRDefault="00BA62F2" w:rsidP="00BA62F2">
      <w:pPr>
        <w:jc w:val="both"/>
        <w:rPr>
          <w:rFonts w:ascii="Arial" w:eastAsia="Arial Narrow" w:hAnsi="Arial" w:cs="Arial"/>
          <w:bCs/>
          <w:sz w:val="22"/>
          <w:szCs w:val="22"/>
        </w:rPr>
      </w:pPr>
      <w:r w:rsidRPr="00653B3E">
        <w:rPr>
          <w:rFonts w:ascii="Arial" w:eastAsia="Arial Narrow" w:hAnsi="Arial" w:cs="Arial"/>
          <w:bCs/>
          <w:sz w:val="22"/>
          <w:szCs w:val="22"/>
        </w:rPr>
        <w:t>c) multa de até 10% (dez por cento) sobre o valor do contrato em caso de execução imperfeita, irregular ou em desacordo com as especificações técnicas previstas no edital, projetos, memorial descritivo ou demais documentos contratuais;</w:t>
      </w:r>
    </w:p>
    <w:p w14:paraId="732F75C1" w14:textId="77777777" w:rsidR="00BA62F2" w:rsidRPr="00653B3E" w:rsidRDefault="00BA62F2" w:rsidP="00BA62F2">
      <w:pPr>
        <w:jc w:val="both"/>
        <w:rPr>
          <w:rFonts w:ascii="Arial" w:eastAsia="Arial Narrow" w:hAnsi="Arial" w:cs="Arial"/>
          <w:bCs/>
          <w:sz w:val="22"/>
          <w:szCs w:val="22"/>
        </w:rPr>
      </w:pPr>
      <w:r w:rsidRPr="00653B3E">
        <w:rPr>
          <w:rFonts w:ascii="Arial" w:eastAsia="Arial Narrow" w:hAnsi="Arial" w:cs="Arial"/>
          <w:bCs/>
          <w:sz w:val="22"/>
          <w:szCs w:val="22"/>
        </w:rPr>
        <w:t>d) multa de até 20% (vinte por cento) sobre o valor total do contrato na hipótese de inexecução total do objeto contratual;</w:t>
      </w:r>
    </w:p>
    <w:p w14:paraId="7EC55F13" w14:textId="77777777" w:rsidR="00BA62F2" w:rsidRPr="00653B3E" w:rsidRDefault="00BA62F2" w:rsidP="00BA62F2">
      <w:pPr>
        <w:jc w:val="both"/>
        <w:rPr>
          <w:rFonts w:ascii="Arial" w:eastAsia="Arial Narrow" w:hAnsi="Arial" w:cs="Arial"/>
          <w:bCs/>
          <w:sz w:val="22"/>
          <w:szCs w:val="22"/>
        </w:rPr>
      </w:pPr>
      <w:r w:rsidRPr="00653B3E">
        <w:rPr>
          <w:rFonts w:ascii="Arial" w:eastAsia="Arial Narrow" w:hAnsi="Arial" w:cs="Arial"/>
          <w:bCs/>
          <w:sz w:val="22"/>
          <w:szCs w:val="22"/>
        </w:rPr>
        <w:t>e) impedimento de licitar e contratar com a Administração Pública, nos termos do art. 156, §4º, da Lei nº 14.133/2021;</w:t>
      </w:r>
    </w:p>
    <w:p w14:paraId="74DD66BE" w14:textId="77777777" w:rsidR="00BA62F2" w:rsidRPr="00653B3E" w:rsidRDefault="00BA62F2" w:rsidP="00BA62F2">
      <w:pPr>
        <w:jc w:val="both"/>
        <w:rPr>
          <w:rFonts w:ascii="Arial" w:eastAsia="Arial Narrow" w:hAnsi="Arial" w:cs="Arial"/>
          <w:bCs/>
          <w:sz w:val="22"/>
          <w:szCs w:val="22"/>
        </w:rPr>
      </w:pPr>
      <w:r w:rsidRPr="00653B3E">
        <w:rPr>
          <w:rFonts w:ascii="Arial" w:eastAsia="Arial Narrow" w:hAnsi="Arial" w:cs="Arial"/>
          <w:bCs/>
          <w:sz w:val="22"/>
          <w:szCs w:val="22"/>
        </w:rPr>
        <w:t>f) declaração de inidoneidade para licitar ou contratar com a Administração Pública, nos termos do art. 156, §5º, da Lei nº 14.133/2021.</w:t>
      </w:r>
    </w:p>
    <w:p w14:paraId="413257C9" w14:textId="751C38FA" w:rsidR="00782CBF" w:rsidRDefault="00782CBF" w:rsidP="00BA62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p>
    <w:p w14:paraId="1D97B964" w14:textId="20577A53"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sidRPr="00AB1AED">
        <w:rPr>
          <w:rFonts w:ascii="Arial" w:eastAsia="Arial Narrow" w:hAnsi="Arial" w:cs="Arial"/>
          <w:b/>
          <w:sz w:val="22"/>
          <w:szCs w:val="22"/>
        </w:rPr>
        <w:t>1</w:t>
      </w:r>
      <w:r>
        <w:rPr>
          <w:rFonts w:ascii="Arial" w:eastAsia="Arial Narrow" w:hAnsi="Arial" w:cs="Arial"/>
          <w:b/>
          <w:sz w:val="22"/>
          <w:szCs w:val="22"/>
        </w:rPr>
        <w:t>5</w:t>
      </w:r>
      <w:r w:rsidRPr="00AB1AED">
        <w:rPr>
          <w:rFonts w:ascii="Arial" w:eastAsia="Arial Narrow" w:hAnsi="Arial" w:cs="Arial"/>
          <w:b/>
          <w:sz w:val="22"/>
          <w:szCs w:val="22"/>
        </w:rPr>
        <w:t>.2 -</w:t>
      </w:r>
      <w:r w:rsidR="00BA62F2" w:rsidRPr="00BA62F2">
        <w:rPr>
          <w:rFonts w:ascii="Arial" w:eastAsia="Arial Narrow" w:hAnsi="Arial" w:cs="Arial"/>
          <w:sz w:val="22"/>
          <w:szCs w:val="22"/>
        </w:rPr>
        <w:t xml:space="preserve"> </w:t>
      </w:r>
      <w:r w:rsidR="00BA62F2" w:rsidRPr="005474AB">
        <w:rPr>
          <w:rFonts w:ascii="Arial" w:eastAsia="Arial Narrow" w:hAnsi="Arial" w:cs="Arial"/>
          <w:sz w:val="22"/>
          <w:szCs w:val="22"/>
        </w:rPr>
        <w:t xml:space="preserve">As sanções previstas nesta cláusula serão aplicadas sem prejuízo das demais hipóteses legais previstas nos </w:t>
      </w:r>
      <w:proofErr w:type="spellStart"/>
      <w:r w:rsidR="00BA62F2" w:rsidRPr="005474AB">
        <w:rPr>
          <w:rFonts w:ascii="Arial" w:eastAsia="Arial Narrow" w:hAnsi="Arial" w:cs="Arial"/>
          <w:sz w:val="22"/>
          <w:szCs w:val="22"/>
        </w:rPr>
        <w:t>arts</w:t>
      </w:r>
      <w:proofErr w:type="spellEnd"/>
      <w:r w:rsidR="00BA62F2" w:rsidRPr="005474AB">
        <w:rPr>
          <w:rFonts w:ascii="Arial" w:eastAsia="Arial Narrow" w:hAnsi="Arial" w:cs="Arial"/>
          <w:sz w:val="22"/>
          <w:szCs w:val="22"/>
        </w:rPr>
        <w:t>. 155 a 163 da Lei nº 14.133/2021, observados o contraditório e a ampla defesa.</w:t>
      </w:r>
    </w:p>
    <w:p w14:paraId="0A0C8A35" w14:textId="77777777" w:rsidR="00BA62F2" w:rsidRDefault="00BA62F2"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p>
    <w:p w14:paraId="5898B11C" w14:textId="77777777" w:rsidR="00782CBF" w:rsidRDefault="00782CBF" w:rsidP="00782C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eastAsia="Arial Narrow" w:hAnsi="Arial" w:cs="Arial"/>
          <w:sz w:val="22"/>
          <w:szCs w:val="22"/>
        </w:rPr>
      </w:pPr>
      <w:r w:rsidRPr="00AB1AED">
        <w:rPr>
          <w:rFonts w:ascii="Arial" w:eastAsia="Arial Narrow" w:hAnsi="Arial" w:cs="Arial"/>
          <w:b/>
          <w:sz w:val="22"/>
          <w:szCs w:val="22"/>
        </w:rPr>
        <w:t>1</w:t>
      </w:r>
      <w:r>
        <w:rPr>
          <w:rFonts w:ascii="Arial" w:eastAsia="Arial Narrow" w:hAnsi="Arial" w:cs="Arial"/>
          <w:b/>
          <w:sz w:val="22"/>
          <w:szCs w:val="22"/>
        </w:rPr>
        <w:t>5</w:t>
      </w:r>
      <w:r w:rsidRPr="00AB1AED">
        <w:rPr>
          <w:rFonts w:ascii="Arial" w:eastAsia="Arial Narrow" w:hAnsi="Arial" w:cs="Arial"/>
          <w:b/>
          <w:sz w:val="22"/>
          <w:szCs w:val="22"/>
        </w:rPr>
        <w:t>.3 -</w:t>
      </w:r>
      <w:r w:rsidRPr="00AB1AED">
        <w:rPr>
          <w:rFonts w:ascii="Arial" w:eastAsia="Arial Narrow" w:hAnsi="Arial" w:cs="Arial"/>
          <w:sz w:val="22"/>
          <w:szCs w:val="22"/>
        </w:rPr>
        <w:t xml:space="preserve"> As sanções aqui previstas são independentes entre si, podendo ser aplicadas isoladas ou cumulativamente, sem prejuízo de outras medidas cabíveis.</w:t>
      </w:r>
    </w:p>
    <w:p w14:paraId="4D45ECE5" w14:textId="77777777" w:rsidR="00F02C57" w:rsidRDefault="00F02C57" w:rsidP="00F02C57">
      <w:pPr>
        <w:outlineLvl w:val="1"/>
        <w:rPr>
          <w:rFonts w:ascii="Arial" w:hAnsi="Arial" w:cs="Arial"/>
          <w:b/>
          <w:bCs/>
          <w:smallCaps/>
        </w:rPr>
      </w:pPr>
    </w:p>
    <w:p w14:paraId="74CF5436" w14:textId="5371BBFE" w:rsidR="00782CBF" w:rsidRDefault="00782CBF" w:rsidP="00F02C57">
      <w:pPr>
        <w:outlineLvl w:val="1"/>
        <w:rPr>
          <w:rFonts w:ascii="Arial" w:hAnsi="Arial" w:cs="Arial"/>
          <w:b/>
          <w:bCs/>
          <w:smallCaps/>
          <w:sz w:val="22"/>
          <w:szCs w:val="22"/>
        </w:rPr>
      </w:pPr>
      <w:r w:rsidRPr="0068307C">
        <w:rPr>
          <w:rFonts w:ascii="Arial" w:hAnsi="Arial" w:cs="Arial"/>
          <w:b/>
          <w:bCs/>
          <w:smallCaps/>
        </w:rPr>
        <w:t xml:space="preserve">Cláusula Décima </w:t>
      </w:r>
      <w:r>
        <w:rPr>
          <w:rFonts w:ascii="Arial" w:hAnsi="Arial" w:cs="Arial"/>
          <w:b/>
          <w:bCs/>
          <w:smallCaps/>
        </w:rPr>
        <w:t>Sexta</w:t>
      </w:r>
      <w:r w:rsidRPr="0068307C">
        <w:rPr>
          <w:rFonts w:ascii="Arial" w:hAnsi="Arial" w:cs="Arial"/>
          <w:b/>
          <w:bCs/>
          <w:smallCaps/>
        </w:rPr>
        <w:t xml:space="preserve"> – Da Proteção de Dados Pessoais</w:t>
      </w:r>
      <w:r w:rsidRPr="0068307C">
        <w:rPr>
          <w:rFonts w:ascii="Arial" w:hAnsi="Arial" w:cs="Arial"/>
          <w:b/>
          <w:bCs/>
          <w:smallCaps/>
          <w:sz w:val="22"/>
          <w:szCs w:val="22"/>
        </w:rPr>
        <w:t xml:space="preserve"> (LGPD)</w:t>
      </w:r>
    </w:p>
    <w:p w14:paraId="4ED282B9" w14:textId="77777777" w:rsidR="00F02C57" w:rsidRPr="0068307C" w:rsidRDefault="00F02C57" w:rsidP="00F02C57">
      <w:pPr>
        <w:outlineLvl w:val="1"/>
        <w:rPr>
          <w:rFonts w:ascii="Arial" w:hAnsi="Arial" w:cs="Arial"/>
          <w:b/>
          <w:bCs/>
          <w:smallCaps/>
          <w:sz w:val="22"/>
          <w:szCs w:val="22"/>
        </w:rPr>
      </w:pPr>
    </w:p>
    <w:p w14:paraId="50DEA20A" w14:textId="77777777" w:rsidR="00782CBF" w:rsidRDefault="00782CBF" w:rsidP="00F02C57">
      <w:pPr>
        <w:jc w:val="both"/>
        <w:rPr>
          <w:rFonts w:ascii="Arial" w:hAnsi="Arial" w:cs="Arial"/>
          <w:sz w:val="22"/>
          <w:szCs w:val="22"/>
        </w:rPr>
      </w:pPr>
      <w:r w:rsidRPr="00A80608">
        <w:rPr>
          <w:rFonts w:ascii="Arial" w:hAnsi="Arial" w:cs="Arial"/>
          <w:b/>
          <w:sz w:val="22"/>
          <w:szCs w:val="22"/>
        </w:rPr>
        <w:t>16.1.</w:t>
      </w:r>
      <w:r w:rsidRPr="0068307C">
        <w:rPr>
          <w:rFonts w:ascii="Arial" w:hAnsi="Arial" w:cs="Arial"/>
          <w:sz w:val="22"/>
          <w:szCs w:val="22"/>
        </w:rPr>
        <w:t xml:space="preserve"> As partes comprometem-se a cumprir as disposições da Lei nº 13.709/2018 – Lei Geral de Proteção de Dados (LGPD), no tratamento de dados pessoais eventualmente envolvidos na execução do presente contrato.</w:t>
      </w:r>
    </w:p>
    <w:p w14:paraId="7B200CF1" w14:textId="77777777" w:rsidR="00BA62F2" w:rsidRPr="0068307C" w:rsidRDefault="00BA62F2" w:rsidP="00F02C57">
      <w:pPr>
        <w:jc w:val="both"/>
        <w:rPr>
          <w:rFonts w:ascii="Arial" w:hAnsi="Arial" w:cs="Arial"/>
          <w:sz w:val="22"/>
          <w:szCs w:val="22"/>
        </w:rPr>
      </w:pPr>
    </w:p>
    <w:p w14:paraId="07FB2E61" w14:textId="77777777" w:rsidR="00782CBF" w:rsidRPr="0068307C" w:rsidRDefault="00782CBF" w:rsidP="00F02C57">
      <w:pPr>
        <w:jc w:val="both"/>
        <w:rPr>
          <w:rFonts w:ascii="Arial" w:hAnsi="Arial" w:cs="Arial"/>
          <w:sz w:val="22"/>
          <w:szCs w:val="22"/>
        </w:rPr>
      </w:pPr>
      <w:r w:rsidRPr="00A80608">
        <w:rPr>
          <w:rFonts w:ascii="Arial" w:hAnsi="Arial" w:cs="Arial"/>
          <w:b/>
          <w:sz w:val="22"/>
          <w:szCs w:val="22"/>
        </w:rPr>
        <w:lastRenderedPageBreak/>
        <w:t>16.2.</w:t>
      </w:r>
      <w:r w:rsidRPr="0068307C">
        <w:rPr>
          <w:rFonts w:ascii="Arial" w:hAnsi="Arial" w:cs="Arial"/>
          <w:sz w:val="22"/>
          <w:szCs w:val="22"/>
        </w:rPr>
        <w:t xml:space="preserve"> A CONTRATADA deverá adotar medidas técnicas e administrativas aptas a proteger os dados pessoais contra acessos não autorizados e situações acidentais ou ilícitas de destruição, perda, alteração ou divulgação.</w:t>
      </w:r>
    </w:p>
    <w:p w14:paraId="4A2F036C" w14:textId="77777777" w:rsidR="00782CBF" w:rsidRPr="0068307C" w:rsidRDefault="00782CBF" w:rsidP="00782CBF">
      <w:pPr>
        <w:spacing w:before="100" w:beforeAutospacing="1" w:after="100" w:afterAutospacing="1"/>
        <w:jc w:val="both"/>
        <w:rPr>
          <w:rFonts w:ascii="Arial" w:hAnsi="Arial" w:cs="Arial"/>
          <w:sz w:val="22"/>
          <w:szCs w:val="22"/>
        </w:rPr>
      </w:pPr>
      <w:r w:rsidRPr="00A80608">
        <w:rPr>
          <w:rFonts w:ascii="Arial" w:hAnsi="Arial" w:cs="Arial"/>
          <w:b/>
          <w:sz w:val="22"/>
          <w:szCs w:val="22"/>
        </w:rPr>
        <w:t>16.3</w:t>
      </w:r>
      <w:r w:rsidRPr="0068307C">
        <w:rPr>
          <w:rFonts w:ascii="Arial" w:hAnsi="Arial" w:cs="Arial"/>
          <w:sz w:val="22"/>
          <w:szCs w:val="22"/>
        </w:rPr>
        <w:t>. O tratamento de dados pessoais deverá restringir-se à finalidade estritamente necessária ao cumprimento do objeto contratual, sendo vedada sua utilização para fins diversos sem prévia autorização legal ou consentimento do titular, quando exigido.</w:t>
      </w:r>
    </w:p>
    <w:p w14:paraId="08A32B51" w14:textId="77777777" w:rsidR="00782CBF" w:rsidRPr="0028082C" w:rsidRDefault="00782CBF" w:rsidP="00782CBF">
      <w:pPr>
        <w:jc w:val="both"/>
        <w:rPr>
          <w:rFonts w:ascii="Arial" w:eastAsia="Arial Narrow" w:hAnsi="Arial" w:cs="Arial"/>
          <w:b/>
          <w:smallCaps/>
          <w:sz w:val="22"/>
          <w:szCs w:val="22"/>
        </w:rPr>
      </w:pPr>
      <w:r w:rsidRPr="0028082C">
        <w:rPr>
          <w:rFonts w:ascii="Arial" w:eastAsia="Arial Narrow" w:hAnsi="Arial" w:cs="Arial"/>
          <w:b/>
          <w:smallCaps/>
          <w:sz w:val="22"/>
          <w:szCs w:val="22"/>
        </w:rPr>
        <w:t xml:space="preserve">Cláusula Décima </w:t>
      </w:r>
      <w:r>
        <w:rPr>
          <w:rFonts w:ascii="Arial" w:eastAsia="Arial Narrow" w:hAnsi="Arial" w:cs="Arial"/>
          <w:b/>
          <w:smallCaps/>
          <w:sz w:val="22"/>
          <w:szCs w:val="22"/>
        </w:rPr>
        <w:t>Sétima</w:t>
      </w:r>
      <w:r w:rsidRPr="0028082C">
        <w:rPr>
          <w:rFonts w:ascii="Arial" w:eastAsia="Arial Narrow" w:hAnsi="Arial" w:cs="Arial"/>
          <w:b/>
          <w:smallCaps/>
          <w:sz w:val="22"/>
          <w:szCs w:val="22"/>
        </w:rPr>
        <w:t xml:space="preserve"> - Da Cessão</w:t>
      </w:r>
    </w:p>
    <w:p w14:paraId="736EBC40" w14:textId="77777777" w:rsidR="00BA62F2" w:rsidRDefault="00BA62F2" w:rsidP="00BA62F2">
      <w:pPr>
        <w:jc w:val="both"/>
        <w:rPr>
          <w:rFonts w:ascii="Arial" w:hAnsi="Arial" w:cs="Arial"/>
          <w:sz w:val="22"/>
          <w:szCs w:val="22"/>
        </w:rPr>
      </w:pPr>
      <w:r>
        <w:rPr>
          <w:rFonts w:ascii="Arial" w:eastAsia="Arial Narrow" w:hAnsi="Arial" w:cs="Arial"/>
          <w:b/>
          <w:smallCaps/>
          <w:sz w:val="22"/>
          <w:szCs w:val="22"/>
        </w:rPr>
        <w:t xml:space="preserve">17.1. </w:t>
      </w:r>
      <w:r w:rsidRPr="005474AB">
        <w:rPr>
          <w:rFonts w:ascii="Arial" w:hAnsi="Arial" w:cs="Arial"/>
          <w:sz w:val="22"/>
          <w:szCs w:val="22"/>
        </w:rPr>
        <w:t xml:space="preserve">Concluída a execução da obra, a </w:t>
      </w:r>
      <w:r w:rsidRPr="005474AB">
        <w:rPr>
          <w:rFonts w:ascii="Arial" w:hAnsi="Arial" w:cs="Arial"/>
          <w:b/>
          <w:bCs/>
          <w:sz w:val="22"/>
          <w:szCs w:val="22"/>
        </w:rPr>
        <w:t>CONTRATADA</w:t>
      </w:r>
      <w:r w:rsidRPr="005474AB">
        <w:rPr>
          <w:rFonts w:ascii="Arial" w:hAnsi="Arial" w:cs="Arial"/>
          <w:sz w:val="22"/>
          <w:szCs w:val="22"/>
        </w:rPr>
        <w:t xml:space="preserve"> deverá comunicar formalmente à Administração para fins de vistoria e verificação do cumprimento das obrigações contratuais.</w:t>
      </w:r>
    </w:p>
    <w:p w14:paraId="7A38D703" w14:textId="77777777" w:rsidR="00BA62F2" w:rsidRDefault="00BA62F2" w:rsidP="00BA62F2">
      <w:pPr>
        <w:jc w:val="both"/>
        <w:rPr>
          <w:rFonts w:ascii="Arial" w:hAnsi="Arial" w:cs="Arial"/>
          <w:sz w:val="22"/>
          <w:szCs w:val="22"/>
        </w:rPr>
      </w:pPr>
    </w:p>
    <w:p w14:paraId="719D805A" w14:textId="77777777" w:rsidR="00BA62F2" w:rsidRPr="005474AB" w:rsidRDefault="00BA62F2" w:rsidP="00BA62F2">
      <w:pPr>
        <w:jc w:val="both"/>
        <w:rPr>
          <w:rFonts w:ascii="Arial" w:eastAsia="Arial Narrow" w:hAnsi="Arial" w:cs="Arial"/>
          <w:smallCaps/>
          <w:sz w:val="22"/>
          <w:szCs w:val="22"/>
        </w:rPr>
      </w:pPr>
      <w:r w:rsidRPr="005474AB">
        <w:rPr>
          <w:rFonts w:ascii="Arial" w:hAnsi="Arial" w:cs="Arial"/>
          <w:b/>
          <w:bCs/>
          <w:sz w:val="22"/>
          <w:szCs w:val="22"/>
        </w:rPr>
        <w:t>17</w:t>
      </w:r>
      <w:r>
        <w:rPr>
          <w:rFonts w:ascii="Arial" w:hAnsi="Arial" w:cs="Arial"/>
          <w:b/>
          <w:bCs/>
          <w:sz w:val="22"/>
          <w:szCs w:val="22"/>
        </w:rPr>
        <w:t xml:space="preserve">.2. </w:t>
      </w:r>
      <w:r w:rsidRPr="005474AB">
        <w:rPr>
          <w:rFonts w:ascii="Arial" w:hAnsi="Arial" w:cs="Arial"/>
          <w:sz w:val="22"/>
          <w:szCs w:val="22"/>
        </w:rPr>
        <w:t>A Administração, por meio da fiscalização técnica, realizará vistoria no prazo máximo de 15 (quinze) dias, emitindo Termo de Recebimento Provisório, desde que verificada a conformidade da obra com os projetos, memorial descritivo, planilhas orçamentárias e demais documentos técnicos integrantes do contrato.</w:t>
      </w:r>
    </w:p>
    <w:p w14:paraId="4251FD0C" w14:textId="77777777" w:rsidR="00BA62F2" w:rsidRDefault="00BA62F2" w:rsidP="00BA62F2">
      <w:pPr>
        <w:jc w:val="both"/>
        <w:rPr>
          <w:rFonts w:ascii="Arial" w:eastAsia="Arial Narrow" w:hAnsi="Arial" w:cs="Arial"/>
          <w:b/>
          <w:smallCaps/>
          <w:sz w:val="22"/>
          <w:szCs w:val="22"/>
        </w:rPr>
      </w:pPr>
    </w:p>
    <w:p w14:paraId="5E65950B" w14:textId="77777777" w:rsidR="00BA62F2" w:rsidRDefault="00BA62F2" w:rsidP="00BA62F2">
      <w:pPr>
        <w:jc w:val="both"/>
        <w:rPr>
          <w:rFonts w:ascii="Arial" w:hAnsi="Arial" w:cs="Arial"/>
          <w:sz w:val="22"/>
          <w:szCs w:val="22"/>
        </w:rPr>
      </w:pPr>
      <w:r w:rsidRPr="005474AB">
        <w:rPr>
          <w:rFonts w:ascii="Arial" w:eastAsia="Arial Narrow" w:hAnsi="Arial" w:cs="Arial"/>
          <w:b/>
          <w:smallCaps/>
          <w:sz w:val="22"/>
          <w:szCs w:val="22"/>
        </w:rPr>
        <w:t xml:space="preserve">17.3. </w:t>
      </w:r>
      <w:r w:rsidRPr="005474AB">
        <w:rPr>
          <w:rFonts w:ascii="Arial" w:hAnsi="Arial" w:cs="Arial"/>
          <w:sz w:val="22"/>
          <w:szCs w:val="22"/>
        </w:rPr>
        <w:t xml:space="preserve">Caso sejam constatadas pendências, defeitos ou irregularidades na execução, a </w:t>
      </w:r>
      <w:r w:rsidRPr="005474AB">
        <w:rPr>
          <w:rFonts w:ascii="Arial" w:hAnsi="Arial" w:cs="Arial"/>
          <w:b/>
          <w:bCs/>
          <w:sz w:val="22"/>
          <w:szCs w:val="22"/>
        </w:rPr>
        <w:t>CONTRATADA</w:t>
      </w:r>
      <w:r w:rsidRPr="005474AB">
        <w:rPr>
          <w:rFonts w:ascii="Arial" w:hAnsi="Arial" w:cs="Arial"/>
          <w:sz w:val="22"/>
          <w:szCs w:val="22"/>
        </w:rPr>
        <w:t xml:space="preserve"> será notificada para realizar as correções necessárias no prazo fixado pela fiscalização, sem prejuízo da aplicação das penalidades cabíveis.</w:t>
      </w:r>
    </w:p>
    <w:p w14:paraId="7A139F1C" w14:textId="77777777" w:rsidR="00BA62F2" w:rsidRDefault="00BA62F2" w:rsidP="00BA62F2">
      <w:pPr>
        <w:jc w:val="both"/>
        <w:rPr>
          <w:rFonts w:ascii="Arial" w:hAnsi="Arial" w:cs="Arial"/>
          <w:sz w:val="22"/>
          <w:szCs w:val="22"/>
        </w:rPr>
      </w:pPr>
    </w:p>
    <w:p w14:paraId="5DCBE663" w14:textId="77777777" w:rsidR="00BA62F2" w:rsidRDefault="00BA62F2" w:rsidP="00BA62F2">
      <w:pPr>
        <w:jc w:val="both"/>
        <w:rPr>
          <w:rFonts w:ascii="Arial" w:hAnsi="Arial" w:cs="Arial"/>
          <w:sz w:val="22"/>
          <w:szCs w:val="22"/>
        </w:rPr>
      </w:pPr>
      <w:r>
        <w:rPr>
          <w:rFonts w:ascii="Arial" w:eastAsia="Arial Narrow" w:hAnsi="Arial" w:cs="Arial"/>
          <w:b/>
          <w:smallCaps/>
          <w:sz w:val="22"/>
          <w:szCs w:val="22"/>
        </w:rPr>
        <w:t>13.4.</w:t>
      </w:r>
      <w:r>
        <w:rPr>
          <w:rFonts w:ascii="Arial" w:eastAsia="Arial Narrow" w:hAnsi="Arial" w:cs="Arial"/>
          <w:bCs/>
          <w:smallCaps/>
          <w:sz w:val="22"/>
          <w:szCs w:val="22"/>
        </w:rPr>
        <w:t xml:space="preserve"> </w:t>
      </w:r>
      <w:r w:rsidRPr="005474AB">
        <w:rPr>
          <w:rFonts w:ascii="Arial" w:hAnsi="Arial" w:cs="Arial"/>
          <w:sz w:val="22"/>
          <w:szCs w:val="22"/>
        </w:rPr>
        <w:t>Após o recebimento provisório, será observado prazo de 90 (noventa) dias para verificação do comportamento da obra e da correção de eventuais vícios aparentes decorrentes da execução.</w:t>
      </w:r>
    </w:p>
    <w:p w14:paraId="72524F7C" w14:textId="77777777" w:rsidR="00BA62F2" w:rsidRDefault="00BA62F2" w:rsidP="00BA62F2">
      <w:pPr>
        <w:jc w:val="both"/>
        <w:rPr>
          <w:rFonts w:ascii="Arial" w:hAnsi="Arial" w:cs="Arial"/>
          <w:sz w:val="22"/>
          <w:szCs w:val="22"/>
        </w:rPr>
      </w:pPr>
      <w:r>
        <w:rPr>
          <w:rFonts w:ascii="Arial" w:hAnsi="Arial" w:cs="Arial"/>
          <w:b/>
          <w:bCs/>
          <w:sz w:val="22"/>
          <w:szCs w:val="22"/>
        </w:rPr>
        <w:t xml:space="preserve">17.5. </w:t>
      </w:r>
      <w:r w:rsidRPr="005474AB">
        <w:rPr>
          <w:rFonts w:ascii="Arial" w:hAnsi="Arial" w:cs="Arial"/>
          <w:sz w:val="22"/>
          <w:szCs w:val="22"/>
        </w:rPr>
        <w:t>Decorrido o prazo de observação e constatada a adequada execução da obra e o atendimento das exigências contratuais, será lavrado Termo de Recebimento Definitivo, assinado pelo fiscal do contrato e pela autoridade competente.</w:t>
      </w:r>
    </w:p>
    <w:p w14:paraId="5AC03AFC" w14:textId="77777777" w:rsidR="00BA62F2" w:rsidRDefault="00BA62F2" w:rsidP="00BA62F2">
      <w:pPr>
        <w:jc w:val="both"/>
        <w:rPr>
          <w:rFonts w:ascii="Arial" w:hAnsi="Arial" w:cs="Arial"/>
          <w:sz w:val="22"/>
          <w:szCs w:val="22"/>
        </w:rPr>
      </w:pPr>
    </w:p>
    <w:p w14:paraId="1BA3C7F7" w14:textId="77777777" w:rsidR="00BA62F2" w:rsidRPr="005474AB" w:rsidRDefault="00BA62F2" w:rsidP="00BA62F2">
      <w:pPr>
        <w:jc w:val="both"/>
        <w:rPr>
          <w:rFonts w:ascii="Arial" w:hAnsi="Arial" w:cs="Arial"/>
          <w:sz w:val="22"/>
          <w:szCs w:val="22"/>
        </w:rPr>
      </w:pPr>
      <w:r>
        <w:rPr>
          <w:rFonts w:ascii="Arial" w:hAnsi="Arial" w:cs="Arial"/>
          <w:b/>
          <w:bCs/>
          <w:sz w:val="22"/>
          <w:szCs w:val="22"/>
        </w:rPr>
        <w:t xml:space="preserve">17.6. </w:t>
      </w:r>
      <w:r w:rsidRPr="005474AB">
        <w:rPr>
          <w:rFonts w:ascii="Arial" w:hAnsi="Arial" w:cs="Arial"/>
          <w:sz w:val="22"/>
          <w:szCs w:val="22"/>
        </w:rPr>
        <w:t xml:space="preserve">A partir da assinatura do Termo de Recebimento Definitivo, terá início o prazo de responsabilidade da </w:t>
      </w:r>
      <w:r w:rsidRPr="005474AB">
        <w:rPr>
          <w:rFonts w:ascii="Arial" w:hAnsi="Arial" w:cs="Arial"/>
          <w:b/>
          <w:bCs/>
          <w:sz w:val="22"/>
          <w:szCs w:val="22"/>
        </w:rPr>
        <w:t>CONTRATADA</w:t>
      </w:r>
      <w:r w:rsidRPr="005474AB">
        <w:rPr>
          <w:rFonts w:ascii="Arial" w:hAnsi="Arial" w:cs="Arial"/>
          <w:sz w:val="22"/>
          <w:szCs w:val="22"/>
        </w:rPr>
        <w:t xml:space="preserve"> quanto à solidez e segurança da obra, pelo período mínimo de 5 (cinco) anos, nos termos do art. 618 do Código Civil.</w:t>
      </w:r>
    </w:p>
    <w:p w14:paraId="76C1772C" w14:textId="77777777" w:rsidR="00782CBF" w:rsidRPr="00AB1AED" w:rsidRDefault="00782CBF" w:rsidP="00782CBF">
      <w:pPr>
        <w:jc w:val="both"/>
        <w:rPr>
          <w:rFonts w:ascii="Arial" w:eastAsia="Arial Narrow" w:hAnsi="Arial" w:cs="Arial"/>
          <w:b/>
          <w:sz w:val="22"/>
          <w:szCs w:val="22"/>
        </w:rPr>
      </w:pPr>
    </w:p>
    <w:p w14:paraId="7705CE63" w14:textId="4543B09B" w:rsidR="00782CBF" w:rsidRPr="00AB1AED" w:rsidRDefault="00782CBF" w:rsidP="00782CBF">
      <w:pPr>
        <w:jc w:val="both"/>
        <w:rPr>
          <w:rFonts w:ascii="Arial" w:eastAsia="Arial Narrow" w:hAnsi="Arial" w:cs="Arial"/>
          <w:sz w:val="22"/>
          <w:szCs w:val="22"/>
        </w:rPr>
      </w:pPr>
      <w:r w:rsidRPr="00AB1AED">
        <w:rPr>
          <w:rFonts w:ascii="Arial" w:eastAsia="Arial Narrow" w:hAnsi="Arial" w:cs="Arial"/>
          <w:b/>
          <w:sz w:val="22"/>
          <w:szCs w:val="22"/>
        </w:rPr>
        <w:t>1</w:t>
      </w:r>
      <w:r>
        <w:rPr>
          <w:rFonts w:ascii="Arial" w:eastAsia="Arial Narrow" w:hAnsi="Arial" w:cs="Arial"/>
          <w:b/>
          <w:sz w:val="22"/>
          <w:szCs w:val="22"/>
        </w:rPr>
        <w:t>7</w:t>
      </w:r>
      <w:r w:rsidRPr="00AB1AED">
        <w:rPr>
          <w:rFonts w:ascii="Arial" w:eastAsia="Arial Narrow" w:hAnsi="Arial" w:cs="Arial"/>
          <w:b/>
          <w:sz w:val="22"/>
          <w:szCs w:val="22"/>
        </w:rPr>
        <w:t>.1</w:t>
      </w:r>
      <w:r>
        <w:rPr>
          <w:rFonts w:ascii="Arial" w:eastAsia="Arial Narrow" w:hAnsi="Arial" w:cs="Arial"/>
          <w:b/>
          <w:sz w:val="22"/>
          <w:szCs w:val="22"/>
        </w:rPr>
        <w:t>.</w:t>
      </w:r>
      <w:r w:rsidRPr="00AB1AED">
        <w:rPr>
          <w:rFonts w:ascii="Arial" w:eastAsia="Arial Narrow" w:hAnsi="Arial" w:cs="Arial"/>
          <w:b/>
          <w:sz w:val="22"/>
          <w:szCs w:val="22"/>
        </w:rPr>
        <w:t xml:space="preserve"> </w:t>
      </w:r>
    </w:p>
    <w:p w14:paraId="34CBB276" w14:textId="77777777" w:rsidR="00782CBF" w:rsidRPr="00AB1AED" w:rsidRDefault="00782CBF" w:rsidP="00782CBF">
      <w:pPr>
        <w:jc w:val="both"/>
        <w:rPr>
          <w:rFonts w:ascii="Arial" w:eastAsia="Arial Narrow" w:hAnsi="Arial" w:cs="Arial"/>
          <w:sz w:val="22"/>
          <w:szCs w:val="22"/>
        </w:rPr>
      </w:pPr>
    </w:p>
    <w:p w14:paraId="058A3482" w14:textId="77777777" w:rsidR="00782CBF" w:rsidRPr="0028082C" w:rsidRDefault="00782CBF" w:rsidP="00782CBF">
      <w:pPr>
        <w:jc w:val="both"/>
        <w:rPr>
          <w:rFonts w:ascii="Arial" w:eastAsia="Arial Narrow" w:hAnsi="Arial" w:cs="Arial"/>
          <w:b/>
          <w:smallCaps/>
          <w:sz w:val="22"/>
          <w:szCs w:val="22"/>
        </w:rPr>
      </w:pPr>
      <w:r w:rsidRPr="0028082C">
        <w:rPr>
          <w:rFonts w:ascii="Arial" w:eastAsia="Arial Narrow" w:hAnsi="Arial" w:cs="Arial"/>
          <w:b/>
          <w:smallCaps/>
          <w:sz w:val="22"/>
          <w:szCs w:val="22"/>
        </w:rPr>
        <w:t xml:space="preserve">Cláusula Décima </w:t>
      </w:r>
      <w:r>
        <w:rPr>
          <w:rFonts w:ascii="Arial" w:eastAsia="Arial Narrow" w:hAnsi="Arial" w:cs="Arial"/>
          <w:b/>
          <w:smallCaps/>
          <w:sz w:val="22"/>
          <w:szCs w:val="22"/>
        </w:rPr>
        <w:t>Oitava</w:t>
      </w:r>
      <w:r w:rsidRPr="0028082C">
        <w:rPr>
          <w:rFonts w:ascii="Arial" w:eastAsia="Arial Narrow" w:hAnsi="Arial" w:cs="Arial"/>
          <w:b/>
          <w:smallCaps/>
          <w:sz w:val="22"/>
          <w:szCs w:val="22"/>
        </w:rPr>
        <w:t xml:space="preserve"> - Da Fundamentação Legal</w:t>
      </w:r>
    </w:p>
    <w:p w14:paraId="220D1853" w14:textId="77777777" w:rsidR="00782CBF" w:rsidRPr="00F02C57" w:rsidRDefault="00782CBF" w:rsidP="00782CBF">
      <w:pPr>
        <w:jc w:val="both"/>
        <w:rPr>
          <w:rFonts w:ascii="Arial" w:eastAsia="Arial Narrow" w:hAnsi="Arial" w:cs="Arial"/>
          <w:b/>
          <w:sz w:val="12"/>
          <w:szCs w:val="12"/>
        </w:rPr>
      </w:pPr>
    </w:p>
    <w:p w14:paraId="67851928" w14:textId="77777777" w:rsidR="00BA62F2" w:rsidRDefault="00782CBF" w:rsidP="00782CBF">
      <w:pPr>
        <w:jc w:val="both"/>
        <w:rPr>
          <w:rFonts w:ascii="Arial" w:eastAsia="Arial Narrow" w:hAnsi="Arial" w:cs="Arial"/>
          <w:sz w:val="22"/>
          <w:szCs w:val="22"/>
        </w:rPr>
      </w:pPr>
      <w:r w:rsidRPr="00AB1AED">
        <w:rPr>
          <w:rFonts w:ascii="Arial" w:eastAsia="Arial Narrow" w:hAnsi="Arial" w:cs="Arial"/>
          <w:b/>
          <w:sz w:val="22"/>
          <w:szCs w:val="22"/>
        </w:rPr>
        <w:t>1</w:t>
      </w:r>
      <w:r>
        <w:rPr>
          <w:rFonts w:ascii="Arial" w:eastAsia="Arial Narrow" w:hAnsi="Arial" w:cs="Arial"/>
          <w:b/>
          <w:sz w:val="22"/>
          <w:szCs w:val="22"/>
        </w:rPr>
        <w:t>8</w:t>
      </w:r>
      <w:r w:rsidRPr="00AB1AED">
        <w:rPr>
          <w:rFonts w:ascii="Arial" w:eastAsia="Arial Narrow" w:hAnsi="Arial" w:cs="Arial"/>
          <w:b/>
          <w:sz w:val="22"/>
          <w:szCs w:val="22"/>
        </w:rPr>
        <w:t xml:space="preserve">.1 - </w:t>
      </w:r>
      <w:r w:rsidR="00BA62F2" w:rsidRPr="00AB1AED">
        <w:rPr>
          <w:rFonts w:ascii="Arial" w:eastAsia="Arial Narrow" w:hAnsi="Arial" w:cs="Arial"/>
          <w:sz w:val="22"/>
          <w:szCs w:val="22"/>
        </w:rPr>
        <w:t xml:space="preserve">A </w:t>
      </w:r>
      <w:r w:rsidR="00BA62F2" w:rsidRPr="0028082C">
        <w:rPr>
          <w:rFonts w:ascii="Arial" w:eastAsia="Arial Narrow" w:hAnsi="Arial" w:cs="Arial"/>
          <w:b/>
          <w:bCs/>
          <w:sz w:val="22"/>
          <w:szCs w:val="22"/>
        </w:rPr>
        <w:t>CONTRATADA</w:t>
      </w:r>
      <w:r w:rsidR="00BA62F2" w:rsidRPr="00AB1AED">
        <w:rPr>
          <w:rFonts w:ascii="Arial" w:eastAsia="Arial Narrow" w:hAnsi="Arial" w:cs="Arial"/>
          <w:sz w:val="22"/>
          <w:szCs w:val="22"/>
        </w:rPr>
        <w:t xml:space="preserve"> não poderá ceder ou transferir o contrato sem a autorização expressa da </w:t>
      </w:r>
      <w:r w:rsidR="00BA62F2" w:rsidRPr="0028082C">
        <w:rPr>
          <w:rFonts w:ascii="Arial" w:eastAsia="Arial Narrow" w:hAnsi="Arial" w:cs="Arial"/>
          <w:b/>
          <w:bCs/>
          <w:smallCaps/>
          <w:sz w:val="22"/>
          <w:szCs w:val="22"/>
        </w:rPr>
        <w:t>CONTRATANTE</w:t>
      </w:r>
      <w:r w:rsidR="00BA62F2" w:rsidRPr="00AB1AED">
        <w:rPr>
          <w:rFonts w:ascii="Arial" w:eastAsia="Arial Narrow" w:hAnsi="Arial" w:cs="Arial"/>
          <w:sz w:val="22"/>
          <w:szCs w:val="22"/>
        </w:rPr>
        <w:t>, exceto nos casos previstos em lei.</w:t>
      </w:r>
    </w:p>
    <w:p w14:paraId="45A801ED" w14:textId="77777777" w:rsidR="00BA62F2" w:rsidRDefault="00BA62F2" w:rsidP="00782CBF">
      <w:pPr>
        <w:jc w:val="both"/>
        <w:rPr>
          <w:rFonts w:ascii="Arial" w:eastAsia="Arial Narrow" w:hAnsi="Arial" w:cs="Arial"/>
          <w:b/>
          <w:smallCaps/>
          <w:sz w:val="22"/>
          <w:szCs w:val="22"/>
        </w:rPr>
      </w:pPr>
    </w:p>
    <w:p w14:paraId="6FE20A58" w14:textId="4AF21F4F" w:rsidR="00BA62F2" w:rsidRDefault="00BA62F2" w:rsidP="00782CBF">
      <w:pPr>
        <w:jc w:val="both"/>
        <w:rPr>
          <w:rFonts w:ascii="Arial" w:eastAsia="Arial Narrow" w:hAnsi="Arial" w:cs="Arial"/>
          <w:sz w:val="22"/>
          <w:szCs w:val="22"/>
        </w:rPr>
      </w:pPr>
      <w:r w:rsidRPr="0028082C">
        <w:rPr>
          <w:rFonts w:ascii="Arial" w:eastAsia="Arial Narrow" w:hAnsi="Arial" w:cs="Arial"/>
          <w:b/>
          <w:smallCaps/>
          <w:sz w:val="22"/>
          <w:szCs w:val="22"/>
        </w:rPr>
        <w:t xml:space="preserve">Cláusula Décima </w:t>
      </w:r>
      <w:r>
        <w:rPr>
          <w:rFonts w:ascii="Arial" w:eastAsia="Arial Narrow" w:hAnsi="Arial" w:cs="Arial"/>
          <w:b/>
          <w:smallCaps/>
          <w:sz w:val="22"/>
          <w:szCs w:val="22"/>
        </w:rPr>
        <w:t>Nona</w:t>
      </w:r>
    </w:p>
    <w:p w14:paraId="6B6AEB5C" w14:textId="3D5C0E61" w:rsidR="00782CBF" w:rsidRPr="0028082C" w:rsidRDefault="00BA62F2" w:rsidP="00782CBF">
      <w:pPr>
        <w:jc w:val="both"/>
        <w:rPr>
          <w:rFonts w:ascii="Arial" w:eastAsia="Arial Narrow" w:hAnsi="Arial" w:cs="Arial"/>
          <w:b/>
          <w:bCs/>
          <w:sz w:val="22"/>
          <w:szCs w:val="22"/>
        </w:rPr>
      </w:pPr>
      <w:r w:rsidRPr="00BA62F2">
        <w:rPr>
          <w:rFonts w:ascii="Arial" w:eastAsia="Arial Narrow" w:hAnsi="Arial" w:cs="Arial"/>
          <w:b/>
          <w:bCs/>
          <w:sz w:val="22"/>
          <w:szCs w:val="22"/>
        </w:rPr>
        <w:t>19.1.</w:t>
      </w:r>
      <w:r>
        <w:rPr>
          <w:rFonts w:ascii="Arial" w:eastAsia="Arial Narrow" w:hAnsi="Arial" w:cs="Arial"/>
          <w:sz w:val="22"/>
          <w:szCs w:val="22"/>
        </w:rPr>
        <w:t xml:space="preserve"> </w:t>
      </w:r>
      <w:r w:rsidR="00782CBF" w:rsidRPr="00AB1AED">
        <w:rPr>
          <w:rFonts w:ascii="Arial" w:eastAsia="Arial Narrow" w:hAnsi="Arial" w:cs="Arial"/>
          <w:sz w:val="22"/>
          <w:szCs w:val="22"/>
        </w:rPr>
        <w:t>O presente contrato é regido pela Lei nº 14.133/</w:t>
      </w:r>
      <w:r w:rsidR="00782CBF">
        <w:rPr>
          <w:rFonts w:ascii="Arial" w:eastAsia="Arial Narrow" w:hAnsi="Arial" w:cs="Arial"/>
          <w:sz w:val="22"/>
          <w:szCs w:val="22"/>
        </w:rPr>
        <w:t>20</w:t>
      </w:r>
      <w:r w:rsidR="00782CBF" w:rsidRPr="00AB1AED">
        <w:rPr>
          <w:rFonts w:ascii="Arial" w:eastAsia="Arial Narrow" w:hAnsi="Arial" w:cs="Arial"/>
          <w:sz w:val="22"/>
          <w:szCs w:val="22"/>
        </w:rPr>
        <w:t xml:space="preserve">21, bem como pelas cláusulas e condições constantes do Edital da </w:t>
      </w:r>
      <w:r w:rsidR="00782CBF" w:rsidRPr="0081658A">
        <w:rPr>
          <w:rFonts w:ascii="Arial" w:eastAsia="Arial Narrow" w:hAnsi="Arial" w:cs="Arial"/>
          <w:b/>
          <w:bCs/>
          <w:smallCaps/>
          <w:sz w:val="22"/>
          <w:szCs w:val="22"/>
        </w:rPr>
        <w:t>Concorrência Eletrônica</w:t>
      </w:r>
      <w:r w:rsidR="00782CBF" w:rsidRPr="0081658A">
        <w:rPr>
          <w:rFonts w:ascii="Arial" w:eastAsia="Arial Narrow" w:hAnsi="Arial" w:cs="Arial"/>
          <w:b/>
          <w:bCs/>
          <w:sz w:val="22"/>
          <w:szCs w:val="22"/>
        </w:rPr>
        <w:t xml:space="preserve"> nº</w:t>
      </w:r>
      <w:r w:rsidR="00782CBF" w:rsidRPr="0081658A">
        <w:rPr>
          <w:rFonts w:ascii="Arial" w:eastAsia="Arial Narrow" w:hAnsi="Arial" w:cs="Arial"/>
          <w:b/>
          <w:bCs/>
          <w:color w:val="FF0000"/>
          <w:sz w:val="22"/>
          <w:szCs w:val="22"/>
        </w:rPr>
        <w:t xml:space="preserve"> </w:t>
      </w:r>
      <w:r w:rsidR="00782CBF" w:rsidRPr="0081658A">
        <w:rPr>
          <w:rFonts w:ascii="Arial" w:eastAsia="Arial Narrow" w:hAnsi="Arial" w:cs="Arial"/>
          <w:b/>
          <w:bCs/>
          <w:sz w:val="22"/>
          <w:szCs w:val="22"/>
        </w:rPr>
        <w:t>0</w:t>
      </w:r>
      <w:r w:rsidR="00630528">
        <w:rPr>
          <w:rFonts w:ascii="Arial" w:eastAsia="Arial Narrow" w:hAnsi="Arial" w:cs="Arial"/>
          <w:b/>
          <w:bCs/>
          <w:sz w:val="22"/>
          <w:szCs w:val="22"/>
        </w:rPr>
        <w:t>2</w:t>
      </w:r>
      <w:r w:rsidR="00782CBF" w:rsidRPr="0081658A">
        <w:rPr>
          <w:rFonts w:ascii="Arial" w:eastAsia="Arial Narrow" w:hAnsi="Arial" w:cs="Arial"/>
          <w:b/>
          <w:bCs/>
          <w:sz w:val="22"/>
          <w:szCs w:val="22"/>
        </w:rPr>
        <w:t xml:space="preserve">/2026, </w:t>
      </w:r>
      <w:r w:rsidR="00782CBF" w:rsidRPr="0081658A">
        <w:rPr>
          <w:rFonts w:ascii="Arial" w:eastAsia="Arial Narrow" w:hAnsi="Arial" w:cs="Arial"/>
          <w:b/>
          <w:bCs/>
          <w:smallCaps/>
          <w:sz w:val="22"/>
          <w:szCs w:val="22"/>
        </w:rPr>
        <w:t>Processo Licitatório Nº 0</w:t>
      </w:r>
      <w:r w:rsidR="00630528">
        <w:rPr>
          <w:rFonts w:ascii="Arial" w:eastAsia="Arial Narrow" w:hAnsi="Arial" w:cs="Arial"/>
          <w:b/>
          <w:bCs/>
          <w:smallCaps/>
          <w:sz w:val="22"/>
          <w:szCs w:val="22"/>
        </w:rPr>
        <w:t>2</w:t>
      </w:r>
      <w:r w:rsidR="00782CBF" w:rsidRPr="0081658A">
        <w:rPr>
          <w:rFonts w:ascii="Arial" w:eastAsia="Arial Narrow" w:hAnsi="Arial" w:cs="Arial"/>
          <w:b/>
          <w:bCs/>
          <w:smallCaps/>
          <w:sz w:val="22"/>
          <w:szCs w:val="22"/>
        </w:rPr>
        <w:t>/2026</w:t>
      </w:r>
      <w:r w:rsidR="00782CBF" w:rsidRPr="0081658A">
        <w:rPr>
          <w:rFonts w:ascii="Arial" w:eastAsia="Arial Narrow" w:hAnsi="Arial" w:cs="Arial"/>
          <w:b/>
          <w:bCs/>
          <w:sz w:val="22"/>
          <w:szCs w:val="22"/>
        </w:rPr>
        <w:t>.</w:t>
      </w:r>
    </w:p>
    <w:p w14:paraId="4C58A0E7" w14:textId="77777777" w:rsidR="00BA62F2" w:rsidRDefault="00BA62F2" w:rsidP="00782CBF">
      <w:pPr>
        <w:tabs>
          <w:tab w:val="left" w:pos="3686"/>
        </w:tabs>
        <w:jc w:val="both"/>
        <w:rPr>
          <w:rFonts w:ascii="Arial" w:eastAsia="Arial Narrow" w:hAnsi="Arial" w:cs="Arial"/>
          <w:b/>
          <w:sz w:val="22"/>
          <w:szCs w:val="22"/>
        </w:rPr>
      </w:pPr>
    </w:p>
    <w:p w14:paraId="08C2B854" w14:textId="3D49EC9E" w:rsidR="00782CBF" w:rsidRPr="00AB1AED" w:rsidRDefault="00782CBF" w:rsidP="00782CBF">
      <w:pPr>
        <w:tabs>
          <w:tab w:val="left" w:pos="3686"/>
        </w:tabs>
        <w:jc w:val="both"/>
        <w:rPr>
          <w:rFonts w:ascii="Arial" w:eastAsia="Arial Narrow" w:hAnsi="Arial" w:cs="Arial"/>
          <w:sz w:val="22"/>
          <w:szCs w:val="22"/>
        </w:rPr>
      </w:pPr>
      <w:r w:rsidRPr="00AB1AED">
        <w:rPr>
          <w:rFonts w:ascii="Arial" w:eastAsia="Arial Narrow" w:hAnsi="Arial" w:cs="Arial"/>
          <w:b/>
          <w:sz w:val="22"/>
          <w:szCs w:val="22"/>
        </w:rPr>
        <w:t>1</w:t>
      </w:r>
      <w:r w:rsidR="00BA62F2">
        <w:rPr>
          <w:rFonts w:ascii="Arial" w:eastAsia="Arial Narrow" w:hAnsi="Arial" w:cs="Arial"/>
          <w:b/>
          <w:sz w:val="22"/>
          <w:szCs w:val="22"/>
        </w:rPr>
        <w:t>9</w:t>
      </w:r>
      <w:r w:rsidRPr="00AB1AED">
        <w:rPr>
          <w:rFonts w:ascii="Arial" w:eastAsia="Arial Narrow" w:hAnsi="Arial" w:cs="Arial"/>
          <w:b/>
          <w:sz w:val="22"/>
          <w:szCs w:val="22"/>
        </w:rPr>
        <w:t xml:space="preserve">.2 - </w:t>
      </w:r>
      <w:r w:rsidRPr="00AB1AED">
        <w:rPr>
          <w:rFonts w:ascii="Arial" w:eastAsia="Arial Narrow" w:hAnsi="Arial" w:cs="Arial"/>
          <w:sz w:val="22"/>
          <w:szCs w:val="22"/>
        </w:rPr>
        <w:t>Os casos omissos serão resolvidos à luz da Lei Federal nº. 14.133/21, recorrendo-se à analogia, aos costumes e aos princípios gerais de direito.</w:t>
      </w:r>
    </w:p>
    <w:p w14:paraId="31261867" w14:textId="77777777" w:rsidR="00782CBF" w:rsidRPr="00AB1AED" w:rsidRDefault="00782CBF" w:rsidP="00782CBF">
      <w:pPr>
        <w:tabs>
          <w:tab w:val="left" w:pos="1425"/>
        </w:tabs>
        <w:jc w:val="both"/>
        <w:rPr>
          <w:rFonts w:ascii="Arial" w:eastAsia="Arial Narrow" w:hAnsi="Arial" w:cs="Arial"/>
          <w:b/>
          <w:sz w:val="22"/>
          <w:szCs w:val="22"/>
        </w:rPr>
      </w:pPr>
    </w:p>
    <w:p w14:paraId="1D82EF80" w14:textId="11EAE66F" w:rsidR="00782CBF" w:rsidRPr="0028082C" w:rsidRDefault="00782CBF" w:rsidP="00782CBF">
      <w:pPr>
        <w:jc w:val="both"/>
        <w:rPr>
          <w:rFonts w:ascii="Arial" w:eastAsia="Arial Narrow" w:hAnsi="Arial" w:cs="Arial"/>
          <w:b/>
          <w:smallCaps/>
          <w:sz w:val="22"/>
          <w:szCs w:val="22"/>
        </w:rPr>
      </w:pPr>
      <w:r w:rsidRPr="0028082C">
        <w:rPr>
          <w:rFonts w:ascii="Arial" w:eastAsia="Arial Narrow" w:hAnsi="Arial" w:cs="Arial"/>
          <w:b/>
          <w:smallCaps/>
          <w:sz w:val="22"/>
          <w:szCs w:val="22"/>
        </w:rPr>
        <w:t xml:space="preserve">Cláusula </w:t>
      </w:r>
      <w:r w:rsidR="00BA62F2">
        <w:rPr>
          <w:rFonts w:ascii="Arial" w:eastAsia="Arial Narrow" w:hAnsi="Arial" w:cs="Arial"/>
          <w:b/>
          <w:smallCaps/>
          <w:sz w:val="22"/>
          <w:szCs w:val="22"/>
        </w:rPr>
        <w:t>Vigésima</w:t>
      </w:r>
      <w:r w:rsidRPr="0028082C">
        <w:rPr>
          <w:rFonts w:ascii="Arial" w:eastAsia="Arial Narrow" w:hAnsi="Arial" w:cs="Arial"/>
          <w:b/>
          <w:smallCaps/>
          <w:sz w:val="22"/>
          <w:szCs w:val="22"/>
        </w:rPr>
        <w:t xml:space="preserve"> - Do Foro</w:t>
      </w:r>
    </w:p>
    <w:p w14:paraId="432AD14C" w14:textId="77777777" w:rsidR="00782CBF" w:rsidRPr="00F02C57" w:rsidRDefault="00782CBF" w:rsidP="00782CBF">
      <w:pPr>
        <w:jc w:val="both"/>
        <w:rPr>
          <w:rFonts w:ascii="Arial" w:eastAsia="Arial Narrow" w:hAnsi="Arial" w:cs="Arial"/>
          <w:b/>
          <w:sz w:val="12"/>
          <w:szCs w:val="12"/>
        </w:rPr>
      </w:pPr>
    </w:p>
    <w:p w14:paraId="5CAC3B9B" w14:textId="713E2CFC" w:rsidR="00782CBF" w:rsidRDefault="00BA62F2" w:rsidP="00782CBF">
      <w:pPr>
        <w:jc w:val="both"/>
        <w:rPr>
          <w:rFonts w:ascii="Arial" w:eastAsia="Arial Narrow" w:hAnsi="Arial" w:cs="Arial"/>
          <w:sz w:val="22"/>
          <w:szCs w:val="22"/>
        </w:rPr>
      </w:pPr>
      <w:r>
        <w:rPr>
          <w:rFonts w:ascii="Arial" w:eastAsia="Arial Narrow" w:hAnsi="Arial" w:cs="Arial"/>
          <w:b/>
          <w:sz w:val="22"/>
          <w:szCs w:val="22"/>
        </w:rPr>
        <w:t>20</w:t>
      </w:r>
      <w:r w:rsidR="00782CBF" w:rsidRPr="00AB1AED">
        <w:rPr>
          <w:rFonts w:ascii="Arial" w:eastAsia="Arial Narrow" w:hAnsi="Arial" w:cs="Arial"/>
          <w:b/>
          <w:sz w:val="22"/>
          <w:szCs w:val="22"/>
        </w:rPr>
        <w:t xml:space="preserve">.1 - </w:t>
      </w:r>
      <w:r w:rsidR="00782CBF" w:rsidRPr="00AB1AED">
        <w:rPr>
          <w:rFonts w:ascii="Arial" w:eastAsia="Arial Narrow" w:hAnsi="Arial" w:cs="Arial"/>
          <w:sz w:val="22"/>
          <w:szCs w:val="22"/>
        </w:rPr>
        <w:t xml:space="preserve">As questões decorrentes da execução deste Instrumento, que não possam ser dirimidas administrativamente, serão processadas e julgadas no Foro da Comarca de </w:t>
      </w:r>
      <w:r w:rsidR="00782CBF">
        <w:rPr>
          <w:rFonts w:ascii="Arial" w:eastAsia="Arial Narrow" w:hAnsi="Arial" w:cs="Arial"/>
          <w:sz w:val="22"/>
          <w:szCs w:val="22"/>
        </w:rPr>
        <w:t>Pirapozinho</w:t>
      </w:r>
      <w:r w:rsidR="00782CBF" w:rsidRPr="00AB1AED">
        <w:rPr>
          <w:rFonts w:ascii="Arial" w:eastAsia="Arial Narrow" w:hAnsi="Arial" w:cs="Arial"/>
          <w:sz w:val="22"/>
          <w:szCs w:val="22"/>
        </w:rPr>
        <w:t>/SP, com exclusão de qualquer outro por mais privilegiado que seja.</w:t>
      </w:r>
    </w:p>
    <w:p w14:paraId="297A1ED7" w14:textId="77777777" w:rsidR="00BA62F2" w:rsidRDefault="00BA62F2" w:rsidP="00782CBF">
      <w:pPr>
        <w:jc w:val="both"/>
        <w:rPr>
          <w:rFonts w:ascii="Arial" w:eastAsia="Arial Narrow" w:hAnsi="Arial" w:cs="Arial"/>
          <w:b/>
          <w:sz w:val="22"/>
          <w:szCs w:val="22"/>
        </w:rPr>
      </w:pPr>
    </w:p>
    <w:p w14:paraId="567791D5" w14:textId="1A8A6192" w:rsidR="00782CBF" w:rsidRPr="00AB1AED" w:rsidRDefault="00BA62F2" w:rsidP="00782CBF">
      <w:pPr>
        <w:jc w:val="both"/>
        <w:rPr>
          <w:rFonts w:ascii="Arial" w:eastAsia="Arial Narrow" w:hAnsi="Arial" w:cs="Arial"/>
          <w:sz w:val="22"/>
          <w:szCs w:val="22"/>
        </w:rPr>
      </w:pPr>
      <w:r>
        <w:rPr>
          <w:rFonts w:ascii="Arial" w:eastAsia="Arial Narrow" w:hAnsi="Arial" w:cs="Arial"/>
          <w:b/>
          <w:sz w:val="22"/>
          <w:szCs w:val="22"/>
        </w:rPr>
        <w:t>20</w:t>
      </w:r>
      <w:r w:rsidR="00782CBF" w:rsidRPr="0028082C">
        <w:rPr>
          <w:rFonts w:ascii="Arial" w:eastAsia="Arial Narrow" w:hAnsi="Arial" w:cs="Arial"/>
          <w:b/>
          <w:bCs/>
          <w:sz w:val="22"/>
          <w:szCs w:val="22"/>
        </w:rPr>
        <w:t>.2.</w:t>
      </w:r>
      <w:r w:rsidR="00782CBF">
        <w:rPr>
          <w:rFonts w:ascii="Arial" w:eastAsia="Arial Narrow" w:hAnsi="Arial" w:cs="Arial"/>
          <w:sz w:val="22"/>
          <w:szCs w:val="22"/>
        </w:rPr>
        <w:t xml:space="preserve"> </w:t>
      </w:r>
      <w:r w:rsidR="00782CBF" w:rsidRPr="00AB1AED">
        <w:rPr>
          <w:rFonts w:ascii="Arial" w:eastAsia="Arial Narrow" w:hAnsi="Arial" w:cs="Arial"/>
          <w:sz w:val="22"/>
          <w:szCs w:val="22"/>
        </w:rPr>
        <w:t xml:space="preserve">E, para firmeza e validade do que foi pactuado, lavrou-se o presente Contrato, para que surtam um só efeito, às quais, depois de lidas, são assinadas pelas representantes das partes, </w:t>
      </w:r>
      <w:r w:rsidR="00782CBF" w:rsidRPr="00AB1AED">
        <w:rPr>
          <w:rFonts w:ascii="Arial" w:eastAsia="Arial Narrow" w:hAnsi="Arial" w:cs="Arial"/>
          <w:b/>
          <w:sz w:val="22"/>
          <w:szCs w:val="22"/>
        </w:rPr>
        <w:t>CONTRATANTE</w:t>
      </w:r>
      <w:r w:rsidR="00782CBF" w:rsidRPr="00AB1AED">
        <w:rPr>
          <w:rFonts w:ascii="Arial" w:eastAsia="Arial Narrow" w:hAnsi="Arial" w:cs="Arial"/>
          <w:sz w:val="22"/>
          <w:szCs w:val="22"/>
        </w:rPr>
        <w:t xml:space="preserve"> e </w:t>
      </w:r>
      <w:r w:rsidR="00782CBF" w:rsidRPr="00AB1AED">
        <w:rPr>
          <w:rFonts w:ascii="Arial" w:eastAsia="Arial Narrow" w:hAnsi="Arial" w:cs="Arial"/>
          <w:b/>
          <w:sz w:val="22"/>
          <w:szCs w:val="22"/>
        </w:rPr>
        <w:t>CONTRATADA</w:t>
      </w:r>
      <w:r w:rsidR="00782CBF" w:rsidRPr="00AB1AED">
        <w:rPr>
          <w:rFonts w:ascii="Arial" w:eastAsia="Arial Narrow" w:hAnsi="Arial" w:cs="Arial"/>
          <w:sz w:val="22"/>
          <w:szCs w:val="22"/>
        </w:rPr>
        <w:t>, e pelas testemunhas abaixo.</w:t>
      </w:r>
    </w:p>
    <w:p w14:paraId="4FEFF208" w14:textId="77777777" w:rsidR="004029B7" w:rsidRPr="00AB1AED" w:rsidRDefault="004029B7" w:rsidP="004029B7">
      <w:pPr>
        <w:jc w:val="both"/>
        <w:rPr>
          <w:rFonts w:ascii="Arial" w:eastAsia="Arial Narrow" w:hAnsi="Arial" w:cs="Arial"/>
          <w:sz w:val="22"/>
          <w:szCs w:val="22"/>
        </w:rPr>
      </w:pPr>
    </w:p>
    <w:p w14:paraId="43250BCD" w14:textId="2AAE45BF" w:rsidR="004029B7" w:rsidRDefault="0028082C" w:rsidP="0028082C">
      <w:pPr>
        <w:jc w:val="center"/>
        <w:rPr>
          <w:rFonts w:ascii="Arial" w:eastAsia="Arial Narrow" w:hAnsi="Arial" w:cs="Arial"/>
          <w:bCs/>
          <w:sz w:val="22"/>
          <w:szCs w:val="22"/>
        </w:rPr>
      </w:pPr>
      <w:r>
        <w:rPr>
          <w:rFonts w:ascii="Arial" w:eastAsia="Arial Narrow" w:hAnsi="Arial" w:cs="Arial"/>
          <w:bCs/>
          <w:sz w:val="22"/>
          <w:szCs w:val="22"/>
        </w:rPr>
        <w:t xml:space="preserve">Município de Sandovalina, ___ de _______ </w:t>
      </w:r>
      <w:proofErr w:type="spellStart"/>
      <w:r>
        <w:rPr>
          <w:rFonts w:ascii="Arial" w:eastAsia="Arial Narrow" w:hAnsi="Arial" w:cs="Arial"/>
          <w:bCs/>
          <w:sz w:val="22"/>
          <w:szCs w:val="22"/>
        </w:rPr>
        <w:t>de</w:t>
      </w:r>
      <w:proofErr w:type="spellEnd"/>
      <w:r>
        <w:rPr>
          <w:rFonts w:ascii="Arial" w:eastAsia="Arial Narrow" w:hAnsi="Arial" w:cs="Arial"/>
          <w:bCs/>
          <w:sz w:val="22"/>
          <w:szCs w:val="22"/>
        </w:rPr>
        <w:t xml:space="preserve"> 202</w:t>
      </w:r>
      <w:r w:rsidR="00496EEB">
        <w:rPr>
          <w:rFonts w:ascii="Arial" w:eastAsia="Arial Narrow" w:hAnsi="Arial" w:cs="Arial"/>
          <w:bCs/>
          <w:sz w:val="22"/>
          <w:szCs w:val="22"/>
        </w:rPr>
        <w:t>6</w:t>
      </w:r>
      <w:r>
        <w:rPr>
          <w:rFonts w:ascii="Arial" w:eastAsia="Arial Narrow" w:hAnsi="Arial" w:cs="Arial"/>
          <w:bCs/>
          <w:sz w:val="22"/>
          <w:szCs w:val="22"/>
        </w:rPr>
        <w:t>.</w:t>
      </w:r>
    </w:p>
    <w:p w14:paraId="0C054972" w14:textId="77777777" w:rsidR="0028082C" w:rsidRDefault="0028082C" w:rsidP="0028082C">
      <w:pPr>
        <w:jc w:val="center"/>
        <w:rPr>
          <w:rFonts w:ascii="Arial" w:eastAsia="Arial Narrow" w:hAnsi="Arial" w:cs="Arial"/>
          <w:bCs/>
          <w:sz w:val="22"/>
          <w:szCs w:val="22"/>
        </w:rPr>
      </w:pPr>
    </w:p>
    <w:p w14:paraId="3170B655" w14:textId="77777777" w:rsidR="0028082C" w:rsidRDefault="0028082C" w:rsidP="0028082C">
      <w:pPr>
        <w:jc w:val="center"/>
        <w:rPr>
          <w:rFonts w:ascii="Arial" w:eastAsia="Arial Narrow" w:hAnsi="Arial" w:cs="Arial"/>
          <w:bCs/>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216B43" w14:paraId="1F4FE16D" w14:textId="77777777" w:rsidTr="00216B43">
        <w:tc>
          <w:tcPr>
            <w:tcW w:w="4672" w:type="dxa"/>
          </w:tcPr>
          <w:p w14:paraId="50C6EE05" w14:textId="77777777" w:rsidR="00216B43" w:rsidRPr="00216B43" w:rsidRDefault="00216B43" w:rsidP="0028082C">
            <w:pPr>
              <w:jc w:val="center"/>
              <w:rPr>
                <w:rFonts w:ascii="Arial" w:eastAsia="Arial Narrow" w:hAnsi="Arial" w:cs="Arial"/>
                <w:b/>
                <w:smallCaps/>
                <w:sz w:val="22"/>
                <w:szCs w:val="22"/>
              </w:rPr>
            </w:pPr>
            <w:r w:rsidRPr="00216B43">
              <w:rPr>
                <w:rFonts w:ascii="Arial" w:eastAsia="Arial Narrow" w:hAnsi="Arial" w:cs="Arial"/>
                <w:b/>
                <w:smallCaps/>
                <w:sz w:val="22"/>
                <w:szCs w:val="22"/>
              </w:rPr>
              <w:t>Marcos Mendes da Silva</w:t>
            </w:r>
          </w:p>
          <w:p w14:paraId="52CAFB10" w14:textId="77777777" w:rsidR="00216B43" w:rsidRPr="00216B43" w:rsidRDefault="00216B43" w:rsidP="0028082C">
            <w:pPr>
              <w:jc w:val="center"/>
              <w:rPr>
                <w:rFonts w:ascii="Arial" w:eastAsia="Arial Narrow" w:hAnsi="Arial" w:cs="Arial"/>
                <w:b/>
                <w:smallCaps/>
                <w:sz w:val="22"/>
                <w:szCs w:val="22"/>
              </w:rPr>
            </w:pPr>
            <w:r w:rsidRPr="00216B43">
              <w:rPr>
                <w:rFonts w:ascii="Arial" w:eastAsia="Arial Narrow" w:hAnsi="Arial" w:cs="Arial"/>
                <w:b/>
                <w:smallCaps/>
                <w:sz w:val="22"/>
                <w:szCs w:val="22"/>
              </w:rPr>
              <w:t>Prefeito Municipal</w:t>
            </w:r>
          </w:p>
          <w:p w14:paraId="58584C65" w14:textId="77777777" w:rsidR="00216B43" w:rsidRPr="00216B43" w:rsidRDefault="00216B43" w:rsidP="0028082C">
            <w:pPr>
              <w:jc w:val="center"/>
              <w:rPr>
                <w:rFonts w:ascii="Arial" w:eastAsia="Arial Narrow" w:hAnsi="Arial" w:cs="Arial"/>
                <w:b/>
                <w:smallCaps/>
                <w:sz w:val="22"/>
                <w:szCs w:val="22"/>
              </w:rPr>
            </w:pPr>
            <w:r w:rsidRPr="00216B43">
              <w:rPr>
                <w:rFonts w:ascii="Arial" w:eastAsia="Arial Narrow" w:hAnsi="Arial" w:cs="Arial"/>
                <w:b/>
                <w:smallCaps/>
                <w:sz w:val="22"/>
                <w:szCs w:val="22"/>
              </w:rPr>
              <w:t>Município de Sandovalina</w:t>
            </w:r>
          </w:p>
          <w:p w14:paraId="43642EE3" w14:textId="4338CFC6" w:rsidR="00216B43" w:rsidRDefault="00216B43" w:rsidP="0028082C">
            <w:pPr>
              <w:jc w:val="center"/>
              <w:rPr>
                <w:rFonts w:ascii="Arial" w:eastAsia="Arial Narrow" w:hAnsi="Arial" w:cs="Arial"/>
                <w:bCs/>
                <w:sz w:val="22"/>
                <w:szCs w:val="22"/>
              </w:rPr>
            </w:pPr>
            <w:r w:rsidRPr="00216B43">
              <w:rPr>
                <w:rFonts w:ascii="Arial" w:eastAsia="Arial Narrow" w:hAnsi="Arial" w:cs="Arial"/>
                <w:b/>
                <w:smallCaps/>
                <w:sz w:val="22"/>
                <w:szCs w:val="22"/>
              </w:rPr>
              <w:t>Contratante</w:t>
            </w:r>
          </w:p>
        </w:tc>
        <w:tc>
          <w:tcPr>
            <w:tcW w:w="4673" w:type="dxa"/>
          </w:tcPr>
          <w:p w14:paraId="2D535CF0" w14:textId="105E67F4" w:rsidR="00216B43" w:rsidRPr="00216B43" w:rsidRDefault="00216B43" w:rsidP="00216B43">
            <w:pPr>
              <w:jc w:val="center"/>
              <w:rPr>
                <w:rFonts w:ascii="Arial" w:eastAsia="Arial Narrow" w:hAnsi="Arial" w:cs="Arial"/>
                <w:b/>
                <w:smallCaps/>
                <w:sz w:val="22"/>
                <w:szCs w:val="22"/>
              </w:rPr>
            </w:pPr>
            <w:r>
              <w:rPr>
                <w:rFonts w:ascii="Arial" w:eastAsia="Arial Narrow" w:hAnsi="Arial" w:cs="Arial"/>
                <w:b/>
                <w:smallCaps/>
                <w:sz w:val="22"/>
                <w:szCs w:val="22"/>
              </w:rPr>
              <w:t>Representante Legal</w:t>
            </w:r>
          </w:p>
          <w:p w14:paraId="72213395" w14:textId="094E723C" w:rsidR="00216B43" w:rsidRPr="00216B43" w:rsidRDefault="00216B43" w:rsidP="00216B43">
            <w:pPr>
              <w:jc w:val="center"/>
              <w:rPr>
                <w:rFonts w:ascii="Arial" w:eastAsia="Arial Narrow" w:hAnsi="Arial" w:cs="Arial"/>
                <w:b/>
                <w:smallCaps/>
                <w:sz w:val="22"/>
                <w:szCs w:val="22"/>
              </w:rPr>
            </w:pPr>
            <w:r>
              <w:rPr>
                <w:rFonts w:ascii="Arial" w:eastAsia="Arial Narrow" w:hAnsi="Arial" w:cs="Arial"/>
                <w:b/>
                <w:smallCaps/>
                <w:sz w:val="22"/>
                <w:szCs w:val="22"/>
              </w:rPr>
              <w:t>Cargo</w:t>
            </w:r>
          </w:p>
          <w:p w14:paraId="7EC4D782" w14:textId="7D80D068" w:rsidR="00216B43" w:rsidRPr="00216B43" w:rsidRDefault="00216B43" w:rsidP="00216B43">
            <w:pPr>
              <w:jc w:val="center"/>
              <w:rPr>
                <w:rFonts w:ascii="Arial" w:eastAsia="Arial Narrow" w:hAnsi="Arial" w:cs="Arial"/>
                <w:b/>
                <w:smallCaps/>
                <w:sz w:val="22"/>
                <w:szCs w:val="22"/>
              </w:rPr>
            </w:pPr>
            <w:proofErr w:type="spellStart"/>
            <w:r>
              <w:rPr>
                <w:rFonts w:ascii="Arial" w:eastAsia="Arial Narrow" w:hAnsi="Arial" w:cs="Arial"/>
                <w:b/>
                <w:smallCaps/>
                <w:sz w:val="22"/>
                <w:szCs w:val="22"/>
              </w:rPr>
              <w:t>Xxxxxxxxxxxxxxxxxxxxx</w:t>
            </w:r>
            <w:proofErr w:type="spellEnd"/>
          </w:p>
          <w:p w14:paraId="7567846B" w14:textId="4C621EDD" w:rsidR="00216B43" w:rsidRDefault="00216B43" w:rsidP="00216B43">
            <w:pPr>
              <w:jc w:val="center"/>
              <w:rPr>
                <w:rFonts w:ascii="Arial" w:eastAsia="Arial Narrow" w:hAnsi="Arial" w:cs="Arial"/>
                <w:bCs/>
                <w:sz w:val="22"/>
                <w:szCs w:val="22"/>
              </w:rPr>
            </w:pPr>
            <w:r w:rsidRPr="00216B43">
              <w:rPr>
                <w:rFonts w:ascii="Arial" w:eastAsia="Arial Narrow" w:hAnsi="Arial" w:cs="Arial"/>
                <w:b/>
                <w:smallCaps/>
                <w:sz w:val="22"/>
                <w:szCs w:val="22"/>
              </w:rPr>
              <w:t>Contrata</w:t>
            </w:r>
            <w:r>
              <w:rPr>
                <w:rFonts w:ascii="Arial" w:eastAsia="Arial Narrow" w:hAnsi="Arial" w:cs="Arial"/>
                <w:b/>
                <w:smallCaps/>
                <w:sz w:val="22"/>
                <w:szCs w:val="22"/>
              </w:rPr>
              <w:t>da</w:t>
            </w:r>
          </w:p>
        </w:tc>
      </w:tr>
    </w:tbl>
    <w:p w14:paraId="0FD58D7D" w14:textId="77777777" w:rsidR="00216B43" w:rsidRDefault="00216B43" w:rsidP="0028082C">
      <w:pPr>
        <w:jc w:val="center"/>
        <w:rPr>
          <w:rFonts w:ascii="Arial" w:eastAsia="Arial Narrow" w:hAnsi="Arial" w:cs="Arial"/>
          <w:bCs/>
          <w:sz w:val="22"/>
          <w:szCs w:val="22"/>
        </w:rPr>
      </w:pPr>
    </w:p>
    <w:p w14:paraId="75F26F47" w14:textId="77777777" w:rsidR="00132301" w:rsidRDefault="00132301" w:rsidP="0028082C">
      <w:pPr>
        <w:jc w:val="center"/>
        <w:rPr>
          <w:rFonts w:ascii="Arial" w:eastAsia="Arial Narrow" w:hAnsi="Arial" w:cs="Arial"/>
          <w:bCs/>
          <w:sz w:val="22"/>
          <w:szCs w:val="22"/>
        </w:rPr>
      </w:pPr>
    </w:p>
    <w:p w14:paraId="5A4DA8BA" w14:textId="77777777" w:rsidR="00132301" w:rsidRPr="0028082C" w:rsidRDefault="00132301" w:rsidP="0028082C">
      <w:pPr>
        <w:jc w:val="center"/>
        <w:rPr>
          <w:rFonts w:ascii="Arial" w:eastAsia="Arial Narrow" w:hAnsi="Arial" w:cs="Arial"/>
          <w:bCs/>
          <w:sz w:val="22"/>
          <w:szCs w:val="22"/>
        </w:rPr>
      </w:pPr>
    </w:p>
    <w:p w14:paraId="7F428AB7" w14:textId="77777777" w:rsidR="004029B7" w:rsidRDefault="004029B7" w:rsidP="004029B7">
      <w:pPr>
        <w:jc w:val="both"/>
        <w:rPr>
          <w:rFonts w:ascii="Arial" w:eastAsia="Arial Narrow" w:hAnsi="Arial" w:cs="Arial"/>
          <w:sz w:val="22"/>
          <w:szCs w:val="22"/>
        </w:rPr>
      </w:pPr>
    </w:p>
    <w:p w14:paraId="0474BCBF" w14:textId="73D096D8" w:rsidR="00216B43" w:rsidRPr="001C38E5" w:rsidRDefault="00216B43" w:rsidP="004029B7">
      <w:pPr>
        <w:jc w:val="both"/>
        <w:rPr>
          <w:rFonts w:ascii="Arial" w:eastAsia="Arial Narrow" w:hAnsi="Arial" w:cs="Arial"/>
          <w:b/>
          <w:iCs/>
          <w:sz w:val="22"/>
          <w:szCs w:val="22"/>
        </w:rPr>
      </w:pPr>
      <w:r w:rsidRPr="001C38E5">
        <w:rPr>
          <w:rFonts w:ascii="Arial" w:eastAsia="Arial Narrow" w:hAnsi="Arial" w:cs="Arial"/>
          <w:b/>
          <w:iCs/>
          <w:sz w:val="22"/>
          <w:szCs w:val="22"/>
        </w:rPr>
        <w:t>TESTEMUNHAS:</w:t>
      </w:r>
    </w:p>
    <w:p w14:paraId="0D717A3A" w14:textId="77777777" w:rsidR="00216B43" w:rsidRPr="001C38E5" w:rsidRDefault="00216B43" w:rsidP="004029B7">
      <w:pPr>
        <w:jc w:val="both"/>
        <w:rPr>
          <w:rFonts w:ascii="Arial" w:eastAsia="Arial Narrow" w:hAnsi="Arial" w:cs="Arial"/>
          <w:b/>
          <w:iCs/>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216B43" w:rsidRPr="001C38E5" w14:paraId="3316912E" w14:textId="77777777" w:rsidTr="00F02C57">
        <w:trPr>
          <w:trHeight w:val="80"/>
        </w:trPr>
        <w:tc>
          <w:tcPr>
            <w:tcW w:w="4672" w:type="dxa"/>
          </w:tcPr>
          <w:p w14:paraId="495FE7B8" w14:textId="221C50B8" w:rsidR="00216B43" w:rsidRPr="001C38E5" w:rsidRDefault="00216B43" w:rsidP="00216B43">
            <w:pPr>
              <w:jc w:val="both"/>
              <w:rPr>
                <w:rFonts w:ascii="Arial" w:eastAsia="Arial Narrow" w:hAnsi="Arial" w:cs="Arial"/>
                <w:b/>
                <w:iCs/>
                <w:sz w:val="22"/>
                <w:szCs w:val="22"/>
              </w:rPr>
            </w:pPr>
            <w:r w:rsidRPr="001C38E5">
              <w:rPr>
                <w:rFonts w:ascii="Arial" w:eastAsia="Arial Narrow" w:hAnsi="Arial" w:cs="Arial"/>
                <w:b/>
                <w:iCs/>
                <w:sz w:val="22"/>
                <w:szCs w:val="22"/>
              </w:rPr>
              <w:t xml:space="preserve">NOME: </w:t>
            </w:r>
          </w:p>
          <w:p w14:paraId="2CEFA733" w14:textId="00EE19C9" w:rsidR="00216B43" w:rsidRPr="001C38E5" w:rsidRDefault="00216B43" w:rsidP="00216B43">
            <w:pPr>
              <w:jc w:val="both"/>
              <w:rPr>
                <w:rFonts w:ascii="Arial" w:eastAsia="Arial Narrow" w:hAnsi="Arial" w:cs="Arial"/>
                <w:b/>
                <w:iCs/>
                <w:sz w:val="22"/>
                <w:szCs w:val="22"/>
              </w:rPr>
            </w:pPr>
            <w:r w:rsidRPr="001C38E5">
              <w:rPr>
                <w:rFonts w:ascii="Arial" w:eastAsia="Arial Narrow" w:hAnsi="Arial" w:cs="Arial"/>
                <w:b/>
                <w:iCs/>
                <w:sz w:val="22"/>
                <w:szCs w:val="22"/>
              </w:rPr>
              <w:t xml:space="preserve">CPF: </w:t>
            </w:r>
          </w:p>
          <w:p w14:paraId="3289D665" w14:textId="77777777" w:rsidR="00216B43" w:rsidRPr="001C38E5" w:rsidRDefault="00216B43" w:rsidP="004029B7">
            <w:pPr>
              <w:jc w:val="both"/>
              <w:rPr>
                <w:rFonts w:ascii="Arial" w:eastAsia="Arial Narrow" w:hAnsi="Arial" w:cs="Arial"/>
                <w:b/>
                <w:iCs/>
                <w:sz w:val="22"/>
                <w:szCs w:val="22"/>
              </w:rPr>
            </w:pPr>
          </w:p>
        </w:tc>
        <w:tc>
          <w:tcPr>
            <w:tcW w:w="4673" w:type="dxa"/>
          </w:tcPr>
          <w:p w14:paraId="04CC80E0" w14:textId="77777777" w:rsidR="00216B43" w:rsidRPr="001C38E5" w:rsidRDefault="00216B43" w:rsidP="00216B43">
            <w:pPr>
              <w:jc w:val="both"/>
              <w:rPr>
                <w:rFonts w:ascii="Arial" w:eastAsia="Arial Narrow" w:hAnsi="Arial" w:cs="Arial"/>
                <w:b/>
                <w:iCs/>
                <w:sz w:val="22"/>
                <w:szCs w:val="22"/>
              </w:rPr>
            </w:pPr>
            <w:r w:rsidRPr="001C38E5">
              <w:rPr>
                <w:rFonts w:ascii="Arial" w:eastAsia="Arial Narrow" w:hAnsi="Arial" w:cs="Arial"/>
                <w:b/>
                <w:iCs/>
                <w:sz w:val="22"/>
                <w:szCs w:val="22"/>
              </w:rPr>
              <w:t xml:space="preserve">NOME: </w:t>
            </w:r>
          </w:p>
          <w:p w14:paraId="6CF2A0FA" w14:textId="38CBBAC6" w:rsidR="00591507" w:rsidRPr="001C38E5" w:rsidRDefault="00216B43" w:rsidP="00216B43">
            <w:pPr>
              <w:jc w:val="both"/>
              <w:rPr>
                <w:rFonts w:ascii="Arial" w:eastAsia="Arial Narrow" w:hAnsi="Arial" w:cs="Arial"/>
                <w:b/>
                <w:iCs/>
                <w:sz w:val="22"/>
                <w:szCs w:val="22"/>
              </w:rPr>
            </w:pPr>
            <w:r w:rsidRPr="001C38E5">
              <w:rPr>
                <w:rFonts w:ascii="Arial" w:eastAsia="Arial Narrow" w:hAnsi="Arial" w:cs="Arial"/>
                <w:b/>
                <w:iCs/>
                <w:sz w:val="22"/>
                <w:szCs w:val="22"/>
              </w:rPr>
              <w:t>CPF:</w:t>
            </w:r>
          </w:p>
        </w:tc>
      </w:tr>
    </w:tbl>
    <w:p w14:paraId="1D15F481" w14:textId="77777777" w:rsidR="00132301" w:rsidRDefault="00132301" w:rsidP="00782CBF">
      <w:pPr>
        <w:jc w:val="center"/>
        <w:rPr>
          <w:rFonts w:ascii="Arial" w:hAnsi="Arial" w:cs="Arial"/>
          <w:b/>
          <w:smallCaps/>
          <w:sz w:val="22"/>
          <w:szCs w:val="22"/>
        </w:rPr>
      </w:pPr>
    </w:p>
    <w:p w14:paraId="4D955F8E" w14:textId="77777777" w:rsidR="00132301" w:rsidRDefault="00132301" w:rsidP="00782CBF">
      <w:pPr>
        <w:jc w:val="center"/>
        <w:rPr>
          <w:rFonts w:ascii="Arial" w:hAnsi="Arial" w:cs="Arial"/>
          <w:b/>
          <w:smallCaps/>
          <w:sz w:val="22"/>
          <w:szCs w:val="22"/>
        </w:rPr>
      </w:pPr>
    </w:p>
    <w:p w14:paraId="19104411" w14:textId="77777777" w:rsidR="00132301" w:rsidRDefault="00132301" w:rsidP="00782CBF">
      <w:pPr>
        <w:jc w:val="center"/>
        <w:rPr>
          <w:rFonts w:ascii="Arial" w:hAnsi="Arial" w:cs="Arial"/>
          <w:b/>
          <w:smallCaps/>
          <w:sz w:val="22"/>
          <w:szCs w:val="22"/>
        </w:rPr>
      </w:pPr>
    </w:p>
    <w:p w14:paraId="20B80BAF" w14:textId="77777777" w:rsidR="00132301" w:rsidRDefault="00132301" w:rsidP="00782CBF">
      <w:pPr>
        <w:jc w:val="center"/>
        <w:rPr>
          <w:rFonts w:ascii="Arial" w:hAnsi="Arial" w:cs="Arial"/>
          <w:b/>
          <w:smallCaps/>
          <w:sz w:val="22"/>
          <w:szCs w:val="22"/>
        </w:rPr>
      </w:pPr>
    </w:p>
    <w:p w14:paraId="08CC14B0" w14:textId="77777777" w:rsidR="00132301" w:rsidRDefault="00132301" w:rsidP="00782CBF">
      <w:pPr>
        <w:jc w:val="center"/>
        <w:rPr>
          <w:rFonts w:ascii="Arial" w:hAnsi="Arial" w:cs="Arial"/>
          <w:b/>
          <w:smallCaps/>
          <w:sz w:val="22"/>
          <w:szCs w:val="22"/>
        </w:rPr>
      </w:pPr>
    </w:p>
    <w:p w14:paraId="20176589" w14:textId="77777777" w:rsidR="007B1675" w:rsidRDefault="007B1675" w:rsidP="00782CBF">
      <w:pPr>
        <w:jc w:val="center"/>
        <w:rPr>
          <w:rFonts w:ascii="Arial" w:hAnsi="Arial" w:cs="Arial"/>
          <w:b/>
          <w:smallCaps/>
          <w:sz w:val="22"/>
          <w:szCs w:val="22"/>
        </w:rPr>
      </w:pPr>
    </w:p>
    <w:p w14:paraId="3A07A578" w14:textId="77777777" w:rsidR="007B1675" w:rsidRDefault="007B1675" w:rsidP="00782CBF">
      <w:pPr>
        <w:jc w:val="center"/>
        <w:rPr>
          <w:rFonts w:ascii="Arial" w:hAnsi="Arial" w:cs="Arial"/>
          <w:b/>
          <w:smallCaps/>
          <w:sz w:val="22"/>
          <w:szCs w:val="22"/>
        </w:rPr>
      </w:pPr>
    </w:p>
    <w:p w14:paraId="599AD82B" w14:textId="77777777" w:rsidR="007B1675" w:rsidRDefault="007B1675" w:rsidP="00782CBF">
      <w:pPr>
        <w:jc w:val="center"/>
        <w:rPr>
          <w:rFonts w:ascii="Arial" w:hAnsi="Arial" w:cs="Arial"/>
          <w:b/>
          <w:smallCaps/>
          <w:sz w:val="22"/>
          <w:szCs w:val="22"/>
        </w:rPr>
      </w:pPr>
    </w:p>
    <w:p w14:paraId="214BA32E" w14:textId="77777777" w:rsidR="007B1675" w:rsidRDefault="007B1675" w:rsidP="00782CBF">
      <w:pPr>
        <w:jc w:val="center"/>
        <w:rPr>
          <w:rFonts w:ascii="Arial" w:hAnsi="Arial" w:cs="Arial"/>
          <w:b/>
          <w:smallCaps/>
          <w:sz w:val="22"/>
          <w:szCs w:val="22"/>
        </w:rPr>
      </w:pPr>
    </w:p>
    <w:p w14:paraId="76420AA7" w14:textId="77777777" w:rsidR="007B1675" w:rsidRDefault="007B1675" w:rsidP="00782CBF">
      <w:pPr>
        <w:jc w:val="center"/>
        <w:rPr>
          <w:rFonts w:ascii="Arial" w:hAnsi="Arial" w:cs="Arial"/>
          <w:b/>
          <w:smallCaps/>
          <w:sz w:val="22"/>
          <w:szCs w:val="22"/>
        </w:rPr>
      </w:pPr>
    </w:p>
    <w:p w14:paraId="2D88CB7C" w14:textId="77777777" w:rsidR="007B1675" w:rsidRDefault="007B1675" w:rsidP="00782CBF">
      <w:pPr>
        <w:jc w:val="center"/>
        <w:rPr>
          <w:rFonts w:ascii="Arial" w:hAnsi="Arial" w:cs="Arial"/>
          <w:b/>
          <w:smallCaps/>
          <w:sz w:val="22"/>
          <w:szCs w:val="22"/>
        </w:rPr>
      </w:pPr>
    </w:p>
    <w:p w14:paraId="4248E464" w14:textId="77777777" w:rsidR="00132301" w:rsidRDefault="00132301" w:rsidP="00782CBF">
      <w:pPr>
        <w:jc w:val="center"/>
        <w:rPr>
          <w:rFonts w:ascii="Arial" w:hAnsi="Arial" w:cs="Arial"/>
          <w:b/>
          <w:smallCaps/>
          <w:sz w:val="22"/>
          <w:szCs w:val="22"/>
        </w:rPr>
      </w:pPr>
    </w:p>
    <w:p w14:paraId="51CCDF4D" w14:textId="77777777" w:rsidR="007B1675" w:rsidRDefault="007B1675" w:rsidP="00782CBF">
      <w:pPr>
        <w:jc w:val="center"/>
        <w:rPr>
          <w:rFonts w:ascii="Arial" w:hAnsi="Arial" w:cs="Arial"/>
          <w:b/>
          <w:smallCaps/>
          <w:sz w:val="22"/>
          <w:szCs w:val="22"/>
        </w:rPr>
      </w:pPr>
    </w:p>
    <w:p w14:paraId="6F9F2F8E" w14:textId="77777777" w:rsidR="007B1675" w:rsidRDefault="007B1675" w:rsidP="00782CBF">
      <w:pPr>
        <w:jc w:val="center"/>
        <w:rPr>
          <w:rFonts w:ascii="Arial" w:hAnsi="Arial" w:cs="Arial"/>
          <w:b/>
          <w:smallCaps/>
          <w:sz w:val="22"/>
          <w:szCs w:val="22"/>
        </w:rPr>
      </w:pPr>
    </w:p>
    <w:p w14:paraId="47D7C921" w14:textId="77777777" w:rsidR="007B1675" w:rsidRDefault="007B1675" w:rsidP="00782CBF">
      <w:pPr>
        <w:jc w:val="center"/>
        <w:rPr>
          <w:rFonts w:ascii="Arial" w:hAnsi="Arial" w:cs="Arial"/>
          <w:b/>
          <w:smallCaps/>
          <w:sz w:val="22"/>
          <w:szCs w:val="22"/>
        </w:rPr>
      </w:pPr>
    </w:p>
    <w:p w14:paraId="44913B70" w14:textId="77777777" w:rsidR="007B1675" w:rsidRDefault="007B1675" w:rsidP="00782CBF">
      <w:pPr>
        <w:jc w:val="center"/>
        <w:rPr>
          <w:rFonts w:ascii="Arial" w:hAnsi="Arial" w:cs="Arial"/>
          <w:b/>
          <w:smallCaps/>
          <w:sz w:val="22"/>
          <w:szCs w:val="22"/>
        </w:rPr>
      </w:pPr>
    </w:p>
    <w:p w14:paraId="6C793161" w14:textId="77777777" w:rsidR="007B1675" w:rsidRDefault="007B1675" w:rsidP="00782CBF">
      <w:pPr>
        <w:jc w:val="center"/>
        <w:rPr>
          <w:rFonts w:ascii="Arial" w:hAnsi="Arial" w:cs="Arial"/>
          <w:b/>
          <w:smallCaps/>
          <w:sz w:val="22"/>
          <w:szCs w:val="22"/>
        </w:rPr>
      </w:pPr>
    </w:p>
    <w:p w14:paraId="3BC0B648" w14:textId="77777777" w:rsidR="007B1675" w:rsidRDefault="007B1675" w:rsidP="00782CBF">
      <w:pPr>
        <w:jc w:val="center"/>
        <w:rPr>
          <w:rFonts w:ascii="Arial" w:hAnsi="Arial" w:cs="Arial"/>
          <w:b/>
          <w:smallCaps/>
          <w:sz w:val="22"/>
          <w:szCs w:val="22"/>
        </w:rPr>
      </w:pPr>
    </w:p>
    <w:p w14:paraId="6E7A6146" w14:textId="77777777" w:rsidR="007B1675" w:rsidRDefault="007B1675" w:rsidP="00782CBF">
      <w:pPr>
        <w:jc w:val="center"/>
        <w:rPr>
          <w:rFonts w:ascii="Arial" w:hAnsi="Arial" w:cs="Arial"/>
          <w:b/>
          <w:smallCaps/>
          <w:sz w:val="22"/>
          <w:szCs w:val="22"/>
        </w:rPr>
      </w:pPr>
    </w:p>
    <w:p w14:paraId="6103A33E" w14:textId="77777777" w:rsidR="007B1675" w:rsidRDefault="007B1675" w:rsidP="00782CBF">
      <w:pPr>
        <w:jc w:val="center"/>
        <w:rPr>
          <w:rFonts w:ascii="Arial" w:hAnsi="Arial" w:cs="Arial"/>
          <w:b/>
          <w:smallCaps/>
          <w:sz w:val="22"/>
          <w:szCs w:val="22"/>
        </w:rPr>
      </w:pPr>
    </w:p>
    <w:p w14:paraId="34F4A1D8" w14:textId="77777777" w:rsidR="007B1675" w:rsidRDefault="007B1675" w:rsidP="00782CBF">
      <w:pPr>
        <w:jc w:val="center"/>
        <w:rPr>
          <w:rFonts w:ascii="Arial" w:hAnsi="Arial" w:cs="Arial"/>
          <w:b/>
          <w:smallCaps/>
          <w:sz w:val="22"/>
          <w:szCs w:val="22"/>
        </w:rPr>
      </w:pPr>
    </w:p>
    <w:p w14:paraId="7DE81353" w14:textId="77777777" w:rsidR="007B1675" w:rsidRDefault="007B1675" w:rsidP="00782CBF">
      <w:pPr>
        <w:jc w:val="center"/>
        <w:rPr>
          <w:rFonts w:ascii="Arial" w:hAnsi="Arial" w:cs="Arial"/>
          <w:b/>
          <w:smallCaps/>
          <w:sz w:val="22"/>
          <w:szCs w:val="22"/>
        </w:rPr>
      </w:pPr>
    </w:p>
    <w:p w14:paraId="19B45E88" w14:textId="77777777" w:rsidR="007B1675" w:rsidRDefault="007B1675" w:rsidP="00782CBF">
      <w:pPr>
        <w:jc w:val="center"/>
        <w:rPr>
          <w:rFonts w:ascii="Arial" w:hAnsi="Arial" w:cs="Arial"/>
          <w:b/>
          <w:smallCaps/>
          <w:sz w:val="22"/>
          <w:szCs w:val="22"/>
        </w:rPr>
      </w:pPr>
    </w:p>
    <w:p w14:paraId="5D36B358" w14:textId="77777777" w:rsidR="007B1675" w:rsidRDefault="007B1675" w:rsidP="00782CBF">
      <w:pPr>
        <w:jc w:val="center"/>
        <w:rPr>
          <w:rFonts w:ascii="Arial" w:hAnsi="Arial" w:cs="Arial"/>
          <w:b/>
          <w:smallCaps/>
          <w:sz w:val="22"/>
          <w:szCs w:val="22"/>
        </w:rPr>
      </w:pPr>
    </w:p>
    <w:p w14:paraId="72806ACE" w14:textId="77777777" w:rsidR="007B1675" w:rsidRDefault="007B1675" w:rsidP="00782CBF">
      <w:pPr>
        <w:jc w:val="center"/>
        <w:rPr>
          <w:rFonts w:ascii="Arial" w:hAnsi="Arial" w:cs="Arial"/>
          <w:b/>
          <w:smallCaps/>
          <w:sz w:val="22"/>
          <w:szCs w:val="22"/>
        </w:rPr>
      </w:pPr>
    </w:p>
    <w:p w14:paraId="465343CB" w14:textId="77777777" w:rsidR="007B1675" w:rsidRDefault="007B1675" w:rsidP="00782CBF">
      <w:pPr>
        <w:jc w:val="center"/>
        <w:rPr>
          <w:rFonts w:ascii="Arial" w:hAnsi="Arial" w:cs="Arial"/>
          <w:b/>
          <w:smallCaps/>
          <w:sz w:val="22"/>
          <w:szCs w:val="22"/>
        </w:rPr>
      </w:pPr>
    </w:p>
    <w:p w14:paraId="13601320" w14:textId="77777777" w:rsidR="007B1675" w:rsidRDefault="007B1675" w:rsidP="00782CBF">
      <w:pPr>
        <w:jc w:val="center"/>
        <w:rPr>
          <w:rFonts w:ascii="Arial" w:hAnsi="Arial" w:cs="Arial"/>
          <w:b/>
          <w:smallCaps/>
          <w:sz w:val="22"/>
          <w:szCs w:val="22"/>
        </w:rPr>
      </w:pPr>
    </w:p>
    <w:p w14:paraId="5993B270" w14:textId="77777777" w:rsidR="007B1675" w:rsidRDefault="007B1675" w:rsidP="00782CBF">
      <w:pPr>
        <w:jc w:val="center"/>
        <w:rPr>
          <w:rFonts w:ascii="Arial" w:hAnsi="Arial" w:cs="Arial"/>
          <w:b/>
          <w:smallCaps/>
          <w:sz w:val="22"/>
          <w:szCs w:val="22"/>
        </w:rPr>
      </w:pPr>
    </w:p>
    <w:p w14:paraId="089F453A" w14:textId="77777777" w:rsidR="007B1675" w:rsidRDefault="007B1675" w:rsidP="00782CBF">
      <w:pPr>
        <w:jc w:val="center"/>
        <w:rPr>
          <w:rFonts w:ascii="Arial" w:hAnsi="Arial" w:cs="Arial"/>
          <w:b/>
          <w:smallCaps/>
          <w:sz w:val="22"/>
          <w:szCs w:val="22"/>
        </w:rPr>
      </w:pPr>
    </w:p>
    <w:p w14:paraId="753EA7B5" w14:textId="77777777" w:rsidR="007B1675" w:rsidRDefault="007B1675" w:rsidP="00782CBF">
      <w:pPr>
        <w:jc w:val="center"/>
        <w:rPr>
          <w:rFonts w:ascii="Arial" w:hAnsi="Arial" w:cs="Arial"/>
          <w:b/>
          <w:smallCaps/>
          <w:sz w:val="22"/>
          <w:szCs w:val="22"/>
        </w:rPr>
      </w:pPr>
    </w:p>
    <w:p w14:paraId="46E91EA7" w14:textId="624B0ED8" w:rsidR="000277CF" w:rsidRPr="00261AAE" w:rsidRDefault="000277CF" w:rsidP="00782CBF">
      <w:pPr>
        <w:jc w:val="center"/>
        <w:rPr>
          <w:rFonts w:ascii="Arial" w:hAnsi="Arial" w:cs="Arial"/>
          <w:b/>
          <w:smallCaps/>
          <w:sz w:val="22"/>
          <w:szCs w:val="22"/>
        </w:rPr>
      </w:pPr>
      <w:r w:rsidRPr="00261AAE">
        <w:rPr>
          <w:rFonts w:ascii="Arial" w:hAnsi="Arial" w:cs="Arial"/>
          <w:b/>
          <w:smallCaps/>
          <w:sz w:val="22"/>
          <w:szCs w:val="22"/>
        </w:rPr>
        <w:lastRenderedPageBreak/>
        <w:t xml:space="preserve">Anexo </w:t>
      </w:r>
      <w:r w:rsidR="00EA2C6F">
        <w:rPr>
          <w:rFonts w:ascii="Arial" w:hAnsi="Arial" w:cs="Arial"/>
          <w:b/>
          <w:smallCaps/>
          <w:sz w:val="22"/>
          <w:szCs w:val="22"/>
        </w:rPr>
        <w:t>VIII</w:t>
      </w:r>
      <w:r w:rsidRPr="00261AAE">
        <w:rPr>
          <w:rFonts w:ascii="Arial" w:hAnsi="Arial" w:cs="Arial"/>
          <w:b/>
          <w:smallCaps/>
          <w:sz w:val="22"/>
          <w:szCs w:val="22"/>
        </w:rPr>
        <w:t xml:space="preserve"> - Termo de Ciência e de Notificação</w:t>
      </w:r>
    </w:p>
    <w:p w14:paraId="3EDAFA4B" w14:textId="77777777" w:rsidR="0081658A" w:rsidRPr="0081658A" w:rsidRDefault="0081658A" w:rsidP="0081658A">
      <w:pPr>
        <w:widowControl w:val="0"/>
        <w:autoSpaceDE w:val="0"/>
        <w:autoSpaceDN w:val="0"/>
        <w:spacing w:line="360" w:lineRule="auto"/>
        <w:ind w:right="57"/>
        <w:jc w:val="center"/>
        <w:rPr>
          <w:rFonts w:ascii="Arial" w:eastAsia="Arial" w:hAnsi="Arial" w:cs="Arial"/>
          <w:b/>
          <w:i/>
          <w:sz w:val="18"/>
          <w:szCs w:val="18"/>
        </w:rPr>
      </w:pPr>
      <w:r w:rsidRPr="0081658A">
        <w:rPr>
          <w:rFonts w:ascii="Arial" w:eastAsia="Arial" w:hAnsi="Arial" w:cs="Arial"/>
          <w:b/>
          <w:sz w:val="18"/>
          <w:szCs w:val="18"/>
        </w:rPr>
        <w:t>(CONTRATOS)</w:t>
      </w:r>
    </w:p>
    <w:p w14:paraId="20A63A80" w14:textId="77777777" w:rsidR="0081658A" w:rsidRPr="0081658A" w:rsidRDefault="0081658A" w:rsidP="0081658A">
      <w:pPr>
        <w:widowControl w:val="0"/>
        <w:tabs>
          <w:tab w:val="left" w:pos="8240"/>
          <w:tab w:val="left" w:pos="8295"/>
          <w:tab w:val="left" w:pos="8384"/>
        </w:tabs>
        <w:autoSpaceDE w:val="0"/>
        <w:autoSpaceDN w:val="0"/>
        <w:spacing w:line="360" w:lineRule="auto"/>
        <w:ind w:right="57"/>
        <w:rPr>
          <w:rFonts w:ascii="Arial" w:eastAsia="Arial Narrow" w:hAnsi="Arial" w:cs="Arial"/>
          <w:b/>
          <w:bCs/>
          <w:smallCaps/>
          <w:sz w:val="18"/>
          <w:szCs w:val="18"/>
        </w:rPr>
      </w:pPr>
      <w:r w:rsidRPr="0081658A">
        <w:rPr>
          <w:rFonts w:ascii="Arial" w:eastAsia="Arial" w:hAnsi="Arial" w:cs="Arial"/>
          <w:b/>
          <w:sz w:val="18"/>
          <w:szCs w:val="18"/>
        </w:rPr>
        <w:t>CONTRATANTE:</w:t>
      </w:r>
      <w:r w:rsidRPr="0081658A">
        <w:rPr>
          <w:rFonts w:ascii="Arial" w:eastAsia="Arial" w:hAnsi="Arial" w:cs="Arial"/>
          <w:sz w:val="18"/>
          <w:szCs w:val="18"/>
        </w:rPr>
        <w:t xml:space="preserve"> </w:t>
      </w:r>
      <w:r w:rsidRPr="0081658A">
        <w:rPr>
          <w:rFonts w:ascii="Arial" w:eastAsia="Arial Narrow" w:hAnsi="Arial" w:cs="Arial"/>
          <w:smallCaps/>
          <w:sz w:val="18"/>
          <w:szCs w:val="18"/>
          <w:lang w:val="pt-PT" w:eastAsia="pt-PT" w:bidi="pt-PT"/>
        </w:rPr>
        <w:t>Prefeitura Municipal de Sandovalina/SP</w:t>
      </w:r>
    </w:p>
    <w:p w14:paraId="241EF434" w14:textId="212B9713" w:rsidR="0081658A" w:rsidRPr="0081658A" w:rsidRDefault="0081658A" w:rsidP="0081658A">
      <w:pPr>
        <w:widowControl w:val="0"/>
        <w:tabs>
          <w:tab w:val="left" w:pos="8240"/>
          <w:tab w:val="left" w:pos="8295"/>
          <w:tab w:val="left" w:pos="8384"/>
        </w:tabs>
        <w:autoSpaceDE w:val="0"/>
        <w:autoSpaceDN w:val="0"/>
        <w:spacing w:line="360" w:lineRule="auto"/>
        <w:ind w:right="57"/>
        <w:rPr>
          <w:rFonts w:ascii="Arial" w:eastAsia="Arial Narrow" w:hAnsi="Arial" w:cs="Arial"/>
          <w:smallCaps/>
          <w:sz w:val="18"/>
          <w:szCs w:val="18"/>
          <w:lang w:val="pt-PT" w:eastAsia="pt-PT" w:bidi="pt-PT"/>
        </w:rPr>
      </w:pPr>
      <w:r w:rsidRPr="0081658A">
        <w:rPr>
          <w:rFonts w:ascii="Arial" w:eastAsia="Arial" w:hAnsi="Arial" w:cs="Arial"/>
          <w:b/>
          <w:sz w:val="18"/>
          <w:szCs w:val="18"/>
        </w:rPr>
        <w:t>CONTRATADO:</w:t>
      </w:r>
      <w:r w:rsidRPr="0081658A">
        <w:rPr>
          <w:rFonts w:ascii="Arial" w:eastAsia="Arial Narrow" w:hAnsi="Arial" w:cs="Arial"/>
          <w:b/>
          <w:bCs/>
          <w:smallCaps/>
          <w:sz w:val="18"/>
          <w:szCs w:val="18"/>
        </w:rPr>
        <w:t xml:space="preserve"> </w:t>
      </w:r>
      <w:proofErr w:type="spellStart"/>
      <w:r>
        <w:rPr>
          <w:rFonts w:ascii="Arial" w:eastAsia="Arial Narrow" w:hAnsi="Arial" w:cs="Arial"/>
          <w:smallCaps/>
          <w:sz w:val="18"/>
          <w:szCs w:val="18"/>
          <w:lang w:val="pt-PT" w:eastAsia="pt-PT" w:bidi="pt-PT"/>
        </w:rPr>
        <w:t>xxxxxxxxxxxxxxxxxxxxxxxx</w:t>
      </w:r>
      <w:proofErr w:type="spellEnd"/>
    </w:p>
    <w:p w14:paraId="528B2F1A" w14:textId="55BD90AD" w:rsidR="0081658A" w:rsidRPr="0081658A" w:rsidRDefault="0081658A" w:rsidP="0081658A">
      <w:pPr>
        <w:widowControl w:val="0"/>
        <w:tabs>
          <w:tab w:val="left" w:pos="8240"/>
          <w:tab w:val="left" w:pos="8295"/>
          <w:tab w:val="left" w:pos="8384"/>
        </w:tabs>
        <w:autoSpaceDE w:val="0"/>
        <w:autoSpaceDN w:val="0"/>
        <w:spacing w:line="360" w:lineRule="auto"/>
        <w:ind w:right="57"/>
        <w:rPr>
          <w:rFonts w:ascii="Arial" w:eastAsia="Arial" w:hAnsi="Arial" w:cs="Arial"/>
          <w:b/>
          <w:sz w:val="18"/>
          <w:szCs w:val="18"/>
          <w:u w:val="single"/>
        </w:rPr>
      </w:pPr>
      <w:r w:rsidRPr="0081658A">
        <w:rPr>
          <w:rFonts w:ascii="Arial" w:eastAsia="Arial" w:hAnsi="Arial" w:cs="Arial"/>
          <w:b/>
          <w:sz w:val="18"/>
          <w:szCs w:val="18"/>
        </w:rPr>
        <w:t>CONTRATO Nº</w:t>
      </w:r>
      <w:r w:rsidRPr="0081658A">
        <w:rPr>
          <w:rFonts w:ascii="Arial" w:eastAsia="Arial" w:hAnsi="Arial" w:cs="Arial"/>
          <w:b/>
          <w:spacing w:val="-7"/>
          <w:sz w:val="18"/>
          <w:szCs w:val="18"/>
        </w:rPr>
        <w:t xml:space="preserve"> </w:t>
      </w:r>
      <w:proofErr w:type="spellStart"/>
      <w:r>
        <w:rPr>
          <w:rFonts w:ascii="Arial" w:eastAsia="Arial" w:hAnsi="Arial" w:cs="Arial"/>
          <w:b/>
          <w:sz w:val="18"/>
          <w:szCs w:val="18"/>
        </w:rPr>
        <w:t>xx</w:t>
      </w:r>
      <w:proofErr w:type="spellEnd"/>
      <w:r w:rsidRPr="0081658A">
        <w:rPr>
          <w:rFonts w:ascii="Arial" w:eastAsia="Arial" w:hAnsi="Arial" w:cs="Arial"/>
          <w:b/>
          <w:sz w:val="18"/>
          <w:szCs w:val="18"/>
        </w:rPr>
        <w:t>/202</w:t>
      </w:r>
      <w:r w:rsidR="00EA2C6F">
        <w:rPr>
          <w:rFonts w:ascii="Arial" w:eastAsia="Arial" w:hAnsi="Arial" w:cs="Arial"/>
          <w:b/>
          <w:sz w:val="18"/>
          <w:szCs w:val="18"/>
        </w:rPr>
        <w:t>6</w:t>
      </w:r>
    </w:p>
    <w:p w14:paraId="4BFA1C63" w14:textId="74855F8A" w:rsidR="0081658A" w:rsidRPr="00E86591" w:rsidRDefault="0081658A" w:rsidP="0081658A">
      <w:pPr>
        <w:jc w:val="both"/>
        <w:rPr>
          <w:rFonts w:ascii="Arial" w:hAnsi="Arial" w:cs="Arial"/>
          <w:b/>
          <w:bCs/>
          <w:sz w:val="22"/>
          <w:szCs w:val="22"/>
        </w:rPr>
      </w:pPr>
      <w:r w:rsidRPr="0081658A">
        <w:rPr>
          <w:rFonts w:ascii="Arial" w:eastAsia="Arial" w:hAnsi="Arial" w:cs="Arial"/>
          <w:b/>
          <w:sz w:val="18"/>
          <w:szCs w:val="18"/>
        </w:rPr>
        <w:t>OBJETO:</w:t>
      </w:r>
      <w:r w:rsidRPr="0081658A">
        <w:rPr>
          <w:rFonts w:ascii="Arial" w:eastAsia="Arial" w:hAnsi="Arial" w:cs="Arial"/>
          <w:b/>
          <w:spacing w:val="2"/>
          <w:sz w:val="18"/>
          <w:szCs w:val="18"/>
        </w:rPr>
        <w:t xml:space="preserve"> </w:t>
      </w:r>
      <w:r w:rsidR="00EA2C6F" w:rsidRPr="00EA2C6F">
        <w:rPr>
          <w:rFonts w:ascii="Arial" w:eastAsia="Arial" w:hAnsi="Arial" w:cs="Arial"/>
          <w:bCs/>
          <w:spacing w:val="2"/>
          <w:sz w:val="18"/>
          <w:szCs w:val="18"/>
        </w:rPr>
        <w:t>C</w:t>
      </w:r>
      <w:r w:rsidR="00EA2C6F" w:rsidRPr="00EA2C6F">
        <w:rPr>
          <w:rFonts w:ascii="Arial" w:hAnsi="Arial" w:cs="Arial"/>
          <w:smallCaps/>
          <w:sz w:val="18"/>
          <w:szCs w:val="18"/>
        </w:rPr>
        <w:t xml:space="preserve">onstrução de uma garagem Municipal do Assentamento Bom Pastor, zona rural do Município de Sandovalina, conforme projetos, memorial descritivo, planilhas e cronograma físico financeiro </w:t>
      </w:r>
      <w:r w:rsidR="00EA2C6F" w:rsidRPr="00EA2C6F">
        <w:rPr>
          <w:rFonts w:ascii="Arial" w:eastAsia="Arial Narrow" w:hAnsi="Arial" w:cs="Arial"/>
          <w:smallCaps/>
          <w:sz w:val="18"/>
          <w:szCs w:val="18"/>
        </w:rPr>
        <w:t>que integram este Edital e seus anexos</w:t>
      </w:r>
      <w:r w:rsidRPr="0081658A">
        <w:rPr>
          <w:rFonts w:ascii="Arial" w:eastAsia="Arial Narrow" w:hAnsi="Arial" w:cs="Arial"/>
          <w:smallCaps/>
          <w:sz w:val="18"/>
          <w:szCs w:val="18"/>
          <w:lang w:val="pt-PT" w:eastAsia="pt-PT" w:bidi="pt-PT"/>
        </w:rPr>
        <w:t>.</w:t>
      </w:r>
    </w:p>
    <w:p w14:paraId="409AEBD6" w14:textId="551FD908" w:rsidR="0081658A" w:rsidRPr="0081658A" w:rsidRDefault="0081658A" w:rsidP="0081658A">
      <w:pPr>
        <w:spacing w:line="276" w:lineRule="auto"/>
        <w:jc w:val="both"/>
        <w:rPr>
          <w:rFonts w:ascii="Arial" w:eastAsia="Arial Narrow" w:hAnsi="Arial" w:cs="Arial"/>
          <w:smallCaps/>
          <w:sz w:val="18"/>
          <w:szCs w:val="18"/>
          <w:lang w:val="pt-PT" w:eastAsia="pt-PT" w:bidi="pt-PT"/>
        </w:rPr>
      </w:pPr>
    </w:p>
    <w:p w14:paraId="43343C20" w14:textId="77777777" w:rsidR="0081658A" w:rsidRPr="0081658A" w:rsidRDefault="0081658A" w:rsidP="0081658A">
      <w:pPr>
        <w:widowControl w:val="0"/>
        <w:autoSpaceDE w:val="0"/>
        <w:autoSpaceDN w:val="0"/>
        <w:spacing w:line="360" w:lineRule="auto"/>
        <w:ind w:right="57"/>
        <w:jc w:val="both"/>
        <w:rPr>
          <w:rFonts w:ascii="Arial" w:eastAsia="Arial" w:hAnsi="Arial" w:cs="Arial"/>
          <w:sz w:val="18"/>
          <w:szCs w:val="18"/>
        </w:rPr>
      </w:pPr>
      <w:r w:rsidRPr="0081658A">
        <w:rPr>
          <w:rFonts w:ascii="Arial" w:eastAsia="Arial" w:hAnsi="Arial" w:cs="Arial"/>
          <w:sz w:val="18"/>
          <w:szCs w:val="18"/>
        </w:rPr>
        <w:t>Pelo presente TERMO, nós, abaixo identificados:</w:t>
      </w:r>
    </w:p>
    <w:p w14:paraId="45F35DAF" w14:textId="77777777" w:rsidR="0081658A" w:rsidRPr="0081658A" w:rsidRDefault="0081658A" w:rsidP="0081658A">
      <w:pPr>
        <w:widowControl w:val="0"/>
        <w:numPr>
          <w:ilvl w:val="0"/>
          <w:numId w:val="17"/>
        </w:numPr>
        <w:tabs>
          <w:tab w:val="left" w:pos="810"/>
        </w:tabs>
        <w:autoSpaceDE w:val="0"/>
        <w:autoSpaceDN w:val="0"/>
        <w:spacing w:line="360" w:lineRule="auto"/>
        <w:ind w:right="57"/>
        <w:jc w:val="both"/>
        <w:outlineLvl w:val="0"/>
        <w:rPr>
          <w:rFonts w:ascii="Arial" w:eastAsia="Arial" w:hAnsi="Arial" w:cs="Arial"/>
          <w:b/>
          <w:bCs/>
          <w:sz w:val="18"/>
          <w:szCs w:val="18"/>
          <w:lang w:val="en-US"/>
        </w:rPr>
      </w:pPr>
      <w:r w:rsidRPr="0081658A">
        <w:rPr>
          <w:rFonts w:ascii="Arial" w:eastAsia="Arial" w:hAnsi="Arial" w:cs="Arial"/>
          <w:b/>
          <w:bCs/>
          <w:sz w:val="18"/>
          <w:szCs w:val="18"/>
          <w:lang w:val="en-US"/>
        </w:rPr>
        <w:t>Estamos CIENTES de</w:t>
      </w:r>
      <w:r w:rsidRPr="0081658A">
        <w:rPr>
          <w:rFonts w:ascii="Arial" w:eastAsia="Arial" w:hAnsi="Arial" w:cs="Arial"/>
          <w:b/>
          <w:bCs/>
          <w:spacing w:val="-5"/>
          <w:sz w:val="18"/>
          <w:szCs w:val="18"/>
          <w:lang w:val="en-US"/>
        </w:rPr>
        <w:t xml:space="preserve"> </w:t>
      </w:r>
      <w:r w:rsidRPr="0081658A">
        <w:rPr>
          <w:rFonts w:ascii="Arial" w:eastAsia="Arial" w:hAnsi="Arial" w:cs="Arial"/>
          <w:b/>
          <w:bCs/>
          <w:sz w:val="18"/>
          <w:szCs w:val="18"/>
          <w:lang w:val="en-US"/>
        </w:rPr>
        <w:t>que:</w:t>
      </w:r>
    </w:p>
    <w:p w14:paraId="245DD60C" w14:textId="77777777" w:rsidR="0081658A" w:rsidRPr="0081658A" w:rsidRDefault="0081658A" w:rsidP="0081658A">
      <w:pPr>
        <w:widowControl w:val="0"/>
        <w:numPr>
          <w:ilvl w:val="0"/>
          <w:numId w:val="16"/>
        </w:numPr>
        <w:tabs>
          <w:tab w:val="left" w:pos="810"/>
        </w:tabs>
        <w:autoSpaceDE w:val="0"/>
        <w:autoSpaceDN w:val="0"/>
        <w:spacing w:line="360" w:lineRule="auto"/>
        <w:ind w:right="57"/>
        <w:jc w:val="both"/>
        <w:rPr>
          <w:rFonts w:ascii="Arial" w:eastAsia="Arial" w:hAnsi="Arial" w:cs="Arial"/>
          <w:sz w:val="18"/>
          <w:szCs w:val="18"/>
        </w:rPr>
      </w:pPr>
      <w:r w:rsidRPr="0081658A">
        <w:rPr>
          <w:rFonts w:ascii="Arial" w:eastAsia="Arial" w:hAnsi="Arial" w:cs="Arial"/>
          <w:sz w:val="18"/>
          <w:szCs w:val="18"/>
        </w:rPr>
        <w:t>o ajuste acima referido, seus aditamentos, bem como o acompanhamento de sua execução contratual, estarão sujeitos a análise e julgamento pelo Tribunal de Contas do Estado de São Paulo, cujo trâmite processual ocorrerá pelo sistema</w:t>
      </w:r>
      <w:r w:rsidRPr="0081658A">
        <w:rPr>
          <w:rFonts w:ascii="Arial" w:eastAsia="Arial" w:hAnsi="Arial" w:cs="Arial"/>
          <w:spacing w:val="-14"/>
          <w:sz w:val="18"/>
          <w:szCs w:val="18"/>
        </w:rPr>
        <w:t xml:space="preserve"> </w:t>
      </w:r>
      <w:r w:rsidRPr="0081658A">
        <w:rPr>
          <w:rFonts w:ascii="Arial" w:eastAsia="Arial" w:hAnsi="Arial" w:cs="Arial"/>
          <w:sz w:val="18"/>
          <w:szCs w:val="18"/>
        </w:rPr>
        <w:t>eletrônico;</w:t>
      </w:r>
    </w:p>
    <w:p w14:paraId="3EE94B2C" w14:textId="77777777" w:rsidR="0081658A" w:rsidRPr="0081658A" w:rsidRDefault="0081658A" w:rsidP="0081658A">
      <w:pPr>
        <w:widowControl w:val="0"/>
        <w:numPr>
          <w:ilvl w:val="0"/>
          <w:numId w:val="16"/>
        </w:numPr>
        <w:tabs>
          <w:tab w:val="left" w:pos="810"/>
        </w:tabs>
        <w:autoSpaceDE w:val="0"/>
        <w:autoSpaceDN w:val="0"/>
        <w:spacing w:line="360" w:lineRule="auto"/>
        <w:ind w:right="57"/>
        <w:jc w:val="both"/>
        <w:rPr>
          <w:rFonts w:ascii="Arial" w:eastAsia="Arial" w:hAnsi="Arial" w:cs="Arial"/>
          <w:sz w:val="18"/>
          <w:szCs w:val="18"/>
        </w:rPr>
      </w:pPr>
      <w:r w:rsidRPr="0081658A">
        <w:rPr>
          <w:rFonts w:ascii="Arial" w:eastAsia="Arial" w:hAnsi="Arial" w:cs="Arial"/>
          <w:sz w:val="18"/>
          <w:szCs w:val="18"/>
        </w:rPr>
        <w:t>poderemos ter acesso ao processo, tendo vista e extraindo cópias das manifestações de interesse, Despachos e Decisões, mediante regular cadastramento no Sistema de Processo Eletrônico, em consonância com o estabelecido na Resolução nº 01/2011 do</w:t>
      </w:r>
      <w:r w:rsidRPr="0081658A">
        <w:rPr>
          <w:rFonts w:ascii="Arial" w:eastAsia="Arial" w:hAnsi="Arial" w:cs="Arial"/>
          <w:spacing w:val="-17"/>
          <w:sz w:val="18"/>
          <w:szCs w:val="18"/>
        </w:rPr>
        <w:t xml:space="preserve"> </w:t>
      </w:r>
      <w:r w:rsidRPr="0081658A">
        <w:rPr>
          <w:rFonts w:ascii="Arial" w:eastAsia="Arial" w:hAnsi="Arial" w:cs="Arial"/>
          <w:sz w:val="18"/>
          <w:szCs w:val="18"/>
        </w:rPr>
        <w:t>TCESP;</w:t>
      </w:r>
    </w:p>
    <w:p w14:paraId="16F5B566" w14:textId="77777777" w:rsidR="0081658A" w:rsidRPr="0081658A" w:rsidRDefault="0081658A" w:rsidP="0081658A">
      <w:pPr>
        <w:widowControl w:val="0"/>
        <w:numPr>
          <w:ilvl w:val="0"/>
          <w:numId w:val="16"/>
        </w:numPr>
        <w:tabs>
          <w:tab w:val="left" w:pos="810"/>
        </w:tabs>
        <w:autoSpaceDE w:val="0"/>
        <w:autoSpaceDN w:val="0"/>
        <w:spacing w:line="360" w:lineRule="auto"/>
        <w:ind w:right="57"/>
        <w:jc w:val="both"/>
        <w:rPr>
          <w:rFonts w:ascii="Arial" w:eastAsia="Arial" w:hAnsi="Arial" w:cs="Arial"/>
          <w:sz w:val="18"/>
          <w:szCs w:val="18"/>
        </w:rPr>
      </w:pPr>
      <w:r w:rsidRPr="0081658A">
        <w:rPr>
          <w:rFonts w:ascii="Arial" w:eastAsia="Arial" w:hAnsi="Arial" w:cs="Arial"/>
          <w:sz w:val="18"/>
          <w:szCs w:val="18"/>
        </w:rPr>
        <w:t xml:space="preserve">além de disponíveis no processo eletrônico, todos os Despachos e Decisões que vierem a ser tomados, relativamente ao aludido processo, serão publicados no </w:t>
      </w:r>
      <w:r w:rsidRPr="0081658A">
        <w:rPr>
          <w:rFonts w:ascii="Arial" w:hAnsi="Arial" w:cs="Arial"/>
          <w:sz w:val="18"/>
          <w:szCs w:val="18"/>
        </w:rPr>
        <w:t xml:space="preserve">Diário Oficial Eletrônico do </w:t>
      </w:r>
      <w:r w:rsidRPr="0081658A">
        <w:rPr>
          <w:rFonts w:ascii="Arial" w:eastAsia="Arial" w:hAnsi="Arial" w:cs="Arial"/>
          <w:sz w:val="18"/>
          <w:szCs w:val="18"/>
        </w:rPr>
        <w:t>Tribunal de Contas do Estado de São Paulo (</w:t>
      </w:r>
      <w:hyperlink r:id="rId44" w:tgtFrame="_blank" w:tooltip="https://doe.tce.sp.gov.br/" w:history="1">
        <w:r w:rsidRPr="0081658A">
          <w:rPr>
            <w:rStyle w:val="Hyperlink"/>
            <w:rFonts w:ascii="Arial" w:hAnsi="Arial" w:cs="Arial"/>
            <w:sz w:val="18"/>
            <w:szCs w:val="18"/>
          </w:rPr>
          <w:t>https://doe.tce.sp.gov.br/</w:t>
        </w:r>
      </w:hyperlink>
      <w:r w:rsidRPr="0081658A">
        <w:rPr>
          <w:rFonts w:ascii="Arial" w:eastAsia="Arial" w:hAnsi="Arial" w:cs="Arial"/>
          <w:sz w:val="18"/>
          <w:szCs w:val="18"/>
        </w:rPr>
        <w:t>), em conformidade com o artigo 90 da Lei Complementar nº 709, de 14 de janeiro de 1993, iniciando-se, a partir de então, a contagem dos prazos processuais, conforme regras do Código de Processo</w:t>
      </w:r>
      <w:r w:rsidRPr="0081658A">
        <w:rPr>
          <w:rFonts w:ascii="Arial" w:eastAsia="Arial" w:hAnsi="Arial" w:cs="Arial"/>
          <w:spacing w:val="-2"/>
          <w:sz w:val="18"/>
          <w:szCs w:val="18"/>
        </w:rPr>
        <w:t xml:space="preserve"> </w:t>
      </w:r>
      <w:r w:rsidRPr="0081658A">
        <w:rPr>
          <w:rFonts w:ascii="Arial" w:eastAsia="Arial" w:hAnsi="Arial" w:cs="Arial"/>
          <w:sz w:val="18"/>
          <w:szCs w:val="18"/>
        </w:rPr>
        <w:t>Civil;</w:t>
      </w:r>
    </w:p>
    <w:p w14:paraId="6B3CB86F" w14:textId="77777777" w:rsidR="0081658A" w:rsidRPr="0081658A" w:rsidRDefault="0081658A" w:rsidP="0081658A">
      <w:pPr>
        <w:widowControl w:val="0"/>
        <w:numPr>
          <w:ilvl w:val="0"/>
          <w:numId w:val="16"/>
        </w:numPr>
        <w:tabs>
          <w:tab w:val="left" w:pos="385"/>
        </w:tabs>
        <w:autoSpaceDE w:val="0"/>
        <w:autoSpaceDN w:val="0"/>
        <w:spacing w:line="360" w:lineRule="auto"/>
        <w:ind w:right="57"/>
        <w:jc w:val="both"/>
        <w:rPr>
          <w:rFonts w:ascii="Arial" w:eastAsia="Arial" w:hAnsi="Arial" w:cs="Arial"/>
          <w:sz w:val="18"/>
          <w:szCs w:val="18"/>
        </w:rPr>
      </w:pPr>
      <w:r w:rsidRPr="0081658A">
        <w:rPr>
          <w:rFonts w:ascii="Arial" w:eastAsia="Arial" w:hAnsi="Arial" w:cs="Arial"/>
          <w:sz w:val="18"/>
          <w:szCs w:val="18"/>
        </w:rPr>
        <w:t xml:space="preserve">as informações pessoais dos responsáveis pela </w:t>
      </w:r>
      <w:r w:rsidRPr="0081658A">
        <w:rPr>
          <w:rFonts w:ascii="Arial" w:eastAsia="Arial" w:hAnsi="Arial" w:cs="Arial"/>
          <w:sz w:val="18"/>
          <w:szCs w:val="18"/>
          <w:u w:val="single"/>
        </w:rPr>
        <w:t xml:space="preserve">contratante </w:t>
      </w:r>
      <w:r w:rsidRPr="0081658A">
        <w:rPr>
          <w:rFonts w:ascii="Arial" w:eastAsia="Arial" w:hAnsi="Arial" w:cs="Arial"/>
          <w:sz w:val="18"/>
          <w:szCs w:val="18"/>
        </w:rPr>
        <w:t>e interessados estão cadastradas no módulo eletrônico do “Cadastro Corporativo TCESP – CadTCESP”, nos termos previstos no Artigo 2º das Instruções nº01/2024, conforme “Declaração(ões) de Atualização Cadastral” anexa</w:t>
      </w:r>
      <w:r w:rsidRPr="0081658A">
        <w:rPr>
          <w:rFonts w:ascii="Arial" w:eastAsia="Arial" w:hAnsi="Arial" w:cs="Arial"/>
          <w:spacing w:val="-23"/>
          <w:sz w:val="18"/>
          <w:szCs w:val="18"/>
        </w:rPr>
        <w:t xml:space="preserve"> </w:t>
      </w:r>
      <w:r w:rsidRPr="0081658A">
        <w:rPr>
          <w:rFonts w:ascii="Arial" w:eastAsia="Arial" w:hAnsi="Arial" w:cs="Arial"/>
          <w:sz w:val="18"/>
          <w:szCs w:val="18"/>
        </w:rPr>
        <w:t>(s);</w:t>
      </w:r>
    </w:p>
    <w:p w14:paraId="137C64E0" w14:textId="77777777" w:rsidR="0081658A" w:rsidRPr="0081658A" w:rsidRDefault="0081658A" w:rsidP="0081658A">
      <w:pPr>
        <w:widowControl w:val="0"/>
        <w:numPr>
          <w:ilvl w:val="0"/>
          <w:numId w:val="16"/>
        </w:numPr>
        <w:tabs>
          <w:tab w:val="left" w:pos="414"/>
        </w:tabs>
        <w:autoSpaceDE w:val="0"/>
        <w:autoSpaceDN w:val="0"/>
        <w:spacing w:line="360" w:lineRule="auto"/>
        <w:ind w:right="57"/>
        <w:jc w:val="both"/>
        <w:rPr>
          <w:rFonts w:ascii="Arial" w:eastAsia="Arial" w:hAnsi="Arial" w:cs="Arial"/>
          <w:sz w:val="18"/>
          <w:szCs w:val="18"/>
        </w:rPr>
      </w:pPr>
      <w:r w:rsidRPr="0081658A">
        <w:rPr>
          <w:rFonts w:ascii="Arial" w:eastAsia="Arial" w:hAnsi="Arial" w:cs="Arial"/>
          <w:sz w:val="18"/>
          <w:szCs w:val="18"/>
        </w:rPr>
        <w:t>é de exclusiva responsabilidade do contratado manter seus dados sempre atualizados.</w:t>
      </w:r>
    </w:p>
    <w:p w14:paraId="2636A43E" w14:textId="77777777" w:rsidR="0081658A" w:rsidRPr="0081658A" w:rsidRDefault="0081658A" w:rsidP="0081658A">
      <w:pPr>
        <w:widowControl w:val="0"/>
        <w:numPr>
          <w:ilvl w:val="0"/>
          <w:numId w:val="17"/>
        </w:numPr>
        <w:tabs>
          <w:tab w:val="left" w:pos="810"/>
        </w:tabs>
        <w:autoSpaceDE w:val="0"/>
        <w:autoSpaceDN w:val="0"/>
        <w:spacing w:line="360" w:lineRule="auto"/>
        <w:ind w:right="57"/>
        <w:jc w:val="both"/>
        <w:outlineLvl w:val="0"/>
        <w:rPr>
          <w:rFonts w:ascii="Arial" w:eastAsia="Arial" w:hAnsi="Arial" w:cs="Arial"/>
          <w:b/>
          <w:bCs/>
          <w:sz w:val="18"/>
          <w:szCs w:val="18"/>
        </w:rPr>
      </w:pPr>
      <w:r w:rsidRPr="0081658A">
        <w:rPr>
          <w:rFonts w:ascii="Arial" w:eastAsia="Arial" w:hAnsi="Arial" w:cs="Arial"/>
          <w:b/>
          <w:bCs/>
          <w:sz w:val="18"/>
          <w:szCs w:val="18"/>
        </w:rPr>
        <w:t>Damo-nos por NOTIFICADOS</w:t>
      </w:r>
      <w:r w:rsidRPr="0081658A">
        <w:rPr>
          <w:rFonts w:ascii="Arial" w:eastAsia="Arial" w:hAnsi="Arial" w:cs="Arial"/>
          <w:b/>
          <w:bCs/>
          <w:spacing w:val="-2"/>
          <w:sz w:val="18"/>
          <w:szCs w:val="18"/>
        </w:rPr>
        <w:t xml:space="preserve"> </w:t>
      </w:r>
      <w:r w:rsidRPr="0081658A">
        <w:rPr>
          <w:rFonts w:ascii="Arial" w:eastAsia="Arial" w:hAnsi="Arial" w:cs="Arial"/>
          <w:b/>
          <w:bCs/>
          <w:sz w:val="18"/>
          <w:szCs w:val="18"/>
        </w:rPr>
        <w:t>para:</w:t>
      </w:r>
    </w:p>
    <w:p w14:paraId="1947A136" w14:textId="77777777" w:rsidR="0081658A" w:rsidRPr="0081658A" w:rsidRDefault="0081658A" w:rsidP="0081658A">
      <w:pPr>
        <w:widowControl w:val="0"/>
        <w:numPr>
          <w:ilvl w:val="0"/>
          <w:numId w:val="15"/>
        </w:numPr>
        <w:tabs>
          <w:tab w:val="left" w:pos="810"/>
        </w:tabs>
        <w:autoSpaceDE w:val="0"/>
        <w:autoSpaceDN w:val="0"/>
        <w:spacing w:line="360" w:lineRule="auto"/>
        <w:ind w:right="57"/>
        <w:jc w:val="both"/>
        <w:rPr>
          <w:rFonts w:ascii="Arial" w:eastAsia="Arial" w:hAnsi="Arial" w:cs="Arial"/>
          <w:sz w:val="18"/>
          <w:szCs w:val="18"/>
        </w:rPr>
      </w:pPr>
      <w:r w:rsidRPr="0081658A">
        <w:rPr>
          <w:rFonts w:ascii="Arial" w:eastAsia="Arial" w:hAnsi="Arial" w:cs="Arial"/>
          <w:sz w:val="18"/>
          <w:szCs w:val="18"/>
        </w:rPr>
        <w:t>O acompanhamento dos atos do processo até seu julgamento final e consequente</w:t>
      </w:r>
      <w:r w:rsidRPr="0081658A">
        <w:rPr>
          <w:rFonts w:ascii="Arial" w:eastAsia="Arial" w:hAnsi="Arial" w:cs="Arial"/>
          <w:spacing w:val="-11"/>
          <w:sz w:val="18"/>
          <w:szCs w:val="18"/>
        </w:rPr>
        <w:t xml:space="preserve"> </w:t>
      </w:r>
      <w:r w:rsidRPr="0081658A">
        <w:rPr>
          <w:rFonts w:ascii="Arial" w:eastAsia="Arial" w:hAnsi="Arial" w:cs="Arial"/>
          <w:sz w:val="18"/>
          <w:szCs w:val="18"/>
        </w:rPr>
        <w:t>publicação;</w:t>
      </w:r>
    </w:p>
    <w:p w14:paraId="6C00616B" w14:textId="77777777" w:rsidR="0081658A" w:rsidRPr="0081658A" w:rsidRDefault="0081658A" w:rsidP="0081658A">
      <w:pPr>
        <w:widowControl w:val="0"/>
        <w:numPr>
          <w:ilvl w:val="0"/>
          <w:numId w:val="15"/>
        </w:numPr>
        <w:tabs>
          <w:tab w:val="left" w:pos="810"/>
        </w:tabs>
        <w:autoSpaceDE w:val="0"/>
        <w:autoSpaceDN w:val="0"/>
        <w:spacing w:line="360" w:lineRule="auto"/>
        <w:ind w:right="57"/>
        <w:jc w:val="both"/>
        <w:rPr>
          <w:rFonts w:ascii="Arial" w:eastAsia="Arial" w:hAnsi="Arial" w:cs="Arial"/>
          <w:sz w:val="18"/>
          <w:szCs w:val="18"/>
        </w:rPr>
      </w:pPr>
      <w:r w:rsidRPr="0081658A">
        <w:rPr>
          <w:rFonts w:ascii="Arial" w:eastAsia="Arial" w:hAnsi="Arial" w:cs="Arial"/>
          <w:sz w:val="18"/>
          <w:szCs w:val="18"/>
        </w:rPr>
        <w:t>Se for o caso e de nosso interesse, nos prazos e nas formas legais e regimentais, exercer o direito de defesa, interpor recursos e o que mais</w:t>
      </w:r>
      <w:r w:rsidRPr="0081658A">
        <w:rPr>
          <w:rFonts w:ascii="Arial" w:eastAsia="Arial" w:hAnsi="Arial" w:cs="Arial"/>
          <w:spacing w:val="-27"/>
          <w:sz w:val="18"/>
          <w:szCs w:val="18"/>
        </w:rPr>
        <w:t xml:space="preserve"> </w:t>
      </w:r>
      <w:r w:rsidRPr="0081658A">
        <w:rPr>
          <w:rFonts w:ascii="Arial" w:eastAsia="Arial" w:hAnsi="Arial" w:cs="Arial"/>
          <w:sz w:val="18"/>
          <w:szCs w:val="18"/>
        </w:rPr>
        <w:t>couber.</w:t>
      </w:r>
    </w:p>
    <w:p w14:paraId="65A626AD" w14:textId="3CF15779" w:rsidR="0081658A" w:rsidRPr="0081658A" w:rsidRDefault="0081658A" w:rsidP="0081658A">
      <w:pPr>
        <w:widowControl w:val="0"/>
        <w:tabs>
          <w:tab w:val="left" w:pos="8604"/>
        </w:tabs>
        <w:autoSpaceDE w:val="0"/>
        <w:autoSpaceDN w:val="0"/>
        <w:spacing w:line="360" w:lineRule="auto"/>
        <w:ind w:right="57"/>
        <w:jc w:val="right"/>
        <w:outlineLvl w:val="0"/>
        <w:rPr>
          <w:rFonts w:ascii="Arial" w:eastAsia="Arial" w:hAnsi="Arial" w:cs="Arial"/>
          <w:b/>
          <w:bCs/>
          <w:sz w:val="18"/>
          <w:szCs w:val="18"/>
        </w:rPr>
      </w:pPr>
      <w:r w:rsidRPr="0081658A">
        <w:rPr>
          <w:rFonts w:ascii="Arial" w:eastAsia="Arial" w:hAnsi="Arial" w:cs="Arial"/>
          <w:b/>
          <w:bCs/>
          <w:sz w:val="18"/>
          <w:szCs w:val="18"/>
        </w:rPr>
        <w:t xml:space="preserve">Sandovalina/SP, </w:t>
      </w:r>
      <w:proofErr w:type="spellStart"/>
      <w:r w:rsidR="00F058D2">
        <w:rPr>
          <w:rFonts w:ascii="Arial" w:eastAsia="Arial" w:hAnsi="Arial" w:cs="Arial"/>
          <w:b/>
          <w:bCs/>
          <w:sz w:val="18"/>
          <w:szCs w:val="18"/>
        </w:rPr>
        <w:t>xx</w:t>
      </w:r>
      <w:proofErr w:type="spellEnd"/>
      <w:r w:rsidRPr="0081658A">
        <w:rPr>
          <w:rFonts w:ascii="Arial" w:eastAsia="Arial" w:hAnsi="Arial" w:cs="Arial"/>
          <w:b/>
          <w:bCs/>
          <w:sz w:val="18"/>
          <w:szCs w:val="18"/>
        </w:rPr>
        <w:t xml:space="preserve"> de </w:t>
      </w:r>
      <w:proofErr w:type="spellStart"/>
      <w:r w:rsidR="00F058D2">
        <w:rPr>
          <w:rFonts w:ascii="Arial" w:eastAsia="Arial" w:hAnsi="Arial" w:cs="Arial"/>
          <w:b/>
          <w:bCs/>
          <w:sz w:val="18"/>
          <w:szCs w:val="18"/>
        </w:rPr>
        <w:t>xxxxx</w:t>
      </w:r>
      <w:proofErr w:type="spellEnd"/>
      <w:r w:rsidRPr="0081658A">
        <w:rPr>
          <w:rFonts w:ascii="Arial" w:eastAsia="Arial" w:hAnsi="Arial" w:cs="Arial"/>
          <w:b/>
          <w:bCs/>
          <w:sz w:val="18"/>
          <w:szCs w:val="18"/>
        </w:rPr>
        <w:t xml:space="preserve"> de 202</w:t>
      </w:r>
      <w:r w:rsidR="00F058D2">
        <w:rPr>
          <w:rFonts w:ascii="Arial" w:eastAsia="Arial" w:hAnsi="Arial" w:cs="Arial"/>
          <w:b/>
          <w:bCs/>
          <w:sz w:val="18"/>
          <w:szCs w:val="18"/>
        </w:rPr>
        <w:t>6</w:t>
      </w:r>
      <w:r w:rsidRPr="0081658A">
        <w:rPr>
          <w:rFonts w:ascii="Arial" w:eastAsia="Arial" w:hAnsi="Arial" w:cs="Arial"/>
          <w:b/>
          <w:bCs/>
          <w:sz w:val="18"/>
          <w:szCs w:val="18"/>
        </w:rPr>
        <w:t>.</w:t>
      </w:r>
    </w:p>
    <w:p w14:paraId="3226AEC3" w14:textId="77777777" w:rsidR="0081658A" w:rsidRPr="0081658A" w:rsidRDefault="0081658A" w:rsidP="00F058D2">
      <w:pPr>
        <w:widowControl w:val="0"/>
        <w:autoSpaceDE w:val="0"/>
        <w:autoSpaceDN w:val="0"/>
        <w:rPr>
          <w:rFonts w:ascii="Arial" w:eastAsia="Arial" w:hAnsi="Arial" w:cs="Arial"/>
          <w:b/>
          <w:sz w:val="18"/>
          <w:szCs w:val="18"/>
        </w:rPr>
      </w:pPr>
      <w:r w:rsidRPr="0081658A">
        <w:rPr>
          <w:rFonts w:ascii="Arial" w:eastAsia="Arial" w:hAnsi="Arial" w:cs="Arial"/>
          <w:b/>
          <w:sz w:val="18"/>
          <w:szCs w:val="18"/>
          <w:u w:val="thick"/>
        </w:rPr>
        <w:t>AUTORIDADE MÁXIMA DO ÓRGÃO/ENTIDADE</w:t>
      </w:r>
      <w:r w:rsidRPr="0081658A">
        <w:rPr>
          <w:rFonts w:ascii="Arial" w:eastAsia="Arial" w:hAnsi="Arial" w:cs="Arial"/>
          <w:b/>
          <w:strike/>
          <w:sz w:val="18"/>
          <w:szCs w:val="18"/>
        </w:rPr>
        <w:t>:</w:t>
      </w:r>
    </w:p>
    <w:p w14:paraId="110B489B" w14:textId="77777777" w:rsidR="0081658A" w:rsidRPr="0081658A" w:rsidRDefault="0081658A" w:rsidP="00F058D2">
      <w:pPr>
        <w:rPr>
          <w:rFonts w:ascii="Arial" w:eastAsia="Calibri" w:hAnsi="Arial" w:cs="Arial"/>
          <w:sz w:val="18"/>
          <w:szCs w:val="18"/>
        </w:rPr>
      </w:pPr>
      <w:r w:rsidRPr="0081658A">
        <w:rPr>
          <w:rFonts w:ascii="Arial" w:eastAsia="Calibri" w:hAnsi="Arial" w:cs="Arial"/>
          <w:b/>
          <w:smallCaps/>
          <w:sz w:val="18"/>
          <w:szCs w:val="18"/>
        </w:rPr>
        <w:t>Nome:</w:t>
      </w:r>
      <w:r w:rsidRPr="0081658A">
        <w:rPr>
          <w:rFonts w:ascii="Arial" w:eastAsia="Calibri" w:hAnsi="Arial" w:cs="Arial"/>
          <w:sz w:val="18"/>
          <w:szCs w:val="18"/>
        </w:rPr>
        <w:t xml:space="preserve"> </w:t>
      </w:r>
      <w:r w:rsidRPr="0081658A">
        <w:rPr>
          <w:rFonts w:ascii="Arial" w:eastAsia="MS Mincho" w:hAnsi="Arial" w:cs="Arial"/>
          <w:smallCaps/>
          <w:sz w:val="18"/>
          <w:szCs w:val="18"/>
        </w:rPr>
        <w:t>Marcos Mendes da Silva</w:t>
      </w:r>
    </w:p>
    <w:p w14:paraId="78ED2D02" w14:textId="77777777" w:rsidR="0081658A" w:rsidRPr="0081658A" w:rsidRDefault="0081658A" w:rsidP="00F058D2">
      <w:pPr>
        <w:rPr>
          <w:rFonts w:ascii="Arial" w:eastAsia="Calibri" w:hAnsi="Arial" w:cs="Arial"/>
          <w:sz w:val="18"/>
          <w:szCs w:val="18"/>
        </w:rPr>
      </w:pPr>
      <w:r w:rsidRPr="0081658A">
        <w:rPr>
          <w:rFonts w:ascii="Arial" w:eastAsia="Calibri" w:hAnsi="Arial" w:cs="Arial"/>
          <w:b/>
          <w:smallCaps/>
          <w:sz w:val="18"/>
          <w:szCs w:val="18"/>
        </w:rPr>
        <w:t>Cargo:</w:t>
      </w:r>
      <w:r w:rsidRPr="0081658A">
        <w:rPr>
          <w:rFonts w:ascii="Arial" w:eastAsia="MS Mincho" w:hAnsi="Arial" w:cs="Arial"/>
          <w:smallCaps/>
          <w:sz w:val="18"/>
          <w:szCs w:val="18"/>
        </w:rPr>
        <w:t xml:space="preserve"> Prefeito Municipal</w:t>
      </w:r>
    </w:p>
    <w:p w14:paraId="3DE4A99A" w14:textId="427391BC" w:rsidR="0081658A" w:rsidRPr="0081658A" w:rsidRDefault="0081658A" w:rsidP="00F058D2">
      <w:pPr>
        <w:rPr>
          <w:rFonts w:ascii="Arial" w:eastAsia="Calibri" w:hAnsi="Arial" w:cs="Arial"/>
          <w:strike/>
          <w:sz w:val="18"/>
          <w:szCs w:val="18"/>
        </w:rPr>
      </w:pPr>
      <w:r w:rsidRPr="0081658A">
        <w:rPr>
          <w:rFonts w:ascii="Arial" w:eastAsia="Calibri" w:hAnsi="Arial" w:cs="Arial"/>
          <w:b/>
          <w:smallCaps/>
          <w:sz w:val="18"/>
          <w:szCs w:val="18"/>
        </w:rPr>
        <w:t>CPF:</w:t>
      </w:r>
      <w:r w:rsidRPr="0081658A">
        <w:rPr>
          <w:rFonts w:ascii="Arial" w:eastAsia="Calibri" w:hAnsi="Arial" w:cs="Arial"/>
          <w:sz w:val="18"/>
          <w:szCs w:val="18"/>
        </w:rPr>
        <w:t xml:space="preserve"> </w:t>
      </w:r>
      <w:proofErr w:type="spellStart"/>
      <w:r w:rsidR="00F058D2">
        <w:rPr>
          <w:rFonts w:ascii="Arial" w:hAnsi="Arial" w:cs="Arial"/>
          <w:sz w:val="18"/>
          <w:szCs w:val="18"/>
        </w:rPr>
        <w:t>xxxxxxxxxxxxx</w:t>
      </w:r>
      <w:proofErr w:type="spellEnd"/>
    </w:p>
    <w:p w14:paraId="084B46CD" w14:textId="77777777" w:rsidR="0081658A" w:rsidRPr="0081658A" w:rsidRDefault="0081658A" w:rsidP="00F058D2">
      <w:pPr>
        <w:widowControl w:val="0"/>
        <w:autoSpaceDE w:val="0"/>
        <w:autoSpaceDN w:val="0"/>
        <w:outlineLvl w:val="0"/>
        <w:rPr>
          <w:rFonts w:ascii="Arial" w:eastAsia="Arial" w:hAnsi="Arial" w:cs="Arial"/>
          <w:b/>
          <w:bCs/>
          <w:sz w:val="18"/>
          <w:szCs w:val="18"/>
        </w:rPr>
      </w:pPr>
      <w:r w:rsidRPr="0081658A">
        <w:rPr>
          <w:rFonts w:ascii="Arial" w:eastAsia="Arial" w:hAnsi="Arial" w:cs="Arial"/>
          <w:b/>
          <w:bCs/>
          <w:sz w:val="18"/>
          <w:szCs w:val="18"/>
          <w:u w:val="thick"/>
        </w:rPr>
        <w:t>RESPONSÁVEIS PELA HOMOLOGAÇÃO DO CERTAME OU RATIFICAÇÃO DA DISPENSA/INEXIGIBILIDADE DE LICITAÇÃO:</w:t>
      </w:r>
    </w:p>
    <w:p w14:paraId="4AE7CF62" w14:textId="77777777" w:rsidR="0081658A" w:rsidRPr="0081658A" w:rsidRDefault="0081658A" w:rsidP="00F058D2">
      <w:pPr>
        <w:rPr>
          <w:rFonts w:ascii="Arial" w:eastAsia="Calibri" w:hAnsi="Arial" w:cs="Arial"/>
          <w:sz w:val="18"/>
          <w:szCs w:val="18"/>
        </w:rPr>
      </w:pPr>
      <w:r w:rsidRPr="0081658A">
        <w:rPr>
          <w:rFonts w:ascii="Arial" w:eastAsia="Calibri" w:hAnsi="Arial" w:cs="Arial"/>
          <w:b/>
          <w:smallCaps/>
          <w:sz w:val="18"/>
          <w:szCs w:val="18"/>
        </w:rPr>
        <w:t>Nome:</w:t>
      </w:r>
      <w:r w:rsidRPr="0081658A">
        <w:rPr>
          <w:rFonts w:ascii="Arial" w:eastAsia="Calibri" w:hAnsi="Arial" w:cs="Arial"/>
          <w:sz w:val="18"/>
          <w:szCs w:val="18"/>
        </w:rPr>
        <w:t xml:space="preserve"> </w:t>
      </w:r>
      <w:r w:rsidRPr="0081658A">
        <w:rPr>
          <w:rFonts w:ascii="Arial" w:eastAsia="MS Mincho" w:hAnsi="Arial" w:cs="Arial"/>
          <w:smallCaps/>
          <w:sz w:val="18"/>
          <w:szCs w:val="18"/>
        </w:rPr>
        <w:t>Marcos Mendes da Silva</w:t>
      </w:r>
    </w:p>
    <w:p w14:paraId="3A0BC32F" w14:textId="77777777" w:rsidR="0081658A" w:rsidRPr="0081658A" w:rsidRDefault="0081658A" w:rsidP="00F058D2">
      <w:pPr>
        <w:rPr>
          <w:rFonts w:ascii="Arial" w:eastAsia="Calibri" w:hAnsi="Arial" w:cs="Arial"/>
          <w:sz w:val="18"/>
          <w:szCs w:val="18"/>
        </w:rPr>
      </w:pPr>
      <w:r w:rsidRPr="0081658A">
        <w:rPr>
          <w:rFonts w:ascii="Arial" w:eastAsia="Calibri" w:hAnsi="Arial" w:cs="Arial"/>
          <w:b/>
          <w:smallCaps/>
          <w:sz w:val="18"/>
          <w:szCs w:val="18"/>
        </w:rPr>
        <w:t>Cargo:</w:t>
      </w:r>
      <w:r w:rsidRPr="0081658A">
        <w:rPr>
          <w:rFonts w:ascii="Arial" w:eastAsia="MS Mincho" w:hAnsi="Arial" w:cs="Arial"/>
          <w:smallCaps/>
          <w:sz w:val="18"/>
          <w:szCs w:val="18"/>
        </w:rPr>
        <w:t xml:space="preserve"> Prefeito Municipal</w:t>
      </w:r>
    </w:p>
    <w:p w14:paraId="704BC115" w14:textId="59B98772" w:rsidR="0081658A" w:rsidRPr="0081658A" w:rsidRDefault="0081658A" w:rsidP="00F058D2">
      <w:pPr>
        <w:rPr>
          <w:rFonts w:ascii="Arial" w:eastAsia="Calibri" w:hAnsi="Arial" w:cs="Arial"/>
          <w:strike/>
          <w:sz w:val="18"/>
          <w:szCs w:val="18"/>
        </w:rPr>
      </w:pPr>
      <w:r w:rsidRPr="0081658A">
        <w:rPr>
          <w:rFonts w:ascii="Arial" w:eastAsia="Calibri" w:hAnsi="Arial" w:cs="Arial"/>
          <w:b/>
          <w:smallCaps/>
          <w:sz w:val="18"/>
          <w:szCs w:val="18"/>
        </w:rPr>
        <w:t>CPF:</w:t>
      </w:r>
      <w:r w:rsidRPr="0081658A">
        <w:rPr>
          <w:rFonts w:ascii="Arial" w:eastAsia="Calibri" w:hAnsi="Arial" w:cs="Arial"/>
          <w:sz w:val="18"/>
          <w:szCs w:val="18"/>
        </w:rPr>
        <w:t xml:space="preserve"> </w:t>
      </w:r>
      <w:proofErr w:type="spellStart"/>
      <w:r w:rsidR="00F058D2">
        <w:rPr>
          <w:rFonts w:ascii="Arial" w:hAnsi="Arial" w:cs="Arial"/>
          <w:sz w:val="18"/>
          <w:szCs w:val="18"/>
        </w:rPr>
        <w:t>xxxxxxxxxxxxx</w:t>
      </w:r>
      <w:proofErr w:type="spellEnd"/>
    </w:p>
    <w:p w14:paraId="253B28C2" w14:textId="77777777" w:rsidR="0081658A" w:rsidRPr="0081658A" w:rsidRDefault="0081658A" w:rsidP="00F058D2">
      <w:pPr>
        <w:widowControl w:val="0"/>
        <w:tabs>
          <w:tab w:val="left" w:pos="8630"/>
        </w:tabs>
        <w:autoSpaceDE w:val="0"/>
        <w:autoSpaceDN w:val="0"/>
        <w:rPr>
          <w:rFonts w:ascii="Arial" w:eastAsia="Arial" w:hAnsi="Arial" w:cs="Arial"/>
          <w:b/>
          <w:sz w:val="18"/>
          <w:szCs w:val="18"/>
        </w:rPr>
      </w:pPr>
      <w:r w:rsidRPr="0081658A">
        <w:rPr>
          <w:rFonts w:ascii="Arial" w:eastAsia="Arial" w:hAnsi="Arial" w:cs="Arial"/>
          <w:b/>
          <w:sz w:val="18"/>
          <w:szCs w:val="18"/>
        </w:rPr>
        <w:t xml:space="preserve">Assinatura: </w:t>
      </w:r>
      <w:r w:rsidRPr="0081658A">
        <w:rPr>
          <w:rFonts w:ascii="Arial" w:eastAsia="Arial" w:hAnsi="Arial" w:cs="Arial"/>
          <w:sz w:val="18"/>
          <w:szCs w:val="18"/>
          <w:u w:val="single"/>
        </w:rPr>
        <w:t xml:space="preserve"> ________________________________________________________</w:t>
      </w:r>
    </w:p>
    <w:p w14:paraId="69976421" w14:textId="77777777" w:rsidR="0081658A" w:rsidRPr="0081658A" w:rsidRDefault="0081658A" w:rsidP="00F058D2">
      <w:pPr>
        <w:widowControl w:val="0"/>
        <w:autoSpaceDE w:val="0"/>
        <w:autoSpaceDN w:val="0"/>
        <w:outlineLvl w:val="0"/>
        <w:rPr>
          <w:rFonts w:ascii="Arial" w:eastAsia="Arial" w:hAnsi="Arial" w:cs="Arial"/>
          <w:b/>
          <w:bCs/>
          <w:sz w:val="18"/>
          <w:szCs w:val="18"/>
        </w:rPr>
      </w:pPr>
      <w:r w:rsidRPr="0081658A">
        <w:rPr>
          <w:rFonts w:ascii="Arial" w:eastAsia="Arial" w:hAnsi="Arial" w:cs="Arial"/>
          <w:b/>
          <w:bCs/>
          <w:sz w:val="18"/>
          <w:szCs w:val="18"/>
          <w:u w:val="thick"/>
        </w:rPr>
        <w:t>RESPONSÁVEIS QUE ASSINARAM O AJUSTE:</w:t>
      </w:r>
    </w:p>
    <w:p w14:paraId="6FE93508" w14:textId="77777777" w:rsidR="0081658A" w:rsidRPr="0081658A" w:rsidRDefault="0081658A" w:rsidP="00F058D2">
      <w:pPr>
        <w:widowControl w:val="0"/>
        <w:autoSpaceDE w:val="0"/>
        <w:autoSpaceDN w:val="0"/>
        <w:rPr>
          <w:rFonts w:ascii="Arial" w:eastAsia="Arial" w:hAnsi="Arial" w:cs="Arial"/>
          <w:b/>
          <w:sz w:val="18"/>
          <w:szCs w:val="18"/>
        </w:rPr>
      </w:pPr>
      <w:r w:rsidRPr="0081658A">
        <w:rPr>
          <w:rFonts w:ascii="Arial" w:eastAsia="Arial" w:hAnsi="Arial" w:cs="Arial"/>
          <w:b/>
          <w:sz w:val="18"/>
          <w:szCs w:val="18"/>
          <w:u w:val="thick"/>
        </w:rPr>
        <w:t>Pelo contratante</w:t>
      </w:r>
      <w:r w:rsidRPr="0081658A">
        <w:rPr>
          <w:rFonts w:ascii="Arial" w:eastAsia="Arial" w:hAnsi="Arial" w:cs="Arial"/>
          <w:b/>
          <w:sz w:val="18"/>
          <w:szCs w:val="18"/>
        </w:rPr>
        <w:t>:</w:t>
      </w:r>
    </w:p>
    <w:p w14:paraId="60A45516" w14:textId="77777777" w:rsidR="0081658A" w:rsidRPr="0081658A" w:rsidRDefault="0081658A" w:rsidP="00F058D2">
      <w:pPr>
        <w:rPr>
          <w:rFonts w:ascii="Arial" w:eastAsia="Calibri" w:hAnsi="Arial" w:cs="Arial"/>
          <w:sz w:val="18"/>
          <w:szCs w:val="18"/>
        </w:rPr>
      </w:pPr>
      <w:r w:rsidRPr="0081658A">
        <w:rPr>
          <w:rFonts w:ascii="Arial" w:eastAsia="Calibri" w:hAnsi="Arial" w:cs="Arial"/>
          <w:b/>
          <w:smallCaps/>
          <w:sz w:val="18"/>
          <w:szCs w:val="18"/>
        </w:rPr>
        <w:t>Nome:</w:t>
      </w:r>
      <w:r w:rsidRPr="0081658A">
        <w:rPr>
          <w:rFonts w:ascii="Arial" w:eastAsia="Calibri" w:hAnsi="Arial" w:cs="Arial"/>
          <w:sz w:val="18"/>
          <w:szCs w:val="18"/>
        </w:rPr>
        <w:t xml:space="preserve"> </w:t>
      </w:r>
      <w:r w:rsidRPr="0081658A">
        <w:rPr>
          <w:rFonts w:ascii="Arial" w:eastAsia="MS Mincho" w:hAnsi="Arial" w:cs="Arial"/>
          <w:smallCaps/>
          <w:sz w:val="18"/>
          <w:szCs w:val="18"/>
        </w:rPr>
        <w:t>Marcos Mendes da Silva</w:t>
      </w:r>
    </w:p>
    <w:p w14:paraId="1B611D76" w14:textId="77777777" w:rsidR="0081658A" w:rsidRPr="0081658A" w:rsidRDefault="0081658A" w:rsidP="00F058D2">
      <w:pPr>
        <w:rPr>
          <w:rFonts w:ascii="Arial" w:eastAsia="Calibri" w:hAnsi="Arial" w:cs="Arial"/>
          <w:sz w:val="18"/>
          <w:szCs w:val="18"/>
        </w:rPr>
      </w:pPr>
      <w:r w:rsidRPr="0081658A">
        <w:rPr>
          <w:rFonts w:ascii="Arial" w:eastAsia="Calibri" w:hAnsi="Arial" w:cs="Arial"/>
          <w:b/>
          <w:smallCaps/>
          <w:sz w:val="18"/>
          <w:szCs w:val="18"/>
        </w:rPr>
        <w:t>Cargo:</w:t>
      </w:r>
      <w:r w:rsidRPr="0081658A">
        <w:rPr>
          <w:rFonts w:ascii="Arial" w:eastAsia="MS Mincho" w:hAnsi="Arial" w:cs="Arial"/>
          <w:smallCaps/>
          <w:sz w:val="18"/>
          <w:szCs w:val="18"/>
        </w:rPr>
        <w:t xml:space="preserve"> Prefeito Municipal</w:t>
      </w:r>
    </w:p>
    <w:p w14:paraId="77B403FE" w14:textId="3B18041A" w:rsidR="0081658A" w:rsidRPr="0081658A" w:rsidRDefault="0081658A" w:rsidP="00F058D2">
      <w:pPr>
        <w:rPr>
          <w:rFonts w:ascii="Arial" w:eastAsia="Calibri" w:hAnsi="Arial" w:cs="Arial"/>
          <w:strike/>
          <w:sz w:val="18"/>
          <w:szCs w:val="18"/>
        </w:rPr>
      </w:pPr>
      <w:r w:rsidRPr="0081658A">
        <w:rPr>
          <w:rFonts w:ascii="Arial" w:eastAsia="Calibri" w:hAnsi="Arial" w:cs="Arial"/>
          <w:b/>
          <w:smallCaps/>
          <w:sz w:val="18"/>
          <w:szCs w:val="18"/>
        </w:rPr>
        <w:t>CPF:</w:t>
      </w:r>
      <w:r w:rsidRPr="0081658A">
        <w:rPr>
          <w:rFonts w:ascii="Arial" w:eastAsia="Calibri" w:hAnsi="Arial" w:cs="Arial"/>
          <w:sz w:val="18"/>
          <w:szCs w:val="18"/>
        </w:rPr>
        <w:t xml:space="preserve"> </w:t>
      </w:r>
      <w:proofErr w:type="spellStart"/>
      <w:r w:rsidR="00F058D2">
        <w:rPr>
          <w:rFonts w:ascii="Arial" w:hAnsi="Arial" w:cs="Arial"/>
          <w:sz w:val="18"/>
          <w:szCs w:val="18"/>
        </w:rPr>
        <w:t>xxxxxxxxxxxxxxx</w:t>
      </w:r>
      <w:proofErr w:type="spellEnd"/>
    </w:p>
    <w:p w14:paraId="500A1617" w14:textId="77777777" w:rsidR="0081658A" w:rsidRPr="0081658A" w:rsidRDefault="0081658A" w:rsidP="00F058D2">
      <w:pPr>
        <w:widowControl w:val="0"/>
        <w:tabs>
          <w:tab w:val="left" w:pos="8639"/>
        </w:tabs>
        <w:autoSpaceDE w:val="0"/>
        <w:autoSpaceDN w:val="0"/>
        <w:rPr>
          <w:rFonts w:ascii="Arial" w:eastAsia="Arial" w:hAnsi="Arial" w:cs="Arial"/>
          <w:b/>
          <w:sz w:val="18"/>
          <w:szCs w:val="18"/>
        </w:rPr>
      </w:pPr>
      <w:r w:rsidRPr="0081658A">
        <w:rPr>
          <w:rFonts w:ascii="Arial" w:eastAsia="Arial" w:hAnsi="Arial" w:cs="Arial"/>
          <w:b/>
          <w:sz w:val="18"/>
          <w:szCs w:val="18"/>
        </w:rPr>
        <w:t xml:space="preserve">Assinatura: </w:t>
      </w:r>
      <w:r w:rsidRPr="0081658A">
        <w:rPr>
          <w:rFonts w:ascii="Arial" w:eastAsia="Arial" w:hAnsi="Arial" w:cs="Arial"/>
          <w:sz w:val="18"/>
          <w:szCs w:val="18"/>
          <w:u w:val="single"/>
        </w:rPr>
        <w:t>________________________________________________________</w:t>
      </w:r>
      <w:r w:rsidRPr="0081658A">
        <w:rPr>
          <w:rFonts w:ascii="Arial" w:eastAsia="Arial" w:hAnsi="Arial" w:cs="Arial"/>
          <w:b/>
          <w:sz w:val="18"/>
          <w:szCs w:val="18"/>
          <w:u w:val="single"/>
        </w:rPr>
        <w:t xml:space="preserve"> </w:t>
      </w:r>
    </w:p>
    <w:p w14:paraId="2DFE6312" w14:textId="77777777" w:rsidR="0081658A" w:rsidRPr="0081658A" w:rsidRDefault="0081658A" w:rsidP="00F058D2">
      <w:pPr>
        <w:widowControl w:val="0"/>
        <w:autoSpaceDE w:val="0"/>
        <w:autoSpaceDN w:val="0"/>
        <w:outlineLvl w:val="0"/>
        <w:rPr>
          <w:rFonts w:ascii="Arial" w:eastAsia="Arial" w:hAnsi="Arial" w:cs="Arial"/>
          <w:b/>
          <w:bCs/>
          <w:sz w:val="18"/>
          <w:szCs w:val="18"/>
        </w:rPr>
      </w:pPr>
      <w:r w:rsidRPr="0081658A">
        <w:rPr>
          <w:rFonts w:ascii="Arial" w:eastAsia="Arial" w:hAnsi="Arial" w:cs="Arial"/>
          <w:b/>
          <w:bCs/>
          <w:sz w:val="18"/>
          <w:szCs w:val="18"/>
          <w:u w:val="thick"/>
        </w:rPr>
        <w:lastRenderedPageBreak/>
        <w:t>Pela contratada</w:t>
      </w:r>
      <w:r w:rsidRPr="0081658A">
        <w:rPr>
          <w:rFonts w:ascii="Arial" w:eastAsia="Arial" w:hAnsi="Arial" w:cs="Arial"/>
          <w:b/>
          <w:bCs/>
          <w:sz w:val="18"/>
          <w:szCs w:val="18"/>
        </w:rPr>
        <w:t>:</w:t>
      </w:r>
    </w:p>
    <w:p w14:paraId="132B86E7" w14:textId="23621B89" w:rsidR="0081658A" w:rsidRPr="0081658A" w:rsidRDefault="0081658A" w:rsidP="00F058D2">
      <w:pPr>
        <w:rPr>
          <w:rFonts w:ascii="Arial" w:eastAsia="Calibri" w:hAnsi="Arial" w:cs="Arial"/>
          <w:smallCaps/>
          <w:sz w:val="18"/>
          <w:szCs w:val="18"/>
        </w:rPr>
      </w:pPr>
      <w:r w:rsidRPr="0081658A">
        <w:rPr>
          <w:rFonts w:ascii="Arial" w:eastAsia="Calibri" w:hAnsi="Arial" w:cs="Arial"/>
          <w:b/>
          <w:smallCaps/>
          <w:sz w:val="18"/>
          <w:szCs w:val="18"/>
        </w:rPr>
        <w:t>Nome:</w:t>
      </w:r>
      <w:r w:rsidRPr="0081658A">
        <w:rPr>
          <w:rFonts w:ascii="Arial" w:eastAsia="Calibri" w:hAnsi="Arial" w:cs="Arial"/>
          <w:smallCaps/>
          <w:sz w:val="18"/>
          <w:szCs w:val="18"/>
        </w:rPr>
        <w:t xml:space="preserve"> </w:t>
      </w:r>
    </w:p>
    <w:p w14:paraId="07E30BD6" w14:textId="71E8C8C5" w:rsidR="0081658A" w:rsidRPr="0081658A" w:rsidRDefault="0081658A" w:rsidP="00F058D2">
      <w:pPr>
        <w:rPr>
          <w:rFonts w:ascii="Arial" w:eastAsia="MS Mincho" w:hAnsi="Arial" w:cs="Arial"/>
          <w:smallCaps/>
          <w:sz w:val="18"/>
          <w:szCs w:val="18"/>
        </w:rPr>
      </w:pPr>
      <w:r w:rsidRPr="0081658A">
        <w:rPr>
          <w:rFonts w:ascii="Arial" w:eastAsia="Calibri" w:hAnsi="Arial" w:cs="Arial"/>
          <w:b/>
          <w:smallCaps/>
          <w:sz w:val="18"/>
          <w:szCs w:val="18"/>
        </w:rPr>
        <w:t>Cargo:</w:t>
      </w:r>
      <w:r w:rsidRPr="0081658A">
        <w:rPr>
          <w:rFonts w:ascii="Arial" w:hAnsi="Arial" w:cs="Arial"/>
          <w:smallCaps/>
          <w:color w:val="222222"/>
          <w:sz w:val="18"/>
          <w:szCs w:val="18"/>
        </w:rPr>
        <w:t xml:space="preserve"> </w:t>
      </w:r>
    </w:p>
    <w:p w14:paraId="2C49C1E6" w14:textId="0F8506C9" w:rsidR="0081658A" w:rsidRPr="0081658A" w:rsidRDefault="0081658A" w:rsidP="00F058D2">
      <w:pPr>
        <w:rPr>
          <w:rFonts w:ascii="Arial" w:eastAsia="MS Mincho" w:hAnsi="Arial" w:cs="Arial"/>
          <w:smallCaps/>
          <w:sz w:val="18"/>
          <w:szCs w:val="18"/>
        </w:rPr>
      </w:pPr>
      <w:r w:rsidRPr="0081658A">
        <w:rPr>
          <w:rFonts w:ascii="Arial" w:eastAsia="Calibri" w:hAnsi="Arial" w:cs="Arial"/>
          <w:b/>
          <w:smallCaps/>
          <w:sz w:val="18"/>
          <w:szCs w:val="18"/>
        </w:rPr>
        <w:t>CPF:</w:t>
      </w:r>
      <w:r w:rsidRPr="0081658A">
        <w:rPr>
          <w:rFonts w:ascii="Arial" w:eastAsia="Calibri" w:hAnsi="Arial" w:cs="Arial"/>
          <w:smallCaps/>
          <w:sz w:val="18"/>
          <w:szCs w:val="18"/>
        </w:rPr>
        <w:t xml:space="preserve"> </w:t>
      </w:r>
    </w:p>
    <w:p w14:paraId="24A04E07" w14:textId="77777777" w:rsidR="0081658A" w:rsidRPr="0081658A" w:rsidRDefault="0081658A" w:rsidP="00F058D2">
      <w:pPr>
        <w:widowControl w:val="0"/>
        <w:tabs>
          <w:tab w:val="left" w:pos="8639"/>
        </w:tabs>
        <w:autoSpaceDE w:val="0"/>
        <w:autoSpaceDN w:val="0"/>
        <w:rPr>
          <w:rFonts w:ascii="Arial" w:eastAsia="Arial" w:hAnsi="Arial" w:cs="Arial"/>
          <w:sz w:val="18"/>
          <w:szCs w:val="18"/>
        </w:rPr>
      </w:pPr>
      <w:r w:rsidRPr="0081658A">
        <w:rPr>
          <w:rFonts w:ascii="Arial" w:eastAsia="Arial" w:hAnsi="Arial" w:cs="Arial"/>
          <w:b/>
          <w:sz w:val="18"/>
          <w:szCs w:val="18"/>
        </w:rPr>
        <w:t>Assinatura:</w:t>
      </w:r>
      <w:r w:rsidRPr="0081658A">
        <w:rPr>
          <w:rFonts w:ascii="Arial" w:eastAsia="Arial" w:hAnsi="Arial" w:cs="Arial"/>
          <w:sz w:val="18"/>
          <w:szCs w:val="18"/>
        </w:rPr>
        <w:t xml:space="preserve"> </w:t>
      </w:r>
      <w:r w:rsidRPr="0081658A">
        <w:rPr>
          <w:rFonts w:ascii="Arial" w:eastAsia="Arial" w:hAnsi="Arial" w:cs="Arial"/>
          <w:sz w:val="18"/>
          <w:szCs w:val="18"/>
          <w:u w:val="single"/>
        </w:rPr>
        <w:t>_________________________________________________________</w:t>
      </w:r>
    </w:p>
    <w:p w14:paraId="34DE223C" w14:textId="77777777" w:rsidR="0081658A" w:rsidRPr="0081658A" w:rsidRDefault="0081658A" w:rsidP="00F058D2">
      <w:pPr>
        <w:widowControl w:val="0"/>
        <w:autoSpaceDE w:val="0"/>
        <w:autoSpaceDN w:val="0"/>
        <w:outlineLvl w:val="0"/>
        <w:rPr>
          <w:rFonts w:ascii="Arial" w:eastAsia="Arial" w:hAnsi="Arial" w:cs="Arial"/>
          <w:b/>
          <w:bCs/>
          <w:sz w:val="18"/>
          <w:szCs w:val="18"/>
        </w:rPr>
      </w:pPr>
      <w:r w:rsidRPr="0081658A">
        <w:rPr>
          <w:rFonts w:ascii="Arial" w:eastAsia="Arial" w:hAnsi="Arial" w:cs="Arial"/>
          <w:b/>
          <w:bCs/>
          <w:sz w:val="18"/>
          <w:szCs w:val="18"/>
          <w:u w:val="thick"/>
        </w:rPr>
        <w:t>ORDENADOR DE DESPESAS DA CONTRATANTE</w:t>
      </w:r>
      <w:r w:rsidRPr="0081658A">
        <w:rPr>
          <w:rFonts w:ascii="Arial" w:eastAsia="Arial" w:hAnsi="Arial" w:cs="Arial"/>
          <w:b/>
          <w:bCs/>
          <w:sz w:val="18"/>
          <w:szCs w:val="18"/>
        </w:rPr>
        <w:t>:</w:t>
      </w:r>
    </w:p>
    <w:p w14:paraId="48D41A68" w14:textId="77777777" w:rsidR="0081658A" w:rsidRPr="0081658A" w:rsidRDefault="0081658A" w:rsidP="00F058D2">
      <w:pPr>
        <w:rPr>
          <w:rFonts w:ascii="Arial" w:eastAsia="Calibri" w:hAnsi="Arial" w:cs="Arial"/>
          <w:sz w:val="18"/>
          <w:szCs w:val="18"/>
        </w:rPr>
      </w:pPr>
      <w:r w:rsidRPr="0081658A">
        <w:rPr>
          <w:rFonts w:ascii="Arial" w:eastAsia="Calibri" w:hAnsi="Arial" w:cs="Arial"/>
          <w:b/>
          <w:smallCaps/>
          <w:sz w:val="18"/>
          <w:szCs w:val="18"/>
        </w:rPr>
        <w:t>Nome:</w:t>
      </w:r>
      <w:r w:rsidRPr="0081658A">
        <w:rPr>
          <w:rFonts w:ascii="Arial" w:eastAsia="Calibri" w:hAnsi="Arial" w:cs="Arial"/>
          <w:sz w:val="18"/>
          <w:szCs w:val="18"/>
        </w:rPr>
        <w:t xml:space="preserve"> </w:t>
      </w:r>
      <w:r w:rsidRPr="0081658A">
        <w:rPr>
          <w:rFonts w:ascii="Arial" w:eastAsia="MS Mincho" w:hAnsi="Arial" w:cs="Arial"/>
          <w:smallCaps/>
          <w:sz w:val="18"/>
          <w:szCs w:val="18"/>
        </w:rPr>
        <w:t>Marcos Mendes da Silva</w:t>
      </w:r>
    </w:p>
    <w:p w14:paraId="0C05F3FB" w14:textId="77777777" w:rsidR="0081658A" w:rsidRPr="0081658A" w:rsidRDefault="0081658A" w:rsidP="00F058D2">
      <w:pPr>
        <w:rPr>
          <w:rFonts w:ascii="Arial" w:eastAsia="Calibri" w:hAnsi="Arial" w:cs="Arial"/>
          <w:sz w:val="18"/>
          <w:szCs w:val="18"/>
        </w:rPr>
      </w:pPr>
      <w:r w:rsidRPr="0081658A">
        <w:rPr>
          <w:rFonts w:ascii="Arial" w:eastAsia="Calibri" w:hAnsi="Arial" w:cs="Arial"/>
          <w:b/>
          <w:smallCaps/>
          <w:sz w:val="18"/>
          <w:szCs w:val="18"/>
        </w:rPr>
        <w:t>Cargo:</w:t>
      </w:r>
      <w:r w:rsidRPr="0081658A">
        <w:rPr>
          <w:rFonts w:ascii="Arial" w:eastAsia="MS Mincho" w:hAnsi="Arial" w:cs="Arial"/>
          <w:smallCaps/>
          <w:sz w:val="18"/>
          <w:szCs w:val="18"/>
        </w:rPr>
        <w:t xml:space="preserve"> Prefeito Municipal</w:t>
      </w:r>
    </w:p>
    <w:p w14:paraId="5B6DA2BF" w14:textId="7516F8BE" w:rsidR="0081658A" w:rsidRPr="0081658A" w:rsidRDefault="0081658A" w:rsidP="00F058D2">
      <w:pPr>
        <w:rPr>
          <w:rFonts w:ascii="Arial" w:eastAsia="Calibri" w:hAnsi="Arial" w:cs="Arial"/>
          <w:strike/>
          <w:sz w:val="18"/>
          <w:szCs w:val="18"/>
        </w:rPr>
      </w:pPr>
      <w:r w:rsidRPr="0081658A">
        <w:rPr>
          <w:rFonts w:ascii="Arial" w:eastAsia="Calibri" w:hAnsi="Arial" w:cs="Arial"/>
          <w:b/>
          <w:smallCaps/>
          <w:sz w:val="18"/>
          <w:szCs w:val="18"/>
        </w:rPr>
        <w:t>CPF:</w:t>
      </w:r>
      <w:r w:rsidRPr="0081658A">
        <w:rPr>
          <w:rFonts w:ascii="Arial" w:eastAsia="Calibri" w:hAnsi="Arial" w:cs="Arial"/>
          <w:sz w:val="18"/>
          <w:szCs w:val="18"/>
        </w:rPr>
        <w:t xml:space="preserve"> </w:t>
      </w:r>
      <w:proofErr w:type="spellStart"/>
      <w:r w:rsidR="00F058D2">
        <w:rPr>
          <w:rFonts w:ascii="Arial" w:hAnsi="Arial" w:cs="Arial"/>
          <w:sz w:val="18"/>
          <w:szCs w:val="18"/>
        </w:rPr>
        <w:t>xxxxxxxxxxxxxxxxxx</w:t>
      </w:r>
      <w:proofErr w:type="spellEnd"/>
    </w:p>
    <w:p w14:paraId="18096CEE" w14:textId="77777777" w:rsidR="0081658A" w:rsidRPr="0081658A" w:rsidRDefault="0081658A" w:rsidP="00F058D2">
      <w:pPr>
        <w:widowControl w:val="0"/>
        <w:tabs>
          <w:tab w:val="left" w:pos="8639"/>
        </w:tabs>
        <w:autoSpaceDE w:val="0"/>
        <w:autoSpaceDN w:val="0"/>
        <w:rPr>
          <w:rFonts w:ascii="Arial" w:eastAsia="Arial" w:hAnsi="Arial" w:cs="Arial"/>
          <w:b/>
          <w:sz w:val="18"/>
          <w:szCs w:val="18"/>
        </w:rPr>
      </w:pPr>
      <w:r w:rsidRPr="0081658A">
        <w:rPr>
          <w:rFonts w:ascii="Arial" w:eastAsia="Arial" w:hAnsi="Arial" w:cs="Arial"/>
          <w:b/>
          <w:sz w:val="18"/>
          <w:szCs w:val="18"/>
        </w:rPr>
        <w:t xml:space="preserve">Assinatura: </w:t>
      </w:r>
      <w:r w:rsidRPr="0081658A">
        <w:rPr>
          <w:rFonts w:ascii="Arial" w:eastAsia="Arial" w:hAnsi="Arial" w:cs="Arial"/>
          <w:sz w:val="18"/>
          <w:szCs w:val="18"/>
          <w:u w:val="single"/>
        </w:rPr>
        <w:t>________________________________________________________</w:t>
      </w:r>
    </w:p>
    <w:p w14:paraId="3CA49D62" w14:textId="77777777" w:rsidR="0081658A" w:rsidRPr="0081658A" w:rsidRDefault="0081658A" w:rsidP="00F058D2">
      <w:pPr>
        <w:widowControl w:val="0"/>
        <w:autoSpaceDE w:val="0"/>
        <w:autoSpaceDN w:val="0"/>
        <w:outlineLvl w:val="0"/>
        <w:rPr>
          <w:rFonts w:ascii="Arial" w:eastAsia="Arial" w:hAnsi="Arial" w:cs="Arial"/>
          <w:b/>
          <w:bCs/>
          <w:sz w:val="18"/>
          <w:szCs w:val="18"/>
        </w:rPr>
      </w:pPr>
      <w:r w:rsidRPr="0081658A">
        <w:rPr>
          <w:rFonts w:ascii="Arial" w:eastAsia="Arial" w:hAnsi="Arial" w:cs="Arial"/>
          <w:b/>
          <w:bCs/>
          <w:sz w:val="18"/>
          <w:szCs w:val="18"/>
          <w:u w:val="thick"/>
        </w:rPr>
        <w:t>GESTOR(ES) DO CONTRATO</w:t>
      </w:r>
      <w:r w:rsidRPr="0081658A">
        <w:rPr>
          <w:rFonts w:ascii="Arial" w:eastAsia="Arial" w:hAnsi="Arial" w:cs="Arial"/>
          <w:b/>
          <w:bCs/>
          <w:sz w:val="18"/>
          <w:szCs w:val="18"/>
        </w:rPr>
        <w:t>:</w:t>
      </w:r>
    </w:p>
    <w:p w14:paraId="123697EA" w14:textId="1AF9A709" w:rsidR="0081658A" w:rsidRPr="0081658A" w:rsidRDefault="0081658A" w:rsidP="00F058D2">
      <w:pPr>
        <w:widowControl w:val="0"/>
        <w:tabs>
          <w:tab w:val="left" w:pos="8698"/>
        </w:tabs>
        <w:autoSpaceDE w:val="0"/>
        <w:autoSpaceDN w:val="0"/>
        <w:rPr>
          <w:rFonts w:ascii="Arial" w:eastAsia="Arial" w:hAnsi="Arial" w:cs="Arial"/>
          <w:smallCaps/>
          <w:sz w:val="18"/>
          <w:szCs w:val="18"/>
        </w:rPr>
      </w:pPr>
      <w:r w:rsidRPr="0081658A">
        <w:rPr>
          <w:rFonts w:ascii="Arial" w:eastAsia="Arial" w:hAnsi="Arial" w:cs="Arial"/>
          <w:b/>
          <w:bCs/>
          <w:smallCaps/>
          <w:sz w:val="18"/>
          <w:szCs w:val="18"/>
        </w:rPr>
        <w:t>Nome:</w:t>
      </w:r>
      <w:r w:rsidRPr="0081658A">
        <w:rPr>
          <w:rFonts w:ascii="Arial" w:eastAsia="Arial" w:hAnsi="Arial" w:cs="Arial"/>
          <w:smallCaps/>
          <w:sz w:val="18"/>
          <w:szCs w:val="18"/>
        </w:rPr>
        <w:t xml:space="preserve"> </w:t>
      </w:r>
    </w:p>
    <w:p w14:paraId="536EA148" w14:textId="0D0F31E4" w:rsidR="0081658A" w:rsidRPr="0081658A" w:rsidRDefault="0081658A" w:rsidP="00F058D2">
      <w:pPr>
        <w:widowControl w:val="0"/>
        <w:tabs>
          <w:tab w:val="left" w:pos="8698"/>
        </w:tabs>
        <w:autoSpaceDE w:val="0"/>
        <w:autoSpaceDN w:val="0"/>
        <w:rPr>
          <w:rFonts w:ascii="Arial" w:eastAsia="Arial" w:hAnsi="Arial" w:cs="Arial"/>
          <w:smallCaps/>
          <w:sz w:val="18"/>
          <w:szCs w:val="18"/>
        </w:rPr>
      </w:pPr>
      <w:r w:rsidRPr="0081658A">
        <w:rPr>
          <w:rFonts w:ascii="Arial" w:eastAsia="Arial" w:hAnsi="Arial" w:cs="Arial"/>
          <w:b/>
          <w:bCs/>
          <w:smallCaps/>
          <w:sz w:val="18"/>
          <w:szCs w:val="18"/>
        </w:rPr>
        <w:t>Cargo:</w:t>
      </w:r>
      <w:r w:rsidRPr="0081658A">
        <w:rPr>
          <w:rFonts w:ascii="Arial" w:eastAsia="Arial" w:hAnsi="Arial" w:cs="Arial"/>
          <w:smallCaps/>
          <w:sz w:val="18"/>
          <w:szCs w:val="18"/>
        </w:rPr>
        <w:t xml:space="preserve"> </w:t>
      </w:r>
    </w:p>
    <w:p w14:paraId="562E269D" w14:textId="0D519008" w:rsidR="0081658A" w:rsidRPr="0081658A" w:rsidRDefault="0081658A" w:rsidP="00F058D2">
      <w:pPr>
        <w:widowControl w:val="0"/>
        <w:tabs>
          <w:tab w:val="left" w:pos="8698"/>
        </w:tabs>
        <w:autoSpaceDE w:val="0"/>
        <w:autoSpaceDN w:val="0"/>
        <w:rPr>
          <w:rFonts w:ascii="Arial" w:eastAsia="Arial" w:hAnsi="Arial" w:cs="Arial"/>
          <w:smallCaps/>
          <w:sz w:val="18"/>
          <w:szCs w:val="18"/>
        </w:rPr>
      </w:pPr>
      <w:r w:rsidRPr="0081658A">
        <w:rPr>
          <w:rFonts w:ascii="Arial" w:eastAsia="Arial" w:hAnsi="Arial" w:cs="Arial"/>
          <w:b/>
          <w:bCs/>
          <w:smallCaps/>
          <w:sz w:val="18"/>
          <w:szCs w:val="18"/>
        </w:rPr>
        <w:t xml:space="preserve">CPF: </w:t>
      </w:r>
    </w:p>
    <w:p w14:paraId="438C3E9C" w14:textId="77777777" w:rsidR="0081658A" w:rsidRPr="0081658A" w:rsidRDefault="0081658A" w:rsidP="00F058D2">
      <w:pPr>
        <w:widowControl w:val="0"/>
        <w:tabs>
          <w:tab w:val="left" w:pos="8698"/>
        </w:tabs>
        <w:autoSpaceDE w:val="0"/>
        <w:autoSpaceDN w:val="0"/>
        <w:rPr>
          <w:rFonts w:ascii="Arial" w:eastAsia="Arial" w:hAnsi="Arial" w:cs="Arial"/>
          <w:sz w:val="18"/>
          <w:szCs w:val="18"/>
          <w:u w:val="single"/>
        </w:rPr>
      </w:pPr>
      <w:r w:rsidRPr="0081658A">
        <w:rPr>
          <w:rFonts w:ascii="Arial" w:eastAsia="Arial" w:hAnsi="Arial" w:cs="Arial"/>
          <w:b/>
          <w:sz w:val="18"/>
          <w:szCs w:val="18"/>
        </w:rPr>
        <w:t>Assinatura:</w:t>
      </w:r>
      <w:r w:rsidRPr="0081658A">
        <w:rPr>
          <w:rFonts w:ascii="Arial" w:eastAsia="Arial" w:hAnsi="Arial" w:cs="Arial"/>
          <w:sz w:val="18"/>
          <w:szCs w:val="18"/>
        </w:rPr>
        <w:t xml:space="preserve"> </w:t>
      </w:r>
      <w:r w:rsidRPr="0081658A">
        <w:rPr>
          <w:rFonts w:ascii="Arial" w:eastAsia="Arial" w:hAnsi="Arial" w:cs="Arial"/>
          <w:sz w:val="18"/>
          <w:szCs w:val="18"/>
          <w:u w:val="single"/>
        </w:rPr>
        <w:t xml:space="preserve"> __________________________</w:t>
      </w:r>
    </w:p>
    <w:p w14:paraId="764ABDE3" w14:textId="77777777" w:rsidR="0081658A" w:rsidRPr="0094354A" w:rsidRDefault="0081658A" w:rsidP="0081658A">
      <w:pPr>
        <w:widowControl w:val="0"/>
        <w:autoSpaceDE w:val="0"/>
        <w:autoSpaceDN w:val="0"/>
        <w:spacing w:line="360" w:lineRule="auto"/>
        <w:ind w:right="57"/>
        <w:rPr>
          <w:rFonts w:ascii="Arial" w:eastAsia="Arial" w:hAnsi="Arial" w:cs="Arial"/>
        </w:rPr>
      </w:pPr>
    </w:p>
    <w:p w14:paraId="68B7714C" w14:textId="77777777" w:rsidR="00F058D2" w:rsidRDefault="00F058D2" w:rsidP="000277CF">
      <w:pPr>
        <w:jc w:val="center"/>
        <w:rPr>
          <w:rFonts w:ascii="Arial" w:hAnsi="Arial" w:cs="Arial"/>
          <w:b/>
          <w:smallCaps/>
          <w:sz w:val="22"/>
          <w:szCs w:val="22"/>
        </w:rPr>
      </w:pPr>
    </w:p>
    <w:p w14:paraId="02EA5E62" w14:textId="77777777" w:rsidR="00F058D2" w:rsidRDefault="00F058D2" w:rsidP="000277CF">
      <w:pPr>
        <w:jc w:val="center"/>
        <w:rPr>
          <w:rFonts w:ascii="Arial" w:hAnsi="Arial" w:cs="Arial"/>
          <w:b/>
          <w:smallCaps/>
          <w:sz w:val="22"/>
          <w:szCs w:val="22"/>
        </w:rPr>
      </w:pPr>
    </w:p>
    <w:p w14:paraId="7704E29C" w14:textId="77777777" w:rsidR="00F058D2" w:rsidRDefault="00F058D2" w:rsidP="000277CF">
      <w:pPr>
        <w:jc w:val="center"/>
        <w:rPr>
          <w:rFonts w:ascii="Arial" w:hAnsi="Arial" w:cs="Arial"/>
          <w:b/>
          <w:smallCaps/>
          <w:sz w:val="22"/>
          <w:szCs w:val="22"/>
        </w:rPr>
      </w:pPr>
    </w:p>
    <w:p w14:paraId="0A012D5E" w14:textId="77777777" w:rsidR="00F058D2" w:rsidRDefault="00F058D2" w:rsidP="000277CF">
      <w:pPr>
        <w:jc w:val="center"/>
        <w:rPr>
          <w:rFonts w:ascii="Arial" w:hAnsi="Arial" w:cs="Arial"/>
          <w:b/>
          <w:smallCaps/>
          <w:sz w:val="22"/>
          <w:szCs w:val="22"/>
        </w:rPr>
      </w:pPr>
    </w:p>
    <w:p w14:paraId="3845D808" w14:textId="77777777" w:rsidR="00F058D2" w:rsidRDefault="00F058D2" w:rsidP="000277CF">
      <w:pPr>
        <w:jc w:val="center"/>
        <w:rPr>
          <w:rFonts w:ascii="Arial" w:hAnsi="Arial" w:cs="Arial"/>
          <w:b/>
          <w:smallCaps/>
          <w:sz w:val="22"/>
          <w:szCs w:val="22"/>
        </w:rPr>
      </w:pPr>
    </w:p>
    <w:p w14:paraId="6D20BC22" w14:textId="77777777" w:rsidR="00F058D2" w:rsidRDefault="00F058D2" w:rsidP="000277CF">
      <w:pPr>
        <w:jc w:val="center"/>
        <w:rPr>
          <w:rFonts w:ascii="Arial" w:hAnsi="Arial" w:cs="Arial"/>
          <w:b/>
          <w:smallCaps/>
          <w:sz w:val="22"/>
          <w:szCs w:val="22"/>
        </w:rPr>
      </w:pPr>
    </w:p>
    <w:p w14:paraId="3B54A979" w14:textId="77777777" w:rsidR="00F058D2" w:rsidRDefault="00F058D2" w:rsidP="000277CF">
      <w:pPr>
        <w:jc w:val="center"/>
        <w:rPr>
          <w:rFonts w:ascii="Arial" w:hAnsi="Arial" w:cs="Arial"/>
          <w:b/>
          <w:smallCaps/>
          <w:sz w:val="22"/>
          <w:szCs w:val="22"/>
        </w:rPr>
      </w:pPr>
    </w:p>
    <w:p w14:paraId="39FAFA28" w14:textId="77777777" w:rsidR="00F058D2" w:rsidRDefault="00F058D2" w:rsidP="000277CF">
      <w:pPr>
        <w:jc w:val="center"/>
        <w:rPr>
          <w:rFonts w:ascii="Arial" w:hAnsi="Arial" w:cs="Arial"/>
          <w:b/>
          <w:smallCaps/>
          <w:sz w:val="22"/>
          <w:szCs w:val="22"/>
        </w:rPr>
      </w:pPr>
    </w:p>
    <w:p w14:paraId="112E4C82" w14:textId="77777777" w:rsidR="00F058D2" w:rsidRDefault="00F058D2" w:rsidP="000277CF">
      <w:pPr>
        <w:jc w:val="center"/>
        <w:rPr>
          <w:rFonts w:ascii="Arial" w:hAnsi="Arial" w:cs="Arial"/>
          <w:b/>
          <w:smallCaps/>
          <w:sz w:val="22"/>
          <w:szCs w:val="22"/>
        </w:rPr>
      </w:pPr>
    </w:p>
    <w:p w14:paraId="1F190AEC" w14:textId="77777777" w:rsidR="00F058D2" w:rsidRDefault="00F058D2" w:rsidP="000277CF">
      <w:pPr>
        <w:jc w:val="center"/>
        <w:rPr>
          <w:rFonts w:ascii="Arial" w:hAnsi="Arial" w:cs="Arial"/>
          <w:b/>
          <w:smallCaps/>
          <w:sz w:val="22"/>
          <w:szCs w:val="22"/>
        </w:rPr>
      </w:pPr>
    </w:p>
    <w:p w14:paraId="7EB986A5" w14:textId="77777777" w:rsidR="00F058D2" w:rsidRDefault="00F058D2" w:rsidP="000277CF">
      <w:pPr>
        <w:jc w:val="center"/>
        <w:rPr>
          <w:rFonts w:ascii="Arial" w:hAnsi="Arial" w:cs="Arial"/>
          <w:b/>
          <w:smallCaps/>
          <w:sz w:val="22"/>
          <w:szCs w:val="22"/>
        </w:rPr>
      </w:pPr>
    </w:p>
    <w:p w14:paraId="7F85CD04" w14:textId="77777777" w:rsidR="00F058D2" w:rsidRDefault="00F058D2" w:rsidP="000277CF">
      <w:pPr>
        <w:jc w:val="center"/>
        <w:rPr>
          <w:rFonts w:ascii="Arial" w:hAnsi="Arial" w:cs="Arial"/>
          <w:b/>
          <w:smallCaps/>
          <w:sz w:val="22"/>
          <w:szCs w:val="22"/>
        </w:rPr>
      </w:pPr>
    </w:p>
    <w:p w14:paraId="50AC17E9" w14:textId="77777777" w:rsidR="00F058D2" w:rsidRDefault="00F058D2" w:rsidP="000277CF">
      <w:pPr>
        <w:jc w:val="center"/>
        <w:rPr>
          <w:rFonts w:ascii="Arial" w:hAnsi="Arial" w:cs="Arial"/>
          <w:b/>
          <w:smallCaps/>
          <w:sz w:val="22"/>
          <w:szCs w:val="22"/>
        </w:rPr>
      </w:pPr>
    </w:p>
    <w:p w14:paraId="2145B73A" w14:textId="77777777" w:rsidR="00F058D2" w:rsidRDefault="00F058D2" w:rsidP="000277CF">
      <w:pPr>
        <w:jc w:val="center"/>
        <w:rPr>
          <w:rFonts w:ascii="Arial" w:hAnsi="Arial" w:cs="Arial"/>
          <w:b/>
          <w:smallCaps/>
          <w:sz w:val="22"/>
          <w:szCs w:val="22"/>
        </w:rPr>
      </w:pPr>
    </w:p>
    <w:p w14:paraId="433465E3" w14:textId="77777777" w:rsidR="00F058D2" w:rsidRDefault="00F058D2" w:rsidP="000277CF">
      <w:pPr>
        <w:jc w:val="center"/>
        <w:rPr>
          <w:rFonts w:ascii="Arial" w:hAnsi="Arial" w:cs="Arial"/>
          <w:b/>
          <w:smallCaps/>
          <w:sz w:val="22"/>
          <w:szCs w:val="22"/>
        </w:rPr>
      </w:pPr>
    </w:p>
    <w:p w14:paraId="4011DAA0" w14:textId="77777777" w:rsidR="00F058D2" w:rsidRDefault="00F058D2" w:rsidP="000277CF">
      <w:pPr>
        <w:jc w:val="center"/>
        <w:rPr>
          <w:rFonts w:ascii="Arial" w:hAnsi="Arial" w:cs="Arial"/>
          <w:b/>
          <w:smallCaps/>
          <w:sz w:val="22"/>
          <w:szCs w:val="22"/>
        </w:rPr>
      </w:pPr>
    </w:p>
    <w:p w14:paraId="1147E17E" w14:textId="77777777" w:rsidR="00F058D2" w:rsidRDefault="00F058D2" w:rsidP="000277CF">
      <w:pPr>
        <w:jc w:val="center"/>
        <w:rPr>
          <w:rFonts w:ascii="Arial" w:hAnsi="Arial" w:cs="Arial"/>
          <w:b/>
          <w:smallCaps/>
          <w:sz w:val="22"/>
          <w:szCs w:val="22"/>
        </w:rPr>
      </w:pPr>
    </w:p>
    <w:p w14:paraId="26B03922" w14:textId="77777777" w:rsidR="00F058D2" w:rsidRDefault="00F058D2" w:rsidP="000277CF">
      <w:pPr>
        <w:jc w:val="center"/>
        <w:rPr>
          <w:rFonts w:ascii="Arial" w:hAnsi="Arial" w:cs="Arial"/>
          <w:b/>
          <w:smallCaps/>
          <w:sz w:val="22"/>
          <w:szCs w:val="22"/>
        </w:rPr>
      </w:pPr>
    </w:p>
    <w:p w14:paraId="170BCD1F" w14:textId="77777777" w:rsidR="00F058D2" w:rsidRDefault="00F058D2" w:rsidP="000277CF">
      <w:pPr>
        <w:jc w:val="center"/>
        <w:rPr>
          <w:rFonts w:ascii="Arial" w:hAnsi="Arial" w:cs="Arial"/>
          <w:b/>
          <w:smallCaps/>
          <w:sz w:val="22"/>
          <w:szCs w:val="22"/>
        </w:rPr>
      </w:pPr>
    </w:p>
    <w:p w14:paraId="455C8EBF" w14:textId="77777777" w:rsidR="00F058D2" w:rsidRDefault="00F058D2" w:rsidP="000277CF">
      <w:pPr>
        <w:jc w:val="center"/>
        <w:rPr>
          <w:rFonts w:ascii="Arial" w:hAnsi="Arial" w:cs="Arial"/>
          <w:b/>
          <w:smallCaps/>
          <w:sz w:val="22"/>
          <w:szCs w:val="22"/>
        </w:rPr>
      </w:pPr>
    </w:p>
    <w:p w14:paraId="5CB24058" w14:textId="77777777" w:rsidR="00F058D2" w:rsidRDefault="00F058D2" w:rsidP="000277CF">
      <w:pPr>
        <w:jc w:val="center"/>
        <w:rPr>
          <w:rFonts w:ascii="Arial" w:hAnsi="Arial" w:cs="Arial"/>
          <w:b/>
          <w:smallCaps/>
          <w:sz w:val="22"/>
          <w:szCs w:val="22"/>
        </w:rPr>
      </w:pPr>
    </w:p>
    <w:p w14:paraId="76C0271A" w14:textId="77777777" w:rsidR="00F058D2" w:rsidRDefault="00F058D2" w:rsidP="000277CF">
      <w:pPr>
        <w:jc w:val="center"/>
        <w:rPr>
          <w:rFonts w:ascii="Arial" w:hAnsi="Arial" w:cs="Arial"/>
          <w:b/>
          <w:smallCaps/>
          <w:sz w:val="22"/>
          <w:szCs w:val="22"/>
        </w:rPr>
      </w:pPr>
    </w:p>
    <w:p w14:paraId="25DC3773" w14:textId="77777777" w:rsidR="00F058D2" w:rsidRDefault="00F058D2" w:rsidP="000277CF">
      <w:pPr>
        <w:jc w:val="center"/>
        <w:rPr>
          <w:rFonts w:ascii="Arial" w:hAnsi="Arial" w:cs="Arial"/>
          <w:b/>
          <w:smallCaps/>
          <w:sz w:val="22"/>
          <w:szCs w:val="22"/>
        </w:rPr>
      </w:pPr>
    </w:p>
    <w:p w14:paraId="4006595C" w14:textId="77777777" w:rsidR="00F058D2" w:rsidRDefault="00F058D2" w:rsidP="000277CF">
      <w:pPr>
        <w:jc w:val="center"/>
        <w:rPr>
          <w:rFonts w:ascii="Arial" w:hAnsi="Arial" w:cs="Arial"/>
          <w:b/>
          <w:smallCaps/>
          <w:sz w:val="22"/>
          <w:szCs w:val="22"/>
        </w:rPr>
      </w:pPr>
    </w:p>
    <w:p w14:paraId="44508C62" w14:textId="77777777" w:rsidR="00F058D2" w:rsidRDefault="00F058D2" w:rsidP="000277CF">
      <w:pPr>
        <w:jc w:val="center"/>
        <w:rPr>
          <w:rFonts w:ascii="Arial" w:hAnsi="Arial" w:cs="Arial"/>
          <w:b/>
          <w:smallCaps/>
          <w:sz w:val="22"/>
          <w:szCs w:val="22"/>
        </w:rPr>
      </w:pPr>
    </w:p>
    <w:p w14:paraId="170BE8E0" w14:textId="77777777" w:rsidR="00F058D2" w:rsidRDefault="00F058D2" w:rsidP="000277CF">
      <w:pPr>
        <w:jc w:val="center"/>
        <w:rPr>
          <w:rFonts w:ascii="Arial" w:hAnsi="Arial" w:cs="Arial"/>
          <w:b/>
          <w:smallCaps/>
          <w:sz w:val="22"/>
          <w:szCs w:val="22"/>
        </w:rPr>
      </w:pPr>
    </w:p>
    <w:p w14:paraId="54F46A83" w14:textId="77777777" w:rsidR="00F058D2" w:rsidRDefault="00F058D2" w:rsidP="000277CF">
      <w:pPr>
        <w:jc w:val="center"/>
        <w:rPr>
          <w:rFonts w:ascii="Arial" w:hAnsi="Arial" w:cs="Arial"/>
          <w:b/>
          <w:smallCaps/>
          <w:sz w:val="22"/>
          <w:szCs w:val="22"/>
        </w:rPr>
      </w:pPr>
    </w:p>
    <w:p w14:paraId="04B4125E" w14:textId="77777777" w:rsidR="00F058D2" w:rsidRDefault="00F058D2" w:rsidP="000277CF">
      <w:pPr>
        <w:jc w:val="center"/>
        <w:rPr>
          <w:rFonts w:ascii="Arial" w:hAnsi="Arial" w:cs="Arial"/>
          <w:b/>
          <w:smallCaps/>
          <w:sz w:val="22"/>
          <w:szCs w:val="22"/>
        </w:rPr>
      </w:pPr>
    </w:p>
    <w:p w14:paraId="00EE7572" w14:textId="77777777" w:rsidR="00F058D2" w:rsidRDefault="00F058D2" w:rsidP="000277CF">
      <w:pPr>
        <w:jc w:val="center"/>
        <w:rPr>
          <w:rFonts w:ascii="Arial" w:hAnsi="Arial" w:cs="Arial"/>
          <w:b/>
          <w:smallCaps/>
          <w:sz w:val="22"/>
          <w:szCs w:val="22"/>
        </w:rPr>
      </w:pPr>
    </w:p>
    <w:p w14:paraId="29F01824" w14:textId="77777777" w:rsidR="00F058D2" w:rsidRDefault="00F058D2" w:rsidP="000277CF">
      <w:pPr>
        <w:jc w:val="center"/>
        <w:rPr>
          <w:rFonts w:ascii="Arial" w:hAnsi="Arial" w:cs="Arial"/>
          <w:b/>
          <w:smallCaps/>
          <w:sz w:val="22"/>
          <w:szCs w:val="22"/>
        </w:rPr>
      </w:pPr>
    </w:p>
    <w:p w14:paraId="48837EC1" w14:textId="77777777" w:rsidR="00EA2C6F" w:rsidRDefault="00EA2C6F" w:rsidP="000277CF">
      <w:pPr>
        <w:jc w:val="center"/>
        <w:rPr>
          <w:rFonts w:ascii="Arial" w:hAnsi="Arial" w:cs="Arial"/>
          <w:b/>
          <w:smallCaps/>
          <w:sz w:val="22"/>
          <w:szCs w:val="22"/>
        </w:rPr>
      </w:pPr>
    </w:p>
    <w:p w14:paraId="318C8510" w14:textId="77777777" w:rsidR="00EA2C6F" w:rsidRDefault="00EA2C6F" w:rsidP="000277CF">
      <w:pPr>
        <w:jc w:val="center"/>
        <w:rPr>
          <w:rFonts w:ascii="Arial" w:hAnsi="Arial" w:cs="Arial"/>
          <w:b/>
          <w:smallCaps/>
          <w:sz w:val="22"/>
          <w:szCs w:val="22"/>
        </w:rPr>
      </w:pPr>
    </w:p>
    <w:p w14:paraId="142A615C" w14:textId="77777777" w:rsidR="00EA2C6F" w:rsidRDefault="00EA2C6F" w:rsidP="000277CF">
      <w:pPr>
        <w:jc w:val="center"/>
        <w:rPr>
          <w:rFonts w:ascii="Arial" w:hAnsi="Arial" w:cs="Arial"/>
          <w:b/>
          <w:smallCaps/>
          <w:sz w:val="22"/>
          <w:szCs w:val="22"/>
        </w:rPr>
      </w:pPr>
    </w:p>
    <w:p w14:paraId="612D71CF" w14:textId="77777777" w:rsidR="00EA2C6F" w:rsidRDefault="00EA2C6F" w:rsidP="000277CF">
      <w:pPr>
        <w:jc w:val="center"/>
        <w:rPr>
          <w:rFonts w:ascii="Arial" w:hAnsi="Arial" w:cs="Arial"/>
          <w:b/>
          <w:smallCaps/>
          <w:sz w:val="22"/>
          <w:szCs w:val="22"/>
        </w:rPr>
      </w:pPr>
    </w:p>
    <w:p w14:paraId="2915A08F" w14:textId="77777777" w:rsidR="00EA2C6F" w:rsidRDefault="00EA2C6F" w:rsidP="000277CF">
      <w:pPr>
        <w:jc w:val="center"/>
        <w:rPr>
          <w:rFonts w:ascii="Arial" w:hAnsi="Arial" w:cs="Arial"/>
          <w:b/>
          <w:smallCaps/>
          <w:sz w:val="22"/>
          <w:szCs w:val="22"/>
        </w:rPr>
      </w:pPr>
    </w:p>
    <w:p w14:paraId="3AAD24A9" w14:textId="77777777" w:rsidR="00F058D2" w:rsidRDefault="00F058D2" w:rsidP="000277CF">
      <w:pPr>
        <w:jc w:val="center"/>
        <w:rPr>
          <w:rFonts w:ascii="Arial" w:hAnsi="Arial" w:cs="Arial"/>
          <w:b/>
          <w:smallCaps/>
          <w:sz w:val="22"/>
          <w:szCs w:val="22"/>
        </w:rPr>
      </w:pPr>
    </w:p>
    <w:p w14:paraId="61CBC7A0" w14:textId="77777777" w:rsidR="00F058D2" w:rsidRDefault="00F058D2" w:rsidP="000277CF">
      <w:pPr>
        <w:jc w:val="center"/>
        <w:rPr>
          <w:rFonts w:ascii="Arial" w:hAnsi="Arial" w:cs="Arial"/>
          <w:b/>
          <w:smallCaps/>
          <w:sz w:val="22"/>
          <w:szCs w:val="22"/>
        </w:rPr>
      </w:pPr>
    </w:p>
    <w:p w14:paraId="7130BC3C" w14:textId="77777777" w:rsidR="004775F6" w:rsidRDefault="004775F6" w:rsidP="000277CF">
      <w:pPr>
        <w:jc w:val="center"/>
        <w:rPr>
          <w:rFonts w:ascii="Arial" w:hAnsi="Arial" w:cs="Arial"/>
          <w:b/>
          <w:smallCaps/>
          <w:sz w:val="22"/>
          <w:szCs w:val="22"/>
        </w:rPr>
      </w:pPr>
    </w:p>
    <w:p w14:paraId="2CBDED6A" w14:textId="253B0DF4" w:rsidR="000277CF" w:rsidRPr="001C26E5" w:rsidRDefault="000277CF" w:rsidP="0033516D">
      <w:pPr>
        <w:jc w:val="center"/>
        <w:rPr>
          <w:b/>
          <w:bCs/>
          <w:smallCaps/>
          <w:sz w:val="22"/>
          <w:szCs w:val="22"/>
        </w:rPr>
      </w:pPr>
      <w:r w:rsidRPr="001C26E5">
        <w:rPr>
          <w:rFonts w:ascii="Arial" w:hAnsi="Arial" w:cs="Arial"/>
          <w:b/>
          <w:smallCaps/>
          <w:sz w:val="22"/>
          <w:szCs w:val="22"/>
        </w:rPr>
        <w:lastRenderedPageBreak/>
        <w:t xml:space="preserve">Anexo </w:t>
      </w:r>
      <w:r w:rsidR="00EA2C6F">
        <w:rPr>
          <w:rFonts w:ascii="Arial" w:hAnsi="Arial" w:cs="Arial"/>
          <w:b/>
          <w:smallCaps/>
          <w:sz w:val="22"/>
          <w:szCs w:val="22"/>
        </w:rPr>
        <w:t>I</w:t>
      </w:r>
      <w:r w:rsidR="00F058D2">
        <w:rPr>
          <w:rFonts w:ascii="Arial" w:hAnsi="Arial" w:cs="Arial"/>
          <w:b/>
          <w:smallCaps/>
          <w:sz w:val="22"/>
          <w:szCs w:val="22"/>
        </w:rPr>
        <w:t>X</w:t>
      </w:r>
      <w:r w:rsidR="0033516D">
        <w:rPr>
          <w:rFonts w:ascii="Arial" w:hAnsi="Arial" w:cs="Arial"/>
          <w:b/>
          <w:smallCaps/>
          <w:sz w:val="22"/>
          <w:szCs w:val="22"/>
        </w:rPr>
        <w:t xml:space="preserve"> - </w:t>
      </w:r>
      <w:r w:rsidRPr="0033516D">
        <w:rPr>
          <w:rFonts w:ascii="Arial" w:hAnsi="Arial" w:cs="Arial"/>
          <w:b/>
          <w:bCs/>
          <w:smallCaps/>
          <w:sz w:val="22"/>
          <w:szCs w:val="22"/>
        </w:rPr>
        <w:t xml:space="preserve">Minuta de Declaração </w:t>
      </w:r>
      <w:r w:rsidR="00AE0B9A" w:rsidRPr="0033516D">
        <w:rPr>
          <w:rFonts w:ascii="Arial" w:hAnsi="Arial" w:cs="Arial"/>
          <w:b/>
          <w:bCs/>
          <w:smallCaps/>
          <w:sz w:val="22"/>
          <w:szCs w:val="22"/>
        </w:rPr>
        <w:t xml:space="preserve">Indicando </w:t>
      </w:r>
      <w:r w:rsidRPr="0033516D">
        <w:rPr>
          <w:rFonts w:ascii="Arial" w:hAnsi="Arial" w:cs="Arial"/>
          <w:b/>
          <w:bCs/>
          <w:smallCaps/>
          <w:sz w:val="22"/>
          <w:szCs w:val="22"/>
        </w:rPr>
        <w:t>Responsável pela Assinatura do Contrato</w:t>
      </w:r>
    </w:p>
    <w:p w14:paraId="0D49D679" w14:textId="23834AC9" w:rsidR="000277CF" w:rsidRPr="001C26E5" w:rsidRDefault="000277CF" w:rsidP="000277CF">
      <w:pPr>
        <w:tabs>
          <w:tab w:val="left" w:pos="3816"/>
        </w:tabs>
        <w:jc w:val="center"/>
        <w:rPr>
          <w:rFonts w:ascii="Arial" w:hAnsi="Arial" w:cs="Arial"/>
          <w:b/>
          <w:smallCaps/>
          <w:sz w:val="22"/>
          <w:szCs w:val="22"/>
        </w:rPr>
      </w:pPr>
      <w:r w:rsidRPr="001C26E5">
        <w:rPr>
          <w:rFonts w:ascii="Arial" w:hAnsi="Arial" w:cs="Arial"/>
          <w:color w:val="FF0000"/>
          <w:sz w:val="22"/>
          <w:szCs w:val="22"/>
        </w:rPr>
        <w:t>(</w:t>
      </w:r>
      <w:r w:rsidR="00A95B29" w:rsidRPr="001C26E5">
        <w:rPr>
          <w:rFonts w:ascii="Arial" w:hAnsi="Arial" w:cs="Arial"/>
          <w:color w:val="FF0000"/>
          <w:sz w:val="22"/>
          <w:szCs w:val="22"/>
        </w:rPr>
        <w:t xml:space="preserve">Em </w:t>
      </w:r>
      <w:r w:rsidRPr="001C26E5">
        <w:rPr>
          <w:rFonts w:ascii="Arial" w:hAnsi="Arial" w:cs="Arial"/>
          <w:color w:val="FF0000"/>
          <w:sz w:val="22"/>
          <w:szCs w:val="22"/>
        </w:rPr>
        <w:t>papel timbrado da empresa)</w:t>
      </w:r>
    </w:p>
    <w:p w14:paraId="64B5A710" w14:textId="77777777" w:rsidR="000277CF" w:rsidRPr="001C26E5" w:rsidRDefault="000277CF" w:rsidP="000277CF">
      <w:pPr>
        <w:ind w:firstLine="1440"/>
        <w:jc w:val="both"/>
        <w:rPr>
          <w:rFonts w:ascii="Arial" w:hAnsi="Arial" w:cs="Arial"/>
          <w:bCs/>
          <w:sz w:val="22"/>
          <w:szCs w:val="22"/>
        </w:rPr>
      </w:pPr>
    </w:p>
    <w:p w14:paraId="27D6F91D" w14:textId="41EA7C75" w:rsidR="000277CF" w:rsidRPr="001C26E5" w:rsidRDefault="000277CF" w:rsidP="00261AAE">
      <w:pPr>
        <w:spacing w:line="360" w:lineRule="auto"/>
        <w:ind w:firstLine="1440"/>
        <w:jc w:val="both"/>
        <w:rPr>
          <w:rFonts w:ascii="Arial" w:hAnsi="Arial" w:cs="Arial"/>
          <w:bCs/>
          <w:sz w:val="22"/>
          <w:szCs w:val="22"/>
        </w:rPr>
      </w:pPr>
      <w:r w:rsidRPr="001C26E5">
        <w:rPr>
          <w:rFonts w:ascii="Arial" w:hAnsi="Arial" w:cs="Arial"/>
          <w:bCs/>
          <w:sz w:val="22"/>
          <w:szCs w:val="22"/>
        </w:rPr>
        <w:t>A empresa (------------</w:t>
      </w:r>
      <w:r w:rsidR="00261AAE" w:rsidRPr="001C26E5">
        <w:rPr>
          <w:rFonts w:ascii="Arial" w:hAnsi="Arial" w:cs="Arial"/>
          <w:bCs/>
          <w:sz w:val="22"/>
          <w:szCs w:val="22"/>
        </w:rPr>
        <w:t>------------------</w:t>
      </w:r>
      <w:r w:rsidRPr="001C26E5">
        <w:rPr>
          <w:rFonts w:ascii="Arial" w:hAnsi="Arial" w:cs="Arial"/>
          <w:bCs/>
          <w:sz w:val="22"/>
          <w:szCs w:val="22"/>
        </w:rPr>
        <w:t>--</w:t>
      </w:r>
      <w:r w:rsidR="001C26E5">
        <w:rPr>
          <w:rFonts w:ascii="Arial" w:hAnsi="Arial" w:cs="Arial"/>
          <w:bCs/>
          <w:sz w:val="22"/>
          <w:szCs w:val="22"/>
        </w:rPr>
        <w:t>------</w:t>
      </w:r>
      <w:r w:rsidRPr="001C26E5">
        <w:rPr>
          <w:rFonts w:ascii="Arial" w:hAnsi="Arial" w:cs="Arial"/>
          <w:bCs/>
          <w:sz w:val="22"/>
          <w:szCs w:val="22"/>
        </w:rPr>
        <w:t xml:space="preserve">------------------------), Inscrita no CNPJ nº (---------------------), com sede na Rua/Av. (------------------), nº (------) – bairro (---------), na cidade de (----------------) – (UF), por intermédio do seu </w:t>
      </w:r>
      <w:r w:rsidR="00596D38" w:rsidRPr="001C26E5">
        <w:rPr>
          <w:rFonts w:ascii="Arial" w:hAnsi="Arial" w:cs="Arial"/>
          <w:bCs/>
          <w:sz w:val="22"/>
          <w:szCs w:val="22"/>
        </w:rPr>
        <w:t xml:space="preserve">preposto, </w:t>
      </w:r>
      <w:r w:rsidRPr="001C26E5">
        <w:rPr>
          <w:rFonts w:ascii="Arial" w:hAnsi="Arial" w:cs="Arial"/>
          <w:bCs/>
          <w:sz w:val="22"/>
          <w:szCs w:val="22"/>
        </w:rPr>
        <w:t xml:space="preserve">representante ou procurador, Senhor (a) (------------------------), Carteira de Identidade RG nº (-----------)-SSP/UF, interessada em participar da </w:t>
      </w:r>
      <w:r w:rsidRPr="00F058D2">
        <w:rPr>
          <w:rFonts w:ascii="Arial" w:hAnsi="Arial" w:cs="Arial"/>
          <w:bCs/>
          <w:sz w:val="22"/>
          <w:szCs w:val="22"/>
        </w:rPr>
        <w:t xml:space="preserve">Concorrência </w:t>
      </w:r>
      <w:r w:rsidR="00261AAE" w:rsidRPr="00F058D2">
        <w:rPr>
          <w:rFonts w:ascii="Arial" w:hAnsi="Arial" w:cs="Arial"/>
          <w:bCs/>
          <w:sz w:val="22"/>
          <w:szCs w:val="22"/>
        </w:rPr>
        <w:t xml:space="preserve">Eletrônica </w:t>
      </w:r>
      <w:r w:rsidRPr="00F058D2">
        <w:rPr>
          <w:rFonts w:ascii="Arial" w:hAnsi="Arial" w:cs="Arial"/>
          <w:bCs/>
          <w:sz w:val="22"/>
          <w:szCs w:val="22"/>
        </w:rPr>
        <w:t>n°</w:t>
      </w:r>
      <w:r w:rsidR="00261AAE" w:rsidRPr="00F058D2">
        <w:rPr>
          <w:rFonts w:ascii="Arial" w:hAnsi="Arial" w:cs="Arial"/>
          <w:bCs/>
          <w:sz w:val="22"/>
          <w:szCs w:val="22"/>
        </w:rPr>
        <w:t xml:space="preserve"> </w:t>
      </w:r>
      <w:r w:rsidRPr="00F058D2">
        <w:rPr>
          <w:rFonts w:ascii="Arial" w:hAnsi="Arial" w:cs="Arial"/>
          <w:bCs/>
          <w:sz w:val="22"/>
          <w:szCs w:val="22"/>
        </w:rPr>
        <w:t>0</w:t>
      </w:r>
      <w:r w:rsidR="00512EB2">
        <w:rPr>
          <w:rFonts w:ascii="Arial" w:hAnsi="Arial" w:cs="Arial"/>
          <w:bCs/>
          <w:sz w:val="22"/>
          <w:szCs w:val="22"/>
        </w:rPr>
        <w:t>2</w:t>
      </w:r>
      <w:r w:rsidRPr="00F058D2">
        <w:rPr>
          <w:rFonts w:ascii="Arial" w:hAnsi="Arial" w:cs="Arial"/>
          <w:bCs/>
          <w:sz w:val="22"/>
          <w:szCs w:val="22"/>
        </w:rPr>
        <w:t>/202</w:t>
      </w:r>
      <w:r w:rsidR="00496EEB" w:rsidRPr="00F058D2">
        <w:rPr>
          <w:rFonts w:ascii="Arial" w:hAnsi="Arial" w:cs="Arial"/>
          <w:bCs/>
          <w:sz w:val="22"/>
          <w:szCs w:val="22"/>
        </w:rPr>
        <w:t>6</w:t>
      </w:r>
      <w:r w:rsidRPr="001C26E5">
        <w:rPr>
          <w:rFonts w:ascii="Arial" w:hAnsi="Arial" w:cs="Arial"/>
          <w:bCs/>
          <w:sz w:val="22"/>
          <w:szCs w:val="22"/>
        </w:rPr>
        <w:t xml:space="preserve">, da Prefeitura o Município de Sandovalina – SP, DECLARA, os dados do responsável pela assinatura do contrato, para preenchimento junto ao Tribunal de Contas do Estado de São Paulo, conforme abaixo descrito: </w:t>
      </w:r>
    </w:p>
    <w:p w14:paraId="7D1FA160" w14:textId="77777777" w:rsidR="000277CF" w:rsidRPr="001C26E5" w:rsidRDefault="000277CF" w:rsidP="000277CF">
      <w:pPr>
        <w:jc w:val="both"/>
        <w:rPr>
          <w:rFonts w:ascii="Arial" w:hAnsi="Arial" w:cs="Arial"/>
          <w:bCs/>
          <w:sz w:val="22"/>
          <w:szCs w:val="22"/>
        </w:rPr>
      </w:pPr>
    </w:p>
    <w:p w14:paraId="417EE9E5" w14:textId="77777777" w:rsidR="000277CF" w:rsidRPr="001C26E5" w:rsidRDefault="000277CF" w:rsidP="00261AAE">
      <w:pPr>
        <w:spacing w:line="360" w:lineRule="auto"/>
        <w:jc w:val="both"/>
        <w:rPr>
          <w:rFonts w:ascii="Arial" w:hAnsi="Arial" w:cs="Arial"/>
          <w:bCs/>
          <w:sz w:val="22"/>
          <w:szCs w:val="22"/>
        </w:rPr>
      </w:pPr>
      <w:r w:rsidRPr="001C26E5">
        <w:rPr>
          <w:rFonts w:ascii="Arial" w:hAnsi="Arial" w:cs="Arial"/>
          <w:bCs/>
          <w:sz w:val="22"/>
          <w:szCs w:val="22"/>
        </w:rPr>
        <w:t>Nome: (-------------------------------------)</w:t>
      </w:r>
    </w:p>
    <w:p w14:paraId="3CDFC025" w14:textId="77777777" w:rsidR="000277CF" w:rsidRPr="001C26E5" w:rsidRDefault="000277CF" w:rsidP="00261AAE">
      <w:pPr>
        <w:spacing w:line="360" w:lineRule="auto"/>
        <w:jc w:val="both"/>
        <w:rPr>
          <w:rFonts w:ascii="Arial" w:hAnsi="Arial" w:cs="Arial"/>
          <w:bCs/>
          <w:sz w:val="22"/>
          <w:szCs w:val="22"/>
        </w:rPr>
      </w:pPr>
      <w:r w:rsidRPr="001C26E5">
        <w:rPr>
          <w:rFonts w:ascii="Arial" w:hAnsi="Arial" w:cs="Arial"/>
          <w:bCs/>
          <w:sz w:val="22"/>
          <w:szCs w:val="22"/>
        </w:rPr>
        <w:t>Cargo: (-------------------------------------)</w:t>
      </w:r>
    </w:p>
    <w:p w14:paraId="6EDB2FFE" w14:textId="77777777" w:rsidR="000277CF" w:rsidRPr="001C26E5" w:rsidRDefault="000277CF" w:rsidP="00261AAE">
      <w:pPr>
        <w:spacing w:line="360" w:lineRule="auto"/>
        <w:jc w:val="both"/>
        <w:rPr>
          <w:rFonts w:ascii="Arial" w:hAnsi="Arial" w:cs="Arial"/>
          <w:bCs/>
          <w:sz w:val="22"/>
          <w:szCs w:val="22"/>
        </w:rPr>
      </w:pPr>
      <w:r w:rsidRPr="001C26E5">
        <w:rPr>
          <w:rFonts w:ascii="Arial" w:hAnsi="Arial" w:cs="Arial"/>
          <w:bCs/>
          <w:sz w:val="22"/>
          <w:szCs w:val="22"/>
        </w:rPr>
        <w:t>CPF: (----------------)</w:t>
      </w:r>
      <w:r w:rsidRPr="001C26E5">
        <w:rPr>
          <w:rFonts w:ascii="Arial" w:hAnsi="Arial" w:cs="Arial"/>
          <w:bCs/>
          <w:sz w:val="22"/>
          <w:szCs w:val="22"/>
        </w:rPr>
        <w:tab/>
      </w:r>
      <w:r w:rsidRPr="001C26E5">
        <w:rPr>
          <w:rFonts w:ascii="Arial" w:hAnsi="Arial" w:cs="Arial"/>
          <w:bCs/>
          <w:sz w:val="22"/>
          <w:szCs w:val="22"/>
        </w:rPr>
        <w:tab/>
      </w:r>
      <w:r w:rsidRPr="001C26E5">
        <w:rPr>
          <w:rFonts w:ascii="Arial" w:hAnsi="Arial" w:cs="Arial"/>
          <w:bCs/>
          <w:sz w:val="22"/>
          <w:szCs w:val="22"/>
        </w:rPr>
        <w:tab/>
        <w:t>RG: (-------------------------)</w:t>
      </w:r>
    </w:p>
    <w:p w14:paraId="69CD1A55" w14:textId="77777777" w:rsidR="000277CF" w:rsidRPr="001C26E5" w:rsidRDefault="000277CF" w:rsidP="00261AAE">
      <w:pPr>
        <w:spacing w:line="360" w:lineRule="auto"/>
        <w:jc w:val="both"/>
        <w:rPr>
          <w:rFonts w:ascii="Arial" w:hAnsi="Arial" w:cs="Arial"/>
          <w:bCs/>
          <w:sz w:val="22"/>
          <w:szCs w:val="22"/>
        </w:rPr>
      </w:pPr>
      <w:r w:rsidRPr="001C26E5">
        <w:rPr>
          <w:rFonts w:ascii="Arial" w:hAnsi="Arial" w:cs="Arial"/>
          <w:bCs/>
          <w:sz w:val="22"/>
          <w:szCs w:val="22"/>
        </w:rPr>
        <w:t>Data de Nascimento: (---------------------)</w:t>
      </w:r>
    </w:p>
    <w:p w14:paraId="7C7820D7" w14:textId="77777777" w:rsidR="000277CF" w:rsidRPr="001C26E5" w:rsidRDefault="000277CF" w:rsidP="00261AAE">
      <w:pPr>
        <w:spacing w:line="360" w:lineRule="auto"/>
        <w:jc w:val="both"/>
        <w:rPr>
          <w:rFonts w:ascii="Arial" w:hAnsi="Arial" w:cs="Arial"/>
          <w:bCs/>
          <w:sz w:val="22"/>
          <w:szCs w:val="22"/>
        </w:rPr>
      </w:pPr>
      <w:r w:rsidRPr="001C26E5">
        <w:rPr>
          <w:rFonts w:ascii="Arial" w:hAnsi="Arial" w:cs="Arial"/>
          <w:bCs/>
          <w:sz w:val="22"/>
          <w:szCs w:val="22"/>
        </w:rPr>
        <w:t>Endereço Residencial Completo: (-----------------------------------)</w:t>
      </w:r>
    </w:p>
    <w:p w14:paraId="2790E2E0" w14:textId="77777777" w:rsidR="000277CF" w:rsidRPr="001C26E5" w:rsidRDefault="000277CF" w:rsidP="00261AAE">
      <w:pPr>
        <w:spacing w:line="360" w:lineRule="auto"/>
        <w:jc w:val="both"/>
        <w:rPr>
          <w:rFonts w:ascii="Arial" w:hAnsi="Arial" w:cs="Arial"/>
          <w:bCs/>
          <w:sz w:val="22"/>
          <w:szCs w:val="22"/>
        </w:rPr>
      </w:pPr>
      <w:r w:rsidRPr="001C26E5">
        <w:rPr>
          <w:rFonts w:ascii="Arial" w:hAnsi="Arial" w:cs="Arial"/>
          <w:bCs/>
          <w:sz w:val="22"/>
          <w:szCs w:val="22"/>
        </w:rPr>
        <w:t>E-mail institucional: (-------------------------------)</w:t>
      </w:r>
      <w:hyperlink r:id="rId45" w:history="1"/>
    </w:p>
    <w:p w14:paraId="7C5C6E22" w14:textId="77777777" w:rsidR="000277CF" w:rsidRPr="001C26E5" w:rsidRDefault="000277CF" w:rsidP="00261AAE">
      <w:pPr>
        <w:spacing w:line="360" w:lineRule="auto"/>
        <w:jc w:val="both"/>
        <w:rPr>
          <w:rFonts w:ascii="Arial" w:hAnsi="Arial" w:cs="Arial"/>
          <w:bCs/>
          <w:sz w:val="22"/>
          <w:szCs w:val="22"/>
        </w:rPr>
      </w:pPr>
      <w:r w:rsidRPr="001C26E5">
        <w:rPr>
          <w:rFonts w:ascii="Arial" w:hAnsi="Arial" w:cs="Arial"/>
          <w:bCs/>
          <w:sz w:val="22"/>
          <w:szCs w:val="22"/>
        </w:rPr>
        <w:t>E-mail Pessoal: (-------------------------------------)</w:t>
      </w:r>
    </w:p>
    <w:p w14:paraId="00FA087D" w14:textId="77777777" w:rsidR="000277CF" w:rsidRPr="001C26E5" w:rsidRDefault="000277CF" w:rsidP="00261AAE">
      <w:pPr>
        <w:spacing w:line="360" w:lineRule="auto"/>
        <w:jc w:val="both"/>
        <w:rPr>
          <w:rFonts w:ascii="Arial" w:hAnsi="Arial" w:cs="Arial"/>
          <w:bCs/>
          <w:sz w:val="22"/>
          <w:szCs w:val="22"/>
        </w:rPr>
      </w:pPr>
      <w:r w:rsidRPr="001C26E5">
        <w:rPr>
          <w:rFonts w:ascii="Arial" w:hAnsi="Arial" w:cs="Arial"/>
          <w:bCs/>
          <w:sz w:val="22"/>
          <w:szCs w:val="22"/>
        </w:rPr>
        <w:t>Telefone Institucional: (-----------------------------)</w:t>
      </w:r>
    </w:p>
    <w:p w14:paraId="132459E3" w14:textId="77777777" w:rsidR="000277CF" w:rsidRPr="001C26E5" w:rsidRDefault="000277CF" w:rsidP="00261AAE">
      <w:pPr>
        <w:spacing w:line="360" w:lineRule="auto"/>
        <w:jc w:val="both"/>
        <w:rPr>
          <w:rFonts w:ascii="Arial" w:hAnsi="Arial" w:cs="Arial"/>
          <w:bCs/>
          <w:sz w:val="22"/>
          <w:szCs w:val="22"/>
        </w:rPr>
      </w:pPr>
      <w:r w:rsidRPr="001C26E5">
        <w:rPr>
          <w:rFonts w:ascii="Arial" w:hAnsi="Arial" w:cs="Arial"/>
          <w:bCs/>
          <w:sz w:val="22"/>
          <w:szCs w:val="22"/>
        </w:rPr>
        <w:t>Telefone Pessoal: (-----------------------------) Telefone Celular: (-------------------)</w:t>
      </w:r>
    </w:p>
    <w:p w14:paraId="74990EF6" w14:textId="77777777" w:rsidR="000277CF" w:rsidRPr="001C26E5" w:rsidRDefault="000277CF" w:rsidP="00261AAE">
      <w:pPr>
        <w:spacing w:line="360" w:lineRule="auto"/>
        <w:jc w:val="both"/>
        <w:rPr>
          <w:rFonts w:ascii="Arial" w:hAnsi="Arial" w:cs="Arial"/>
          <w:bCs/>
          <w:sz w:val="22"/>
          <w:szCs w:val="22"/>
        </w:rPr>
      </w:pPr>
    </w:p>
    <w:p w14:paraId="2EDFF33C" w14:textId="77777777" w:rsidR="000277CF" w:rsidRPr="001C26E5" w:rsidRDefault="000277CF" w:rsidP="000277CF">
      <w:pPr>
        <w:ind w:firstLine="1440"/>
        <w:jc w:val="both"/>
        <w:rPr>
          <w:rFonts w:ascii="Arial" w:hAnsi="Arial" w:cs="Arial"/>
          <w:bCs/>
          <w:sz w:val="22"/>
          <w:szCs w:val="22"/>
        </w:rPr>
      </w:pPr>
    </w:p>
    <w:p w14:paraId="60830A67" w14:textId="77777777" w:rsidR="000277CF" w:rsidRPr="001C26E5" w:rsidRDefault="000277CF" w:rsidP="000277CF">
      <w:pPr>
        <w:ind w:firstLine="1418"/>
        <w:jc w:val="both"/>
        <w:rPr>
          <w:rFonts w:ascii="Arial" w:hAnsi="Arial" w:cs="Arial"/>
          <w:bCs/>
          <w:sz w:val="22"/>
          <w:szCs w:val="22"/>
        </w:rPr>
      </w:pPr>
      <w:r w:rsidRPr="001C26E5">
        <w:rPr>
          <w:rFonts w:ascii="Arial" w:hAnsi="Arial" w:cs="Arial"/>
          <w:bCs/>
          <w:sz w:val="22"/>
          <w:szCs w:val="22"/>
        </w:rPr>
        <w:t>Por ser verdade, o signatário assume responsabilidade civil e criminal por eventual falsidade.</w:t>
      </w:r>
    </w:p>
    <w:p w14:paraId="1E3307CF" w14:textId="77777777" w:rsidR="000277CF" w:rsidRPr="001C26E5" w:rsidRDefault="000277CF" w:rsidP="000277CF">
      <w:pPr>
        <w:ind w:firstLine="1418"/>
        <w:jc w:val="both"/>
        <w:rPr>
          <w:rFonts w:ascii="Arial" w:hAnsi="Arial" w:cs="Arial"/>
          <w:bCs/>
          <w:sz w:val="22"/>
          <w:szCs w:val="22"/>
        </w:rPr>
      </w:pPr>
    </w:p>
    <w:p w14:paraId="26BF4361" w14:textId="77777777" w:rsidR="000277CF" w:rsidRPr="001C26E5" w:rsidRDefault="000277CF" w:rsidP="000277CF">
      <w:pPr>
        <w:pStyle w:val="Corpodetexto"/>
        <w:ind w:firstLine="2280"/>
        <w:rPr>
          <w:rFonts w:cs="Arial"/>
          <w:bCs/>
        </w:rPr>
      </w:pPr>
      <w:r w:rsidRPr="001C26E5">
        <w:rPr>
          <w:rFonts w:cs="Arial"/>
          <w:bCs/>
        </w:rPr>
        <w:t>Local e Data</w:t>
      </w:r>
    </w:p>
    <w:p w14:paraId="1288960A" w14:textId="77777777" w:rsidR="000277CF" w:rsidRPr="001C26E5" w:rsidRDefault="000277CF" w:rsidP="000277CF">
      <w:pPr>
        <w:pStyle w:val="Corpodetexto"/>
        <w:ind w:firstLine="2280"/>
        <w:rPr>
          <w:rFonts w:cs="Arial"/>
          <w:bCs/>
        </w:rPr>
      </w:pPr>
    </w:p>
    <w:p w14:paraId="1CF0C125" w14:textId="77777777" w:rsidR="000277CF" w:rsidRPr="001C26E5" w:rsidRDefault="000277CF" w:rsidP="000277CF">
      <w:pPr>
        <w:pStyle w:val="Corpodetexto"/>
        <w:ind w:firstLine="2280"/>
        <w:rPr>
          <w:rFonts w:cs="Arial"/>
          <w:bCs/>
        </w:rPr>
      </w:pPr>
    </w:p>
    <w:p w14:paraId="5B2E752B" w14:textId="77777777" w:rsidR="000277CF" w:rsidRPr="001C26E5" w:rsidRDefault="000277CF" w:rsidP="000277CF">
      <w:pPr>
        <w:pStyle w:val="Corpodetexto"/>
        <w:ind w:firstLine="2280"/>
        <w:rPr>
          <w:rFonts w:cs="Arial"/>
          <w:bCs/>
        </w:rPr>
      </w:pPr>
    </w:p>
    <w:p w14:paraId="2051CC76" w14:textId="77777777" w:rsidR="000277CF" w:rsidRPr="00D84C10" w:rsidRDefault="000277CF" w:rsidP="000277CF">
      <w:pPr>
        <w:jc w:val="center"/>
        <w:rPr>
          <w:b/>
          <w:smallCaps/>
        </w:rPr>
      </w:pPr>
      <w:r w:rsidRPr="001C26E5">
        <w:rPr>
          <w:rFonts w:ascii="Arial" w:hAnsi="Arial" w:cs="Arial"/>
          <w:bCs/>
          <w:sz w:val="22"/>
          <w:szCs w:val="22"/>
        </w:rPr>
        <w:t>Assinatura do Representante Legal</w:t>
      </w:r>
    </w:p>
    <w:p w14:paraId="7D1D9C89" w14:textId="77777777" w:rsidR="000277CF" w:rsidRDefault="000277CF" w:rsidP="000277CF">
      <w:pPr>
        <w:jc w:val="center"/>
        <w:rPr>
          <w:rFonts w:ascii="Arial" w:eastAsia="Arial Narrow" w:hAnsi="Arial" w:cs="Arial"/>
          <w:color w:val="212529"/>
          <w:highlight w:val="white"/>
        </w:rPr>
      </w:pPr>
    </w:p>
    <w:p w14:paraId="740B3385" w14:textId="77777777" w:rsidR="000277CF" w:rsidRDefault="000277CF" w:rsidP="000277CF">
      <w:pPr>
        <w:jc w:val="center"/>
        <w:rPr>
          <w:rFonts w:ascii="Arial" w:eastAsia="Arial Narrow" w:hAnsi="Arial" w:cs="Arial"/>
          <w:color w:val="212529"/>
          <w:highlight w:val="white"/>
        </w:rPr>
      </w:pPr>
    </w:p>
    <w:p w14:paraId="6CC469FA" w14:textId="77777777" w:rsidR="000277CF" w:rsidRDefault="000277CF" w:rsidP="000277CF">
      <w:pPr>
        <w:jc w:val="center"/>
        <w:rPr>
          <w:rFonts w:ascii="Arial" w:eastAsia="Arial Narrow" w:hAnsi="Arial" w:cs="Arial"/>
          <w:color w:val="212529"/>
          <w:highlight w:val="white"/>
        </w:rPr>
      </w:pPr>
    </w:p>
    <w:p w14:paraId="462294FB" w14:textId="77777777" w:rsidR="000277CF" w:rsidRDefault="000277CF" w:rsidP="000277CF">
      <w:pPr>
        <w:jc w:val="center"/>
        <w:rPr>
          <w:rFonts w:ascii="Arial" w:eastAsia="Arial Narrow" w:hAnsi="Arial" w:cs="Arial"/>
          <w:color w:val="212529"/>
          <w:highlight w:val="white"/>
        </w:rPr>
      </w:pPr>
    </w:p>
    <w:p w14:paraId="3AF7C954" w14:textId="77777777" w:rsidR="000277CF" w:rsidRDefault="000277CF" w:rsidP="000277CF">
      <w:pPr>
        <w:jc w:val="center"/>
        <w:rPr>
          <w:rFonts w:ascii="Arial" w:eastAsia="Arial Narrow" w:hAnsi="Arial" w:cs="Arial"/>
          <w:color w:val="212529"/>
          <w:highlight w:val="white"/>
        </w:rPr>
      </w:pPr>
    </w:p>
    <w:p w14:paraId="1E06E8B7" w14:textId="77777777" w:rsidR="00AA0025" w:rsidRDefault="00AA0025" w:rsidP="000277CF">
      <w:pPr>
        <w:jc w:val="center"/>
        <w:rPr>
          <w:rFonts w:ascii="Arial" w:eastAsia="Arial Narrow" w:hAnsi="Arial" w:cs="Arial"/>
          <w:color w:val="212529"/>
          <w:highlight w:val="white"/>
        </w:rPr>
      </w:pPr>
    </w:p>
    <w:p w14:paraId="0AAF9C5B" w14:textId="77777777" w:rsidR="00261AAE" w:rsidRDefault="00261AAE" w:rsidP="000277CF">
      <w:pPr>
        <w:jc w:val="center"/>
        <w:rPr>
          <w:rFonts w:ascii="Arial" w:eastAsia="Arial Narrow" w:hAnsi="Arial" w:cs="Arial"/>
          <w:color w:val="212529"/>
          <w:highlight w:val="white"/>
        </w:rPr>
      </w:pPr>
    </w:p>
    <w:p w14:paraId="5DD91885" w14:textId="77777777" w:rsidR="001C26E5" w:rsidRDefault="001C26E5" w:rsidP="000277CF">
      <w:pPr>
        <w:jc w:val="center"/>
        <w:rPr>
          <w:rFonts w:ascii="Arial" w:eastAsia="Arial Narrow" w:hAnsi="Arial" w:cs="Arial"/>
          <w:color w:val="212529"/>
          <w:highlight w:val="white"/>
        </w:rPr>
      </w:pPr>
    </w:p>
    <w:p w14:paraId="338C3C8C" w14:textId="77777777" w:rsidR="001C26E5" w:rsidRDefault="001C26E5" w:rsidP="000277CF">
      <w:pPr>
        <w:jc w:val="center"/>
        <w:rPr>
          <w:rFonts w:ascii="Arial" w:eastAsia="Arial Narrow" w:hAnsi="Arial" w:cs="Arial"/>
          <w:color w:val="212529"/>
          <w:highlight w:val="white"/>
        </w:rPr>
      </w:pPr>
    </w:p>
    <w:p w14:paraId="7C33685C" w14:textId="77777777" w:rsidR="0033516D" w:rsidRDefault="0033516D" w:rsidP="000277CF">
      <w:pPr>
        <w:jc w:val="center"/>
        <w:rPr>
          <w:rFonts w:ascii="Arial" w:eastAsia="Arial Narrow" w:hAnsi="Arial" w:cs="Arial"/>
          <w:color w:val="212529"/>
          <w:highlight w:val="white"/>
        </w:rPr>
      </w:pPr>
    </w:p>
    <w:p w14:paraId="3F625AF2" w14:textId="77777777" w:rsidR="001C26E5" w:rsidRDefault="001C26E5" w:rsidP="000277CF">
      <w:pPr>
        <w:jc w:val="center"/>
        <w:rPr>
          <w:rFonts w:ascii="Arial" w:eastAsia="Arial Narrow" w:hAnsi="Arial" w:cs="Arial"/>
          <w:color w:val="212529"/>
          <w:highlight w:val="white"/>
        </w:rPr>
      </w:pPr>
    </w:p>
    <w:p w14:paraId="49E65438" w14:textId="77777777" w:rsidR="001C26E5" w:rsidRDefault="001C26E5" w:rsidP="000277CF">
      <w:pPr>
        <w:jc w:val="center"/>
        <w:rPr>
          <w:rFonts w:ascii="Arial" w:eastAsia="Arial Narrow" w:hAnsi="Arial" w:cs="Arial"/>
          <w:color w:val="212529"/>
          <w:highlight w:val="white"/>
        </w:rPr>
      </w:pPr>
    </w:p>
    <w:p w14:paraId="38CC1DAA" w14:textId="5945E3ED" w:rsidR="000277CF" w:rsidRDefault="000277CF" w:rsidP="00997AB9">
      <w:pPr>
        <w:jc w:val="center"/>
        <w:rPr>
          <w:rFonts w:ascii="Arial" w:hAnsi="Arial" w:cs="Arial"/>
          <w:b/>
          <w:bCs/>
          <w:smallCaps/>
          <w:sz w:val="22"/>
          <w:szCs w:val="22"/>
        </w:rPr>
      </w:pPr>
      <w:r w:rsidRPr="001C26E5">
        <w:rPr>
          <w:rFonts w:ascii="Arial" w:hAnsi="Arial" w:cs="Arial"/>
          <w:b/>
          <w:bCs/>
          <w:smallCaps/>
          <w:sz w:val="22"/>
          <w:szCs w:val="22"/>
        </w:rPr>
        <w:lastRenderedPageBreak/>
        <w:t xml:space="preserve">Anexo </w:t>
      </w:r>
      <w:r w:rsidR="00F058D2">
        <w:rPr>
          <w:rFonts w:ascii="Arial" w:hAnsi="Arial" w:cs="Arial"/>
          <w:b/>
          <w:bCs/>
          <w:smallCaps/>
          <w:sz w:val="22"/>
          <w:szCs w:val="22"/>
        </w:rPr>
        <w:t>X</w:t>
      </w:r>
      <w:r w:rsidR="00997AB9">
        <w:rPr>
          <w:rFonts w:ascii="Arial" w:hAnsi="Arial" w:cs="Arial"/>
          <w:b/>
          <w:bCs/>
          <w:smallCaps/>
          <w:sz w:val="22"/>
          <w:szCs w:val="22"/>
        </w:rPr>
        <w:t xml:space="preserve"> - </w:t>
      </w:r>
      <w:r w:rsidRPr="001C26E5">
        <w:rPr>
          <w:rFonts w:ascii="Arial" w:hAnsi="Arial" w:cs="Arial"/>
          <w:b/>
          <w:bCs/>
          <w:smallCaps/>
          <w:sz w:val="22"/>
          <w:szCs w:val="22"/>
        </w:rPr>
        <w:t>Minuta de Declaração</w:t>
      </w:r>
      <w:r w:rsidRPr="001C26E5">
        <w:rPr>
          <w:rFonts w:ascii="Arial" w:hAnsi="Arial" w:cs="Arial"/>
          <w:b/>
          <w:bCs/>
          <w:smallCaps/>
          <w:spacing w:val="-10"/>
          <w:sz w:val="22"/>
          <w:szCs w:val="22"/>
        </w:rPr>
        <w:t xml:space="preserve"> </w:t>
      </w:r>
      <w:r w:rsidRPr="001C26E5">
        <w:rPr>
          <w:rFonts w:ascii="Arial" w:hAnsi="Arial" w:cs="Arial"/>
          <w:b/>
          <w:bCs/>
          <w:smallCaps/>
          <w:sz w:val="22"/>
          <w:szCs w:val="22"/>
        </w:rPr>
        <w:t>de</w:t>
      </w:r>
      <w:r w:rsidRPr="001C26E5">
        <w:rPr>
          <w:rFonts w:ascii="Arial" w:hAnsi="Arial" w:cs="Arial"/>
          <w:b/>
          <w:bCs/>
          <w:smallCaps/>
          <w:spacing w:val="-4"/>
          <w:sz w:val="22"/>
          <w:szCs w:val="22"/>
        </w:rPr>
        <w:t xml:space="preserve"> </w:t>
      </w:r>
      <w:r w:rsidRPr="001C26E5">
        <w:rPr>
          <w:rFonts w:ascii="Arial" w:hAnsi="Arial" w:cs="Arial"/>
          <w:b/>
          <w:bCs/>
          <w:smallCaps/>
          <w:sz w:val="22"/>
          <w:szCs w:val="22"/>
        </w:rPr>
        <w:t>Responsabilidade</w:t>
      </w:r>
      <w:r w:rsidRPr="001C26E5">
        <w:rPr>
          <w:rFonts w:ascii="Arial" w:hAnsi="Arial" w:cs="Arial"/>
          <w:b/>
          <w:bCs/>
          <w:smallCaps/>
          <w:spacing w:val="-4"/>
          <w:sz w:val="22"/>
          <w:szCs w:val="22"/>
        </w:rPr>
        <w:t xml:space="preserve"> </w:t>
      </w:r>
      <w:r w:rsidRPr="001C26E5">
        <w:rPr>
          <w:rFonts w:ascii="Arial" w:hAnsi="Arial" w:cs="Arial"/>
          <w:b/>
          <w:bCs/>
          <w:smallCaps/>
          <w:sz w:val="22"/>
          <w:szCs w:val="22"/>
        </w:rPr>
        <w:t>em</w:t>
      </w:r>
      <w:r w:rsidRPr="001C26E5">
        <w:rPr>
          <w:rFonts w:ascii="Arial" w:hAnsi="Arial" w:cs="Arial"/>
          <w:b/>
          <w:bCs/>
          <w:smallCaps/>
          <w:spacing w:val="-4"/>
          <w:sz w:val="22"/>
          <w:szCs w:val="22"/>
        </w:rPr>
        <w:t xml:space="preserve"> </w:t>
      </w:r>
      <w:r w:rsidRPr="001C26E5">
        <w:rPr>
          <w:rFonts w:ascii="Arial" w:hAnsi="Arial" w:cs="Arial"/>
          <w:b/>
          <w:bCs/>
          <w:smallCaps/>
          <w:sz w:val="22"/>
          <w:szCs w:val="22"/>
        </w:rPr>
        <w:t>Substituição</w:t>
      </w:r>
      <w:r w:rsidRPr="001C26E5">
        <w:rPr>
          <w:rFonts w:ascii="Arial" w:hAnsi="Arial" w:cs="Arial"/>
          <w:b/>
          <w:bCs/>
          <w:smallCaps/>
          <w:spacing w:val="-1"/>
          <w:sz w:val="22"/>
          <w:szCs w:val="22"/>
        </w:rPr>
        <w:t xml:space="preserve"> </w:t>
      </w:r>
      <w:r w:rsidRPr="001C26E5">
        <w:rPr>
          <w:rFonts w:ascii="Arial" w:hAnsi="Arial" w:cs="Arial"/>
          <w:b/>
          <w:bCs/>
          <w:smallCaps/>
          <w:sz w:val="22"/>
          <w:szCs w:val="22"/>
        </w:rPr>
        <w:t>a</w:t>
      </w:r>
      <w:r w:rsidRPr="001C26E5">
        <w:rPr>
          <w:rFonts w:ascii="Arial" w:hAnsi="Arial" w:cs="Arial"/>
          <w:b/>
          <w:bCs/>
          <w:smallCaps/>
          <w:spacing w:val="-1"/>
          <w:sz w:val="22"/>
          <w:szCs w:val="22"/>
        </w:rPr>
        <w:t xml:space="preserve"> </w:t>
      </w:r>
      <w:r w:rsidRPr="001C26E5">
        <w:rPr>
          <w:rFonts w:ascii="Arial" w:hAnsi="Arial" w:cs="Arial"/>
          <w:b/>
          <w:bCs/>
          <w:smallCaps/>
          <w:sz w:val="22"/>
          <w:szCs w:val="22"/>
        </w:rPr>
        <w:t>Declaração</w:t>
      </w:r>
      <w:r w:rsidRPr="001C26E5">
        <w:rPr>
          <w:rFonts w:ascii="Arial" w:hAnsi="Arial" w:cs="Arial"/>
          <w:b/>
          <w:bCs/>
          <w:smallCaps/>
          <w:spacing w:val="-10"/>
          <w:sz w:val="22"/>
          <w:szCs w:val="22"/>
        </w:rPr>
        <w:t xml:space="preserve"> </w:t>
      </w:r>
      <w:r w:rsidRPr="001C26E5">
        <w:rPr>
          <w:rFonts w:ascii="Arial" w:hAnsi="Arial" w:cs="Arial"/>
          <w:b/>
          <w:bCs/>
          <w:smallCaps/>
          <w:sz w:val="22"/>
          <w:szCs w:val="22"/>
        </w:rPr>
        <w:t>de</w:t>
      </w:r>
      <w:r w:rsidRPr="001C26E5">
        <w:rPr>
          <w:rFonts w:ascii="Arial" w:hAnsi="Arial" w:cs="Arial"/>
          <w:b/>
          <w:bCs/>
          <w:smallCaps/>
          <w:spacing w:val="-3"/>
          <w:sz w:val="22"/>
          <w:szCs w:val="22"/>
        </w:rPr>
        <w:t xml:space="preserve"> </w:t>
      </w:r>
      <w:r w:rsidRPr="001C26E5">
        <w:rPr>
          <w:rFonts w:ascii="Arial" w:hAnsi="Arial" w:cs="Arial"/>
          <w:b/>
          <w:bCs/>
          <w:smallCaps/>
          <w:sz w:val="22"/>
          <w:szCs w:val="22"/>
        </w:rPr>
        <w:t>Visita</w:t>
      </w:r>
      <w:r w:rsidRPr="001C26E5">
        <w:rPr>
          <w:rFonts w:ascii="Arial" w:hAnsi="Arial" w:cs="Arial"/>
          <w:b/>
          <w:bCs/>
          <w:smallCaps/>
          <w:spacing w:val="-64"/>
          <w:sz w:val="22"/>
          <w:szCs w:val="22"/>
        </w:rPr>
        <w:t xml:space="preserve"> </w:t>
      </w:r>
      <w:r w:rsidRPr="001C26E5">
        <w:rPr>
          <w:rFonts w:ascii="Arial" w:hAnsi="Arial" w:cs="Arial"/>
          <w:b/>
          <w:bCs/>
          <w:smallCaps/>
          <w:sz w:val="22"/>
          <w:szCs w:val="22"/>
        </w:rPr>
        <w:t>Técnica</w:t>
      </w:r>
    </w:p>
    <w:p w14:paraId="4973E80D" w14:textId="77777777" w:rsidR="0033516D" w:rsidRPr="001C26E5" w:rsidRDefault="0033516D" w:rsidP="0033516D">
      <w:pPr>
        <w:tabs>
          <w:tab w:val="left" w:pos="3816"/>
        </w:tabs>
        <w:jc w:val="center"/>
        <w:rPr>
          <w:rFonts w:ascii="Arial" w:hAnsi="Arial" w:cs="Arial"/>
          <w:b/>
          <w:smallCaps/>
          <w:sz w:val="22"/>
          <w:szCs w:val="22"/>
        </w:rPr>
      </w:pPr>
      <w:r w:rsidRPr="001C26E5">
        <w:rPr>
          <w:rFonts w:ascii="Arial" w:hAnsi="Arial" w:cs="Arial"/>
          <w:color w:val="FF0000"/>
          <w:sz w:val="22"/>
          <w:szCs w:val="22"/>
        </w:rPr>
        <w:t>(Em papel timbrado da empresa)</w:t>
      </w:r>
    </w:p>
    <w:p w14:paraId="099ACFA3" w14:textId="77777777" w:rsidR="000277CF" w:rsidRPr="001C26E5" w:rsidRDefault="000277CF" w:rsidP="000277CF">
      <w:pPr>
        <w:pStyle w:val="Corpodetexto"/>
        <w:jc w:val="center"/>
        <w:rPr>
          <w:rFonts w:cs="Arial"/>
        </w:rPr>
      </w:pPr>
    </w:p>
    <w:p w14:paraId="131C61A1" w14:textId="77777777" w:rsidR="000277CF" w:rsidRPr="001C26E5" w:rsidRDefault="000277CF" w:rsidP="000277CF">
      <w:pPr>
        <w:pStyle w:val="Corpodetexto"/>
        <w:rPr>
          <w:rFonts w:cs="Arial"/>
          <w:b/>
          <w:smallCaps/>
        </w:rPr>
      </w:pPr>
    </w:p>
    <w:p w14:paraId="42DA26EB" w14:textId="3823600F" w:rsidR="000277CF" w:rsidRPr="001C26E5" w:rsidRDefault="000277CF" w:rsidP="000277CF">
      <w:pPr>
        <w:spacing w:line="360" w:lineRule="auto"/>
        <w:ind w:firstLine="1701"/>
        <w:jc w:val="both"/>
        <w:rPr>
          <w:rFonts w:ascii="Arial" w:hAnsi="Arial" w:cs="Arial"/>
          <w:b/>
          <w:bCs/>
          <w:smallCaps/>
          <w:sz w:val="22"/>
          <w:szCs w:val="22"/>
        </w:rPr>
      </w:pPr>
      <w:r w:rsidRPr="001C26E5">
        <w:rPr>
          <w:rFonts w:ascii="Arial" w:hAnsi="Arial" w:cs="Arial"/>
          <w:bCs/>
          <w:sz w:val="22"/>
          <w:szCs w:val="22"/>
        </w:rPr>
        <w:t>A     empresa, __________________________________ CNPJ n.º __________________________ ,   por   intermédio   de   seu   representante   legal   Srº (a)_________________</w:t>
      </w:r>
      <w:r w:rsidRPr="001C26E5">
        <w:rPr>
          <w:rFonts w:ascii="Arial" w:hAnsi="Arial" w:cs="Arial"/>
          <w:bCs/>
          <w:sz w:val="22"/>
          <w:szCs w:val="22"/>
        </w:rPr>
        <w:tab/>
        <w:t>, portador da Carteira de Identidade nº</w:t>
      </w:r>
      <w:r w:rsidRPr="001C26E5">
        <w:rPr>
          <w:rFonts w:ascii="Arial" w:hAnsi="Arial" w:cs="Arial"/>
          <w:bCs/>
          <w:sz w:val="22"/>
          <w:szCs w:val="22"/>
        </w:rPr>
        <w:tab/>
        <w:t xml:space="preserve">declara, não ser relevante a realização de VISITA TÉCNICA ao local no qual serão prestados os serviços constantes no objeto do Edital da </w:t>
      </w:r>
      <w:r w:rsidRPr="00F058D2">
        <w:rPr>
          <w:rFonts w:ascii="Arial" w:hAnsi="Arial" w:cs="Arial"/>
          <w:bCs/>
          <w:sz w:val="22"/>
          <w:szCs w:val="22"/>
        </w:rPr>
        <w:t xml:space="preserve">Concorrência </w:t>
      </w:r>
      <w:r w:rsidR="00261AAE" w:rsidRPr="00F058D2">
        <w:rPr>
          <w:rFonts w:ascii="Arial" w:hAnsi="Arial" w:cs="Arial"/>
          <w:bCs/>
          <w:sz w:val="22"/>
          <w:szCs w:val="22"/>
        </w:rPr>
        <w:t xml:space="preserve">Eletrônica </w:t>
      </w:r>
      <w:r w:rsidRPr="00F058D2">
        <w:rPr>
          <w:rFonts w:ascii="Arial" w:hAnsi="Arial" w:cs="Arial"/>
          <w:bCs/>
          <w:sz w:val="22"/>
          <w:szCs w:val="22"/>
        </w:rPr>
        <w:t>nº 0</w:t>
      </w:r>
      <w:r w:rsidR="00512EB2">
        <w:rPr>
          <w:rFonts w:ascii="Arial" w:hAnsi="Arial" w:cs="Arial"/>
          <w:bCs/>
          <w:sz w:val="22"/>
          <w:szCs w:val="22"/>
        </w:rPr>
        <w:t>2</w:t>
      </w:r>
      <w:r w:rsidRPr="00F058D2">
        <w:rPr>
          <w:rFonts w:ascii="Arial" w:hAnsi="Arial" w:cs="Arial"/>
          <w:bCs/>
          <w:sz w:val="22"/>
          <w:szCs w:val="22"/>
        </w:rPr>
        <w:t>/202</w:t>
      </w:r>
      <w:r w:rsidR="00496EEB" w:rsidRPr="00F058D2">
        <w:rPr>
          <w:rFonts w:ascii="Arial" w:hAnsi="Arial" w:cs="Arial"/>
          <w:bCs/>
          <w:sz w:val="22"/>
          <w:szCs w:val="22"/>
        </w:rPr>
        <w:t>6</w:t>
      </w:r>
      <w:r w:rsidRPr="00F058D2">
        <w:rPr>
          <w:rFonts w:ascii="Arial" w:hAnsi="Arial" w:cs="Arial"/>
          <w:bCs/>
          <w:sz w:val="22"/>
          <w:szCs w:val="22"/>
        </w:rPr>
        <w:t>.</w:t>
      </w:r>
    </w:p>
    <w:p w14:paraId="4613DF83" w14:textId="77777777" w:rsidR="000277CF" w:rsidRPr="001C26E5" w:rsidRDefault="000277CF" w:rsidP="000277CF">
      <w:pPr>
        <w:spacing w:line="360" w:lineRule="auto"/>
        <w:ind w:firstLine="1701"/>
        <w:jc w:val="both"/>
        <w:rPr>
          <w:rFonts w:ascii="Arial" w:hAnsi="Arial" w:cs="Arial"/>
          <w:b/>
          <w:bCs/>
          <w:smallCaps/>
          <w:sz w:val="22"/>
          <w:szCs w:val="22"/>
        </w:rPr>
      </w:pPr>
      <w:r w:rsidRPr="001C26E5">
        <w:rPr>
          <w:rFonts w:ascii="Arial" w:hAnsi="Arial" w:cs="Arial"/>
          <w:bCs/>
          <w:sz w:val="22"/>
          <w:szCs w:val="22"/>
        </w:rPr>
        <w:t>Por fim, informo que foram fornecidas todas as informações das condições locais para o cumprimento das obrigações objeto da licitação e destacando ter pleno conhecimento das condições e peculiaridades inerentes à natureza dos trabalhos assumimos total responsabilidade por este fato e informamos que não utilizaremos quaisquer questionamentos futuros que ensejem desavenças técnicas ou financeiras.</w:t>
      </w:r>
    </w:p>
    <w:p w14:paraId="03726BC7" w14:textId="77777777" w:rsidR="000277CF" w:rsidRPr="001C26E5" w:rsidRDefault="000277CF" w:rsidP="000277CF">
      <w:pPr>
        <w:spacing w:line="360" w:lineRule="auto"/>
        <w:ind w:firstLine="1701"/>
        <w:jc w:val="both"/>
        <w:rPr>
          <w:rFonts w:ascii="Arial" w:hAnsi="Arial" w:cs="Arial"/>
          <w:b/>
          <w:bCs/>
          <w:smallCaps/>
          <w:sz w:val="22"/>
          <w:szCs w:val="22"/>
        </w:rPr>
      </w:pPr>
      <w:r w:rsidRPr="001C26E5">
        <w:rPr>
          <w:rFonts w:ascii="Arial" w:hAnsi="Arial" w:cs="Arial"/>
          <w:bCs/>
          <w:sz w:val="22"/>
          <w:szCs w:val="22"/>
        </w:rPr>
        <w:t>Convictos de que a Visita não será relevante na elaboração da proposta de preços, firmamos.</w:t>
      </w:r>
    </w:p>
    <w:p w14:paraId="579D53D5" w14:textId="77777777" w:rsidR="000277CF" w:rsidRPr="001C26E5" w:rsidRDefault="000277CF" w:rsidP="000277CF">
      <w:pPr>
        <w:pStyle w:val="Corpodetexto"/>
        <w:spacing w:before="2"/>
        <w:rPr>
          <w:rFonts w:cs="Arial"/>
          <w:b/>
          <w:bCs/>
          <w:smallCaps/>
        </w:rPr>
      </w:pPr>
    </w:p>
    <w:p w14:paraId="49A60877" w14:textId="77777777" w:rsidR="000277CF" w:rsidRPr="001C26E5" w:rsidRDefault="000277CF" w:rsidP="000277CF">
      <w:pPr>
        <w:pStyle w:val="Corpodetexto"/>
        <w:tabs>
          <w:tab w:val="left" w:pos="2275"/>
          <w:tab w:val="left" w:pos="3077"/>
          <w:tab w:val="left" w:pos="5473"/>
        </w:tabs>
        <w:spacing w:before="93"/>
        <w:jc w:val="center"/>
        <w:rPr>
          <w:rFonts w:cs="Arial"/>
          <w:b/>
          <w:bCs/>
          <w:smallCaps/>
        </w:rPr>
      </w:pPr>
      <w:r w:rsidRPr="001C26E5">
        <w:rPr>
          <w:rFonts w:cs="Arial"/>
          <w:bCs/>
        </w:rPr>
        <w:t>(Loca e Data)</w:t>
      </w:r>
    </w:p>
    <w:p w14:paraId="019FA144" w14:textId="77777777" w:rsidR="000277CF" w:rsidRPr="001C26E5" w:rsidRDefault="000277CF" w:rsidP="000277CF">
      <w:pPr>
        <w:pStyle w:val="Corpodetexto"/>
        <w:rPr>
          <w:rFonts w:cs="Arial"/>
          <w:b/>
          <w:bCs/>
          <w:smallCaps/>
        </w:rPr>
      </w:pPr>
    </w:p>
    <w:p w14:paraId="63FA4D9F" w14:textId="77777777" w:rsidR="000277CF" w:rsidRPr="001C26E5" w:rsidRDefault="000277CF" w:rsidP="000277CF">
      <w:pPr>
        <w:pStyle w:val="Corpodetexto"/>
        <w:rPr>
          <w:rFonts w:cs="Arial"/>
          <w:b/>
          <w:bCs/>
          <w:smallCaps/>
        </w:rPr>
      </w:pPr>
    </w:p>
    <w:p w14:paraId="1480B524" w14:textId="31F3286A" w:rsidR="000277CF" w:rsidRPr="001C26E5" w:rsidRDefault="000277CF" w:rsidP="000277CF">
      <w:pPr>
        <w:pStyle w:val="Corpodetexto"/>
        <w:spacing w:before="3"/>
        <w:rPr>
          <w:rFonts w:cs="Arial"/>
          <w:b/>
          <w:bCs/>
          <w:smallCaps/>
        </w:rPr>
      </w:pPr>
      <w:r w:rsidRPr="001C26E5">
        <w:rPr>
          <w:rFonts w:cs="Arial"/>
          <w:noProof/>
          <w:lang w:val="pt-BR" w:eastAsia="pt-BR"/>
        </w:rPr>
        <mc:AlternateContent>
          <mc:Choice Requires="wps">
            <w:drawing>
              <wp:anchor distT="0" distB="0" distL="0" distR="0" simplePos="0" relativeHeight="251662336" behindDoc="1" locked="0" layoutInCell="1" allowOverlap="1" wp14:anchorId="02BCB805" wp14:editId="64E4A0A1">
                <wp:simplePos x="0" y="0"/>
                <wp:positionH relativeFrom="page">
                  <wp:posOffset>2110740</wp:posOffset>
                </wp:positionH>
                <wp:positionV relativeFrom="paragraph">
                  <wp:posOffset>207645</wp:posOffset>
                </wp:positionV>
                <wp:extent cx="3992880" cy="1270"/>
                <wp:effectExtent l="0" t="0" r="0" b="0"/>
                <wp:wrapTopAndBottom/>
                <wp:docPr id="2075481853" name="Forma Livre: Forma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92880" cy="1270"/>
                        </a:xfrm>
                        <a:custGeom>
                          <a:avLst/>
                          <a:gdLst>
                            <a:gd name="T0" fmla="+- 0 3324 3324"/>
                            <a:gd name="T1" fmla="*/ T0 w 6288"/>
                            <a:gd name="T2" fmla="+- 0 9612 3324"/>
                            <a:gd name="T3" fmla="*/ T2 w 6288"/>
                          </a:gdLst>
                          <a:ahLst/>
                          <a:cxnLst>
                            <a:cxn ang="0">
                              <a:pos x="T1" y="0"/>
                            </a:cxn>
                            <a:cxn ang="0">
                              <a:pos x="T3" y="0"/>
                            </a:cxn>
                          </a:cxnLst>
                          <a:rect l="0" t="0" r="r" b="b"/>
                          <a:pathLst>
                            <a:path w="6288">
                              <a:moveTo>
                                <a:pt x="0" y="0"/>
                              </a:moveTo>
                              <a:lnTo>
                                <a:pt x="6288" y="0"/>
                              </a:lnTo>
                            </a:path>
                          </a:pathLst>
                        </a:custGeom>
                        <a:noFill/>
                        <a:ln w="9601">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01898C" id="Forma Livre: Forma 2" o:spid="_x0000_s1026" style="position:absolute;margin-left:166.2pt;margin-top:16.35pt;width:314.4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28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" path="m,l6288,e" filled="f" strokeweight=".26669mm">
                <v:path arrowok="t" o:connecttype="custom" o:connectlocs="0,0;3992880,0" o:connectangles="0,0"/>
                <w10:wrap type="topAndBottom" anchorx="page"/>
              </v:shape>
            </w:pict>
          </mc:Fallback>
        </mc:AlternateContent>
      </w:r>
    </w:p>
    <w:p w14:paraId="28B1E5FE" w14:textId="77777777" w:rsidR="000277CF" w:rsidRPr="001C26E5" w:rsidRDefault="000277CF" w:rsidP="000277CF">
      <w:pPr>
        <w:pStyle w:val="Corpodetexto"/>
        <w:spacing w:before="92"/>
        <w:ind w:right="-2"/>
        <w:jc w:val="center"/>
        <w:rPr>
          <w:rFonts w:cs="Arial"/>
          <w:b/>
          <w:bCs/>
          <w:smallCaps/>
        </w:rPr>
      </w:pPr>
      <w:r w:rsidRPr="001C26E5">
        <w:rPr>
          <w:rFonts w:cs="Arial"/>
          <w:bCs/>
        </w:rPr>
        <w:t>Representante</w:t>
      </w:r>
      <w:r w:rsidRPr="001C26E5">
        <w:rPr>
          <w:rFonts w:cs="Arial"/>
          <w:bCs/>
          <w:spacing w:val="-4"/>
        </w:rPr>
        <w:t xml:space="preserve"> </w:t>
      </w:r>
      <w:r w:rsidRPr="001C26E5">
        <w:rPr>
          <w:rFonts w:cs="Arial"/>
          <w:bCs/>
        </w:rPr>
        <w:t>Legal</w:t>
      </w:r>
    </w:p>
    <w:p w14:paraId="4BD118CA" w14:textId="77777777" w:rsidR="000277CF" w:rsidRPr="001C26E5" w:rsidRDefault="000277CF" w:rsidP="000277CF">
      <w:pPr>
        <w:adjustRightInd w:val="0"/>
        <w:jc w:val="both"/>
        <w:rPr>
          <w:rFonts w:ascii="Arial" w:hAnsi="Arial" w:cs="Arial"/>
          <w:sz w:val="22"/>
          <w:szCs w:val="22"/>
        </w:rPr>
      </w:pPr>
    </w:p>
    <w:p w14:paraId="2FB0DD38" w14:textId="77777777" w:rsidR="000277CF" w:rsidRDefault="000277CF" w:rsidP="000277CF">
      <w:pPr>
        <w:adjustRightInd w:val="0"/>
        <w:jc w:val="both"/>
        <w:rPr>
          <w:rFonts w:ascii="Arial" w:hAnsi="Arial" w:cs="Arial"/>
        </w:rPr>
      </w:pPr>
    </w:p>
    <w:p w14:paraId="2F236D09" w14:textId="77777777" w:rsidR="000277CF" w:rsidRDefault="000277CF" w:rsidP="000277CF">
      <w:pPr>
        <w:adjustRightInd w:val="0"/>
        <w:jc w:val="both"/>
        <w:rPr>
          <w:rFonts w:ascii="Arial" w:hAnsi="Arial" w:cs="Arial"/>
        </w:rPr>
      </w:pPr>
    </w:p>
    <w:p w14:paraId="7D1AB4E1" w14:textId="77777777" w:rsidR="000277CF" w:rsidRDefault="000277CF" w:rsidP="000277CF">
      <w:pPr>
        <w:adjustRightInd w:val="0"/>
        <w:jc w:val="both"/>
        <w:rPr>
          <w:rFonts w:ascii="Arial" w:hAnsi="Arial" w:cs="Arial"/>
        </w:rPr>
      </w:pPr>
    </w:p>
    <w:p w14:paraId="049A07F0" w14:textId="77777777" w:rsidR="000277CF" w:rsidRDefault="000277CF" w:rsidP="000277CF">
      <w:pPr>
        <w:adjustRightInd w:val="0"/>
        <w:jc w:val="both"/>
        <w:rPr>
          <w:rFonts w:ascii="Arial" w:hAnsi="Arial" w:cs="Arial"/>
        </w:rPr>
      </w:pPr>
    </w:p>
    <w:p w14:paraId="6BB5F027" w14:textId="77777777" w:rsidR="004029B7" w:rsidRDefault="004029B7" w:rsidP="000277CF">
      <w:pPr>
        <w:adjustRightInd w:val="0"/>
        <w:jc w:val="both"/>
        <w:rPr>
          <w:rFonts w:ascii="Arial" w:hAnsi="Arial" w:cs="Arial"/>
        </w:rPr>
      </w:pPr>
    </w:p>
    <w:p w14:paraId="2E7AB3F3" w14:textId="77777777" w:rsidR="004029B7" w:rsidRDefault="004029B7" w:rsidP="000277CF">
      <w:pPr>
        <w:adjustRightInd w:val="0"/>
        <w:jc w:val="both"/>
        <w:rPr>
          <w:rFonts w:ascii="Arial" w:hAnsi="Arial" w:cs="Arial"/>
        </w:rPr>
      </w:pPr>
    </w:p>
    <w:p w14:paraId="6D44B2CD" w14:textId="77777777" w:rsidR="004029B7" w:rsidRDefault="004029B7" w:rsidP="000277CF">
      <w:pPr>
        <w:adjustRightInd w:val="0"/>
        <w:jc w:val="both"/>
        <w:rPr>
          <w:rFonts w:ascii="Arial" w:hAnsi="Arial" w:cs="Arial"/>
        </w:rPr>
      </w:pPr>
    </w:p>
    <w:p w14:paraId="45D24E1E" w14:textId="77777777" w:rsidR="004029B7" w:rsidRDefault="004029B7" w:rsidP="000277CF">
      <w:pPr>
        <w:adjustRightInd w:val="0"/>
        <w:jc w:val="both"/>
        <w:rPr>
          <w:rFonts w:ascii="Arial" w:hAnsi="Arial" w:cs="Arial"/>
        </w:rPr>
      </w:pPr>
    </w:p>
    <w:p w14:paraId="4AD3DEFD" w14:textId="77777777" w:rsidR="004029B7" w:rsidRDefault="004029B7" w:rsidP="000277CF">
      <w:pPr>
        <w:adjustRightInd w:val="0"/>
        <w:jc w:val="both"/>
        <w:rPr>
          <w:rFonts w:ascii="Arial" w:hAnsi="Arial" w:cs="Arial"/>
        </w:rPr>
      </w:pPr>
    </w:p>
    <w:p w14:paraId="51F705FE" w14:textId="77777777" w:rsidR="004029B7" w:rsidRDefault="004029B7" w:rsidP="000277CF">
      <w:pPr>
        <w:adjustRightInd w:val="0"/>
        <w:jc w:val="both"/>
        <w:rPr>
          <w:rFonts w:ascii="Arial" w:hAnsi="Arial" w:cs="Arial"/>
        </w:rPr>
      </w:pPr>
    </w:p>
    <w:p w14:paraId="7F941D58" w14:textId="77777777" w:rsidR="004029B7" w:rsidRDefault="004029B7" w:rsidP="000277CF">
      <w:pPr>
        <w:adjustRightInd w:val="0"/>
        <w:jc w:val="both"/>
        <w:rPr>
          <w:rFonts w:ascii="Arial" w:hAnsi="Arial" w:cs="Arial"/>
        </w:rPr>
      </w:pPr>
    </w:p>
    <w:p w14:paraId="7B1D84C0" w14:textId="77777777" w:rsidR="004029B7" w:rsidRDefault="004029B7" w:rsidP="000277CF">
      <w:pPr>
        <w:adjustRightInd w:val="0"/>
        <w:jc w:val="both"/>
        <w:rPr>
          <w:rFonts w:ascii="Arial" w:hAnsi="Arial" w:cs="Arial"/>
        </w:rPr>
      </w:pPr>
    </w:p>
    <w:p w14:paraId="1BD267AF" w14:textId="77777777" w:rsidR="004029B7" w:rsidRDefault="004029B7" w:rsidP="000277CF">
      <w:pPr>
        <w:adjustRightInd w:val="0"/>
        <w:jc w:val="both"/>
        <w:rPr>
          <w:rFonts w:ascii="Arial" w:hAnsi="Arial" w:cs="Arial"/>
        </w:rPr>
      </w:pPr>
    </w:p>
    <w:p w14:paraId="6DC71BA9" w14:textId="77777777" w:rsidR="001C26E5" w:rsidRDefault="001C26E5" w:rsidP="000277CF">
      <w:pPr>
        <w:adjustRightInd w:val="0"/>
        <w:jc w:val="both"/>
        <w:rPr>
          <w:rFonts w:ascii="Arial" w:hAnsi="Arial" w:cs="Arial"/>
        </w:rPr>
      </w:pPr>
    </w:p>
    <w:p w14:paraId="7D9999D8" w14:textId="77777777" w:rsidR="001C26E5" w:rsidRDefault="001C26E5" w:rsidP="000277CF">
      <w:pPr>
        <w:adjustRightInd w:val="0"/>
        <w:jc w:val="both"/>
        <w:rPr>
          <w:rFonts w:ascii="Arial" w:hAnsi="Arial" w:cs="Arial"/>
        </w:rPr>
      </w:pPr>
    </w:p>
    <w:p w14:paraId="65F3A9D2" w14:textId="77777777" w:rsidR="004775F6" w:rsidRDefault="004775F6" w:rsidP="000277CF">
      <w:pPr>
        <w:adjustRightInd w:val="0"/>
        <w:jc w:val="both"/>
        <w:rPr>
          <w:rFonts w:ascii="Arial" w:hAnsi="Arial" w:cs="Arial"/>
        </w:rPr>
      </w:pPr>
    </w:p>
    <w:p w14:paraId="1A9F22C9" w14:textId="77777777" w:rsidR="004775F6" w:rsidRDefault="004775F6" w:rsidP="000277CF">
      <w:pPr>
        <w:adjustRightInd w:val="0"/>
        <w:jc w:val="both"/>
        <w:rPr>
          <w:rFonts w:ascii="Arial" w:hAnsi="Arial" w:cs="Arial"/>
        </w:rPr>
      </w:pPr>
    </w:p>
    <w:p w14:paraId="1758A521" w14:textId="77777777" w:rsidR="004775F6" w:rsidRDefault="004775F6" w:rsidP="000277CF">
      <w:pPr>
        <w:adjustRightInd w:val="0"/>
        <w:jc w:val="both"/>
        <w:rPr>
          <w:rFonts w:ascii="Arial" w:hAnsi="Arial" w:cs="Arial"/>
        </w:rPr>
      </w:pPr>
    </w:p>
    <w:p w14:paraId="5ED699D1" w14:textId="77777777" w:rsidR="001C26E5" w:rsidRDefault="001C26E5" w:rsidP="000277CF">
      <w:pPr>
        <w:adjustRightInd w:val="0"/>
        <w:jc w:val="both"/>
        <w:rPr>
          <w:rFonts w:ascii="Arial" w:hAnsi="Arial" w:cs="Arial"/>
        </w:rPr>
      </w:pPr>
    </w:p>
    <w:p w14:paraId="00000425" w14:textId="7B38E85C" w:rsidR="00455017" w:rsidRPr="00261AAE" w:rsidRDefault="00261AAE">
      <w:pPr>
        <w:pBdr>
          <w:top w:val="nil"/>
          <w:left w:val="nil"/>
          <w:bottom w:val="nil"/>
          <w:right w:val="nil"/>
          <w:between w:val="nil"/>
        </w:pBdr>
        <w:tabs>
          <w:tab w:val="center" w:pos="4252"/>
          <w:tab w:val="right" w:pos="8504"/>
        </w:tabs>
        <w:jc w:val="center"/>
        <w:rPr>
          <w:rFonts w:ascii="Arial" w:eastAsia="Arial Narrow" w:hAnsi="Arial" w:cs="Arial"/>
          <w:b/>
          <w:smallCaps/>
          <w:color w:val="000000"/>
          <w:sz w:val="22"/>
          <w:szCs w:val="22"/>
        </w:rPr>
      </w:pPr>
      <w:r w:rsidRPr="00261AAE">
        <w:rPr>
          <w:rFonts w:ascii="Arial" w:eastAsia="Arial Narrow" w:hAnsi="Arial" w:cs="Arial"/>
          <w:b/>
          <w:smallCaps/>
          <w:color w:val="000000"/>
          <w:sz w:val="22"/>
          <w:szCs w:val="22"/>
        </w:rPr>
        <w:lastRenderedPageBreak/>
        <w:t>Anexo X</w:t>
      </w:r>
      <w:r w:rsidR="00F058D2">
        <w:rPr>
          <w:rFonts w:ascii="Arial" w:eastAsia="Arial Narrow" w:hAnsi="Arial" w:cs="Arial"/>
          <w:b/>
          <w:smallCaps/>
          <w:color w:val="000000"/>
          <w:sz w:val="22"/>
          <w:szCs w:val="22"/>
        </w:rPr>
        <w:t>I</w:t>
      </w:r>
      <w:r w:rsidR="00997AB9">
        <w:rPr>
          <w:rFonts w:ascii="Arial" w:eastAsia="Arial Narrow" w:hAnsi="Arial" w:cs="Arial"/>
          <w:b/>
          <w:smallCaps/>
          <w:color w:val="000000"/>
          <w:sz w:val="22"/>
          <w:szCs w:val="22"/>
        </w:rPr>
        <w:t xml:space="preserve"> - </w:t>
      </w:r>
      <w:r w:rsidR="00125EF4">
        <w:rPr>
          <w:rFonts w:ascii="Arial" w:eastAsia="Arial Narrow" w:hAnsi="Arial" w:cs="Arial"/>
          <w:b/>
          <w:smallCaps/>
          <w:color w:val="000000"/>
          <w:sz w:val="22"/>
          <w:szCs w:val="22"/>
        </w:rPr>
        <w:t xml:space="preserve">Minuta de </w:t>
      </w:r>
      <w:r w:rsidRPr="00261AAE">
        <w:rPr>
          <w:rFonts w:ascii="Arial" w:eastAsia="Arial Narrow" w:hAnsi="Arial" w:cs="Arial"/>
          <w:b/>
          <w:smallCaps/>
          <w:color w:val="000000"/>
          <w:sz w:val="22"/>
          <w:szCs w:val="22"/>
        </w:rPr>
        <w:t xml:space="preserve">Atestado </w:t>
      </w:r>
      <w:r w:rsidR="00125EF4">
        <w:rPr>
          <w:rFonts w:ascii="Arial" w:eastAsia="Arial Narrow" w:hAnsi="Arial" w:cs="Arial"/>
          <w:b/>
          <w:smallCaps/>
          <w:color w:val="000000"/>
          <w:sz w:val="22"/>
          <w:szCs w:val="22"/>
        </w:rPr>
        <w:t>d</w:t>
      </w:r>
      <w:r w:rsidRPr="00261AAE">
        <w:rPr>
          <w:rFonts w:ascii="Arial" w:eastAsia="Arial Narrow" w:hAnsi="Arial" w:cs="Arial"/>
          <w:b/>
          <w:smallCaps/>
          <w:color w:val="000000"/>
          <w:sz w:val="22"/>
          <w:szCs w:val="22"/>
        </w:rPr>
        <w:t>e Visita Técnica</w:t>
      </w:r>
    </w:p>
    <w:p w14:paraId="00000426" w14:textId="12F9F2CE" w:rsidR="00455017" w:rsidRPr="00512EB2" w:rsidRDefault="00261AAE">
      <w:pPr>
        <w:pBdr>
          <w:top w:val="nil"/>
          <w:left w:val="nil"/>
          <w:bottom w:val="nil"/>
          <w:right w:val="nil"/>
          <w:between w:val="nil"/>
        </w:pBdr>
        <w:tabs>
          <w:tab w:val="center" w:pos="4252"/>
          <w:tab w:val="right" w:pos="8504"/>
        </w:tabs>
        <w:jc w:val="center"/>
        <w:rPr>
          <w:rFonts w:ascii="Arial" w:eastAsia="Arial Narrow" w:hAnsi="Arial" w:cs="Arial"/>
          <w:b/>
          <w:smallCaps/>
          <w:color w:val="EE0000"/>
          <w:sz w:val="22"/>
          <w:szCs w:val="22"/>
        </w:rPr>
      </w:pPr>
      <w:r w:rsidRPr="00512EB2">
        <w:rPr>
          <w:rFonts w:ascii="Arial" w:eastAsia="Arial Narrow" w:hAnsi="Arial" w:cs="Arial"/>
          <w:b/>
          <w:smallCaps/>
          <w:color w:val="EE0000"/>
          <w:sz w:val="22"/>
          <w:szCs w:val="22"/>
        </w:rPr>
        <w:t>(</w:t>
      </w:r>
      <w:r w:rsidRPr="00512EB2">
        <w:rPr>
          <w:rFonts w:ascii="Arial" w:eastAsia="Arial Narrow" w:hAnsi="Arial" w:cs="Arial"/>
          <w:b/>
          <w:smallCaps/>
          <w:color w:val="EE0000"/>
          <w:sz w:val="22"/>
          <w:szCs w:val="22"/>
          <w:u w:val="single"/>
        </w:rPr>
        <w:t>Opcional</w:t>
      </w:r>
      <w:r w:rsidRPr="00512EB2">
        <w:rPr>
          <w:rFonts w:ascii="Arial" w:eastAsia="Arial Narrow" w:hAnsi="Arial" w:cs="Arial"/>
          <w:b/>
          <w:smallCaps/>
          <w:color w:val="EE0000"/>
          <w:sz w:val="22"/>
          <w:szCs w:val="22"/>
        </w:rPr>
        <w:t>)</w:t>
      </w:r>
    </w:p>
    <w:p w14:paraId="00000427" w14:textId="77777777" w:rsidR="00455017" w:rsidRPr="00AB1AED" w:rsidRDefault="00455017">
      <w:pPr>
        <w:pBdr>
          <w:top w:val="nil"/>
          <w:left w:val="nil"/>
          <w:bottom w:val="nil"/>
          <w:right w:val="nil"/>
          <w:between w:val="nil"/>
        </w:pBd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Arial Narrow" w:hAnsi="Arial" w:cs="Arial"/>
          <w:color w:val="000000"/>
          <w:sz w:val="22"/>
          <w:szCs w:val="22"/>
        </w:rPr>
      </w:pPr>
    </w:p>
    <w:p w14:paraId="00000428" w14:textId="77777777" w:rsidR="00455017" w:rsidRPr="00AB1AED" w:rsidRDefault="00455017">
      <w:pPr>
        <w:pBdr>
          <w:top w:val="nil"/>
          <w:left w:val="nil"/>
          <w:bottom w:val="nil"/>
          <w:right w:val="nil"/>
          <w:between w:val="nil"/>
        </w:pBd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Arial Narrow" w:hAnsi="Arial" w:cs="Arial"/>
          <w:color w:val="000000"/>
          <w:sz w:val="22"/>
          <w:szCs w:val="22"/>
        </w:rPr>
      </w:pPr>
    </w:p>
    <w:p w14:paraId="00000429" w14:textId="460E3714" w:rsidR="00455017" w:rsidRPr="00AB1AED" w:rsidRDefault="00A7177A">
      <w:pPr>
        <w:tabs>
          <w:tab w:val="left" w:pos="5954"/>
        </w:tabs>
        <w:spacing w:line="360" w:lineRule="auto"/>
        <w:ind w:firstLine="1560"/>
        <w:jc w:val="both"/>
        <w:rPr>
          <w:rFonts w:ascii="Arial" w:eastAsia="Arial Narrow" w:hAnsi="Arial" w:cs="Arial"/>
          <w:sz w:val="22"/>
          <w:szCs w:val="22"/>
        </w:rPr>
      </w:pPr>
      <w:r w:rsidRPr="00AB1AED">
        <w:rPr>
          <w:rFonts w:ascii="Arial" w:eastAsia="Arial Narrow" w:hAnsi="Arial" w:cs="Arial"/>
          <w:sz w:val="22"/>
          <w:szCs w:val="22"/>
        </w:rPr>
        <w:t xml:space="preserve">Atestamos, para os devidos fins que a empresa _________________ _____________________________________________________________, CNPJ/MF no. ______________, E-mail ____________________ através do engenheiro Sr. ______________________, CREA nº. ________, realizou a visita técnica e tomou conhecimento das condições e possíveis locais onde serão executados os </w:t>
      </w:r>
      <w:r w:rsidRPr="00AB1AED">
        <w:rPr>
          <w:rFonts w:ascii="Arial" w:eastAsia="Arial Narrow" w:hAnsi="Arial" w:cs="Arial"/>
          <w:b/>
          <w:sz w:val="22"/>
          <w:szCs w:val="22"/>
        </w:rPr>
        <w:t>SERVIÇOS</w:t>
      </w:r>
      <w:r w:rsidRPr="00AB1AED">
        <w:rPr>
          <w:rFonts w:ascii="Arial" w:eastAsia="Arial Narrow" w:hAnsi="Arial" w:cs="Arial"/>
          <w:b/>
          <w:i/>
          <w:sz w:val="22"/>
          <w:szCs w:val="22"/>
        </w:rPr>
        <w:t xml:space="preserve"> </w:t>
      </w:r>
      <w:r w:rsidRPr="00AB1AED">
        <w:rPr>
          <w:rFonts w:ascii="Arial" w:eastAsia="Arial Narrow" w:hAnsi="Arial" w:cs="Arial"/>
          <w:sz w:val="22"/>
          <w:szCs w:val="22"/>
        </w:rPr>
        <w:t xml:space="preserve">conforme detalhado no </w:t>
      </w:r>
      <w:r w:rsidRPr="00AB1AED">
        <w:rPr>
          <w:rFonts w:ascii="Arial" w:eastAsia="Arial Narrow" w:hAnsi="Arial" w:cs="Arial"/>
          <w:b/>
          <w:sz w:val="22"/>
          <w:szCs w:val="22"/>
        </w:rPr>
        <w:t>ANEXO I –</w:t>
      </w:r>
      <w:r w:rsidR="0094025A">
        <w:rPr>
          <w:rFonts w:ascii="Arial" w:eastAsia="Arial Narrow" w:hAnsi="Arial" w:cs="Arial"/>
          <w:b/>
          <w:sz w:val="22"/>
          <w:szCs w:val="22"/>
        </w:rPr>
        <w:t xml:space="preserve"> </w:t>
      </w:r>
      <w:r w:rsidRPr="00AB1AED">
        <w:rPr>
          <w:rFonts w:ascii="Arial" w:eastAsia="Arial Narrow" w:hAnsi="Arial" w:cs="Arial"/>
          <w:b/>
          <w:sz w:val="22"/>
          <w:szCs w:val="22"/>
        </w:rPr>
        <w:t>MEMORIAL DESCRITIVO</w:t>
      </w:r>
      <w:r w:rsidR="0094025A">
        <w:rPr>
          <w:rFonts w:ascii="Arial" w:eastAsia="Arial Narrow" w:hAnsi="Arial" w:cs="Arial"/>
          <w:b/>
          <w:sz w:val="22"/>
          <w:szCs w:val="22"/>
        </w:rPr>
        <w:t xml:space="preserve">, NOS </w:t>
      </w:r>
      <w:r w:rsidR="0094025A" w:rsidRPr="00AB1AED">
        <w:rPr>
          <w:rFonts w:ascii="Arial" w:eastAsia="Arial Narrow" w:hAnsi="Arial" w:cs="Arial"/>
          <w:b/>
          <w:sz w:val="22"/>
          <w:szCs w:val="22"/>
        </w:rPr>
        <w:t>PROJETO</w:t>
      </w:r>
      <w:r w:rsidR="0094025A">
        <w:rPr>
          <w:rFonts w:ascii="Arial" w:eastAsia="Arial Narrow" w:hAnsi="Arial" w:cs="Arial"/>
          <w:b/>
          <w:sz w:val="22"/>
          <w:szCs w:val="22"/>
        </w:rPr>
        <w:t>S</w:t>
      </w:r>
      <w:r w:rsidR="0094025A" w:rsidRPr="00AB1AED">
        <w:rPr>
          <w:rFonts w:ascii="Arial" w:eastAsia="Arial Narrow" w:hAnsi="Arial" w:cs="Arial"/>
          <w:b/>
          <w:sz w:val="22"/>
          <w:szCs w:val="22"/>
        </w:rPr>
        <w:t>,</w:t>
      </w:r>
      <w:r w:rsidRPr="00AB1AED">
        <w:rPr>
          <w:rFonts w:ascii="Arial" w:eastAsia="Arial Narrow" w:hAnsi="Arial" w:cs="Arial"/>
          <w:b/>
          <w:sz w:val="22"/>
          <w:szCs w:val="22"/>
        </w:rPr>
        <w:t xml:space="preserve"> E ANEXOS</w:t>
      </w:r>
      <w:r w:rsidRPr="00AB1AED">
        <w:rPr>
          <w:rFonts w:ascii="Arial" w:eastAsia="Arial Narrow" w:hAnsi="Arial" w:cs="Arial"/>
          <w:sz w:val="22"/>
          <w:szCs w:val="22"/>
        </w:rPr>
        <w:t xml:space="preserve">, objeto da </w:t>
      </w:r>
      <w:r w:rsidR="00F37E40" w:rsidRPr="000277CF">
        <w:rPr>
          <w:rFonts w:ascii="Arial" w:eastAsia="Arial Narrow" w:hAnsi="Arial" w:cs="Arial"/>
          <w:sz w:val="22"/>
          <w:szCs w:val="22"/>
        </w:rPr>
        <w:t xml:space="preserve">Concorrência </w:t>
      </w:r>
      <w:r w:rsidR="00F37E40" w:rsidRPr="00F058D2">
        <w:rPr>
          <w:rFonts w:ascii="Arial" w:eastAsia="Arial Narrow" w:hAnsi="Arial" w:cs="Arial"/>
          <w:sz w:val="22"/>
          <w:szCs w:val="22"/>
        </w:rPr>
        <w:t>Eletrônica</w:t>
      </w:r>
      <w:r w:rsidR="00F37E40" w:rsidRPr="00F058D2">
        <w:rPr>
          <w:rFonts w:ascii="Arial" w:eastAsia="Arial Narrow" w:hAnsi="Arial" w:cs="Arial"/>
          <w:b/>
          <w:sz w:val="22"/>
          <w:szCs w:val="22"/>
        </w:rPr>
        <w:t xml:space="preserve"> </w:t>
      </w:r>
      <w:r w:rsidR="00F37E40" w:rsidRPr="00F058D2">
        <w:rPr>
          <w:rFonts w:ascii="Arial" w:eastAsia="Arial Narrow" w:hAnsi="Arial" w:cs="Arial"/>
          <w:bCs/>
          <w:sz w:val="22"/>
          <w:szCs w:val="22"/>
        </w:rPr>
        <w:t>n</w:t>
      </w:r>
      <w:r w:rsidR="00F37E40" w:rsidRPr="00F058D2">
        <w:rPr>
          <w:rFonts w:ascii="Arial" w:eastAsia="Arial Narrow" w:hAnsi="Arial" w:cs="Arial"/>
          <w:sz w:val="22"/>
          <w:szCs w:val="22"/>
        </w:rPr>
        <w:t>° 0</w:t>
      </w:r>
      <w:r w:rsidR="00512EB2">
        <w:rPr>
          <w:rFonts w:ascii="Arial" w:eastAsia="Arial Narrow" w:hAnsi="Arial" w:cs="Arial"/>
          <w:sz w:val="22"/>
          <w:szCs w:val="22"/>
        </w:rPr>
        <w:t>2</w:t>
      </w:r>
      <w:r w:rsidRPr="00F058D2">
        <w:rPr>
          <w:rFonts w:ascii="Arial" w:eastAsia="Arial Narrow" w:hAnsi="Arial" w:cs="Arial"/>
          <w:sz w:val="22"/>
          <w:szCs w:val="22"/>
        </w:rPr>
        <w:t>/202</w:t>
      </w:r>
      <w:r w:rsidR="00496EEB" w:rsidRPr="00F058D2">
        <w:rPr>
          <w:rFonts w:ascii="Arial" w:eastAsia="Arial Narrow" w:hAnsi="Arial" w:cs="Arial"/>
          <w:sz w:val="22"/>
          <w:szCs w:val="22"/>
        </w:rPr>
        <w:t>6</w:t>
      </w:r>
      <w:r w:rsidRPr="00F058D2">
        <w:rPr>
          <w:rFonts w:ascii="Arial" w:eastAsia="Arial Narrow" w:hAnsi="Arial" w:cs="Arial"/>
          <w:sz w:val="22"/>
          <w:szCs w:val="22"/>
        </w:rPr>
        <w:t>,</w:t>
      </w:r>
      <w:r w:rsidRPr="00AB1AED">
        <w:rPr>
          <w:rFonts w:ascii="Arial" w:eastAsia="Arial Narrow" w:hAnsi="Arial" w:cs="Arial"/>
          <w:sz w:val="22"/>
          <w:szCs w:val="22"/>
        </w:rPr>
        <w:t xml:space="preserve"> em atendimento ao</w:t>
      </w:r>
      <w:r w:rsidR="00F37E40">
        <w:rPr>
          <w:rFonts w:ascii="Arial" w:eastAsia="Arial Narrow" w:hAnsi="Arial" w:cs="Arial"/>
          <w:sz w:val="22"/>
          <w:szCs w:val="22"/>
        </w:rPr>
        <w:t xml:space="preserve"> disposto n</w:t>
      </w:r>
      <w:r w:rsidRPr="00AB1AED">
        <w:rPr>
          <w:rFonts w:ascii="Arial" w:eastAsia="Arial Narrow" w:hAnsi="Arial" w:cs="Arial"/>
          <w:sz w:val="22"/>
          <w:szCs w:val="22"/>
        </w:rPr>
        <w:t>o Edital respectivo.</w:t>
      </w:r>
    </w:p>
    <w:p w14:paraId="0000042A" w14:textId="77777777" w:rsidR="00455017" w:rsidRPr="00AB1AED" w:rsidRDefault="00455017">
      <w:pPr>
        <w:pBdr>
          <w:top w:val="nil"/>
          <w:left w:val="nil"/>
          <w:bottom w:val="nil"/>
          <w:right w:val="nil"/>
          <w:between w:val="nil"/>
        </w:pBd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Arial Narrow" w:hAnsi="Arial" w:cs="Arial"/>
          <w:color w:val="000000"/>
          <w:sz w:val="22"/>
          <w:szCs w:val="22"/>
        </w:rPr>
      </w:pPr>
    </w:p>
    <w:p w14:paraId="0000042D" w14:textId="1738E931" w:rsidR="00455017" w:rsidRPr="00AB1AED" w:rsidRDefault="003B0304" w:rsidP="00261AAE">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Arial Narrow" w:hAnsi="Arial" w:cs="Arial"/>
          <w:sz w:val="22"/>
          <w:szCs w:val="22"/>
        </w:rPr>
      </w:pPr>
      <w:r>
        <w:rPr>
          <w:rFonts w:ascii="Arial" w:eastAsia="Arial Narrow" w:hAnsi="Arial" w:cs="Arial"/>
          <w:sz w:val="22"/>
          <w:szCs w:val="22"/>
        </w:rPr>
        <w:t>Local e data</w:t>
      </w:r>
      <w:r w:rsidR="00A7177A" w:rsidRPr="00AB1AED">
        <w:rPr>
          <w:rFonts w:ascii="Arial" w:eastAsia="Arial Narrow" w:hAnsi="Arial" w:cs="Arial"/>
          <w:sz w:val="22"/>
          <w:szCs w:val="22"/>
        </w:rPr>
        <w:t>.</w:t>
      </w:r>
    </w:p>
    <w:p w14:paraId="0000042F" w14:textId="77777777" w:rsidR="00455017" w:rsidRPr="00AB1AED" w:rsidRDefault="00455017">
      <w:pPr>
        <w:pBdr>
          <w:top w:val="nil"/>
          <w:left w:val="nil"/>
          <w:bottom w:val="nil"/>
          <w:right w:val="nil"/>
          <w:between w:val="nil"/>
        </w:pBd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Arial Narrow" w:hAnsi="Arial" w:cs="Arial"/>
          <w:color w:val="000000"/>
          <w:sz w:val="22"/>
          <w:szCs w:val="22"/>
        </w:rPr>
      </w:pPr>
    </w:p>
    <w:p w14:paraId="00000430" w14:textId="77777777" w:rsidR="00455017" w:rsidRPr="00AB1AED" w:rsidRDefault="00455017">
      <w:pPr>
        <w:pBdr>
          <w:top w:val="nil"/>
          <w:left w:val="nil"/>
          <w:bottom w:val="nil"/>
          <w:right w:val="nil"/>
          <w:between w:val="nil"/>
        </w:pBd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Arial Narrow" w:hAnsi="Arial" w:cs="Arial"/>
          <w:color w:val="000000"/>
          <w:sz w:val="22"/>
          <w:szCs w:val="22"/>
        </w:rPr>
      </w:pPr>
    </w:p>
    <w:p w14:paraId="00000431" w14:textId="77777777" w:rsidR="00455017" w:rsidRPr="00AB1AED" w:rsidRDefault="00455017">
      <w:pPr>
        <w:pBdr>
          <w:top w:val="nil"/>
          <w:left w:val="nil"/>
          <w:bottom w:val="nil"/>
          <w:right w:val="nil"/>
          <w:between w:val="nil"/>
        </w:pBd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Arial Narrow" w:hAnsi="Arial" w:cs="Arial"/>
          <w:color w:val="000000"/>
          <w:sz w:val="22"/>
          <w:szCs w:val="22"/>
        </w:rPr>
      </w:pPr>
    </w:p>
    <w:p w14:paraId="00000432" w14:textId="553F03F5" w:rsidR="00455017" w:rsidRPr="00AB1AED" w:rsidRDefault="00A55A6B">
      <w:pPr>
        <w:pBdr>
          <w:top w:val="nil"/>
          <w:left w:val="nil"/>
          <w:bottom w:val="nil"/>
          <w:right w:val="nil"/>
          <w:between w:val="nil"/>
        </w:pBd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Arial Narrow" w:hAnsi="Arial" w:cs="Arial"/>
          <w:color w:val="000000"/>
          <w:sz w:val="22"/>
          <w:szCs w:val="22"/>
        </w:rPr>
      </w:pPr>
      <w:r w:rsidRPr="00AB1AED">
        <w:rPr>
          <w:rFonts w:ascii="Arial" w:eastAsia="Arial Narrow" w:hAnsi="Arial" w:cs="Arial"/>
          <w:color w:val="000000"/>
          <w:sz w:val="22"/>
          <w:szCs w:val="22"/>
        </w:rPr>
        <w:t xml:space="preserve">Servidor </w:t>
      </w:r>
      <w:r w:rsidR="00A7177A" w:rsidRPr="00AB1AED">
        <w:rPr>
          <w:rFonts w:ascii="Arial" w:eastAsia="Arial Narrow" w:hAnsi="Arial" w:cs="Arial"/>
          <w:color w:val="000000"/>
          <w:sz w:val="22"/>
          <w:szCs w:val="22"/>
        </w:rPr>
        <w:t>credenciado pela empresa</w:t>
      </w:r>
    </w:p>
    <w:p w14:paraId="00000433" w14:textId="77777777" w:rsidR="00455017" w:rsidRPr="00AB1AED" w:rsidRDefault="00455017">
      <w:pPr>
        <w:pBdr>
          <w:top w:val="nil"/>
          <w:left w:val="nil"/>
          <w:bottom w:val="nil"/>
          <w:right w:val="nil"/>
          <w:between w:val="nil"/>
        </w:pBd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Arial Narrow" w:hAnsi="Arial" w:cs="Arial"/>
          <w:color w:val="000000"/>
          <w:sz w:val="22"/>
          <w:szCs w:val="22"/>
        </w:rPr>
      </w:pPr>
    </w:p>
    <w:p w14:paraId="00000434" w14:textId="77777777" w:rsidR="00455017" w:rsidRPr="00AB1AED" w:rsidRDefault="00455017">
      <w:pPr>
        <w:pBdr>
          <w:top w:val="nil"/>
          <w:left w:val="nil"/>
          <w:bottom w:val="nil"/>
          <w:right w:val="nil"/>
          <w:between w:val="nil"/>
        </w:pBd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Arial Narrow" w:hAnsi="Arial" w:cs="Arial"/>
          <w:color w:val="000000"/>
          <w:sz w:val="22"/>
          <w:szCs w:val="22"/>
        </w:rPr>
      </w:pPr>
    </w:p>
    <w:p w14:paraId="00000435" w14:textId="77777777" w:rsidR="00455017" w:rsidRPr="00AB1AED" w:rsidRDefault="00A7177A">
      <w:pPr>
        <w:pBdr>
          <w:top w:val="nil"/>
          <w:left w:val="nil"/>
          <w:bottom w:val="nil"/>
          <w:right w:val="nil"/>
          <w:between w:val="nil"/>
        </w:pBd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rFonts w:ascii="Arial" w:eastAsia="Arial Narrow" w:hAnsi="Arial" w:cs="Arial"/>
          <w:color w:val="000000"/>
          <w:sz w:val="22"/>
          <w:szCs w:val="22"/>
        </w:rPr>
      </w:pPr>
      <w:r w:rsidRPr="00AB1AED">
        <w:rPr>
          <w:rFonts w:ascii="Arial" w:eastAsia="Arial Narrow" w:hAnsi="Arial" w:cs="Arial"/>
          <w:color w:val="000000"/>
          <w:sz w:val="22"/>
          <w:szCs w:val="22"/>
        </w:rPr>
        <w:t>Nome: ________________________________________</w:t>
      </w:r>
    </w:p>
    <w:p w14:paraId="00000436" w14:textId="77777777" w:rsidR="00455017" w:rsidRPr="00AB1AED" w:rsidRDefault="00A7177A">
      <w:pPr>
        <w:pBdr>
          <w:top w:val="nil"/>
          <w:left w:val="nil"/>
          <w:bottom w:val="nil"/>
          <w:right w:val="nil"/>
          <w:between w:val="nil"/>
        </w:pBd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rFonts w:ascii="Arial" w:eastAsia="Arial Narrow" w:hAnsi="Arial" w:cs="Arial"/>
          <w:color w:val="000000"/>
          <w:sz w:val="22"/>
          <w:szCs w:val="22"/>
        </w:rPr>
      </w:pPr>
      <w:r w:rsidRPr="00AB1AED">
        <w:rPr>
          <w:rFonts w:ascii="Arial" w:eastAsia="Arial Narrow" w:hAnsi="Arial" w:cs="Arial"/>
          <w:color w:val="000000"/>
          <w:sz w:val="22"/>
          <w:szCs w:val="22"/>
        </w:rPr>
        <w:t>Assinatura:_____________________________________</w:t>
      </w:r>
    </w:p>
    <w:p w14:paraId="00000437" w14:textId="77777777" w:rsidR="00455017" w:rsidRPr="00AB1AED" w:rsidRDefault="00A7177A">
      <w:pPr>
        <w:pBdr>
          <w:top w:val="nil"/>
          <w:left w:val="nil"/>
          <w:bottom w:val="nil"/>
          <w:right w:val="nil"/>
          <w:between w:val="nil"/>
        </w:pBd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jc w:val="both"/>
        <w:rPr>
          <w:rFonts w:ascii="Arial" w:eastAsia="Arial Narrow" w:hAnsi="Arial" w:cs="Arial"/>
          <w:color w:val="000000"/>
          <w:sz w:val="22"/>
          <w:szCs w:val="22"/>
        </w:rPr>
      </w:pPr>
      <w:r w:rsidRPr="00AB1AED">
        <w:rPr>
          <w:rFonts w:ascii="Arial" w:eastAsia="Arial Narrow" w:hAnsi="Arial" w:cs="Arial"/>
          <w:color w:val="000000"/>
          <w:sz w:val="22"/>
          <w:szCs w:val="22"/>
        </w:rPr>
        <w:t>CREA: ________________________________________</w:t>
      </w:r>
    </w:p>
    <w:p w14:paraId="5CA32974" w14:textId="77777777" w:rsidR="00AA0025" w:rsidRDefault="00AA0025" w:rsidP="00AA0025">
      <w:pPr>
        <w:pStyle w:val="Ttulo4"/>
        <w:rPr>
          <w:smallCaps/>
          <w:sz w:val="22"/>
          <w:szCs w:val="22"/>
        </w:rPr>
      </w:pPr>
    </w:p>
    <w:p w14:paraId="3CCE3225" w14:textId="77777777" w:rsidR="00AA0025" w:rsidRDefault="00AA0025" w:rsidP="00AA0025">
      <w:pPr>
        <w:pStyle w:val="Ttulo4"/>
        <w:rPr>
          <w:smallCaps/>
          <w:sz w:val="22"/>
          <w:szCs w:val="22"/>
        </w:rPr>
      </w:pPr>
    </w:p>
    <w:p w14:paraId="73628584" w14:textId="77777777" w:rsidR="00AA0025" w:rsidRDefault="00AA0025" w:rsidP="00AA0025">
      <w:pPr>
        <w:pStyle w:val="Ttulo4"/>
        <w:rPr>
          <w:smallCaps/>
          <w:sz w:val="22"/>
          <w:szCs w:val="22"/>
        </w:rPr>
      </w:pPr>
    </w:p>
    <w:p w14:paraId="5EECD6AE" w14:textId="77777777" w:rsidR="00AA0025" w:rsidRDefault="00AA0025" w:rsidP="00AA0025">
      <w:pPr>
        <w:pStyle w:val="Ttulo4"/>
        <w:rPr>
          <w:smallCaps/>
          <w:sz w:val="22"/>
          <w:szCs w:val="22"/>
        </w:rPr>
      </w:pPr>
    </w:p>
    <w:p w14:paraId="4C80B5D1" w14:textId="77777777" w:rsidR="00AA0025" w:rsidRDefault="00AA0025" w:rsidP="00AA0025">
      <w:pPr>
        <w:pStyle w:val="Ttulo4"/>
        <w:rPr>
          <w:smallCaps/>
          <w:sz w:val="22"/>
          <w:szCs w:val="22"/>
        </w:rPr>
      </w:pPr>
    </w:p>
    <w:p w14:paraId="289AA025" w14:textId="77777777" w:rsidR="00AA0025" w:rsidRDefault="00AA0025" w:rsidP="00AA0025">
      <w:pPr>
        <w:pStyle w:val="Ttulo4"/>
        <w:rPr>
          <w:smallCaps/>
          <w:sz w:val="22"/>
          <w:szCs w:val="22"/>
        </w:rPr>
      </w:pPr>
    </w:p>
    <w:p w14:paraId="154358B8" w14:textId="77777777" w:rsidR="00AA0025" w:rsidRDefault="00AA0025" w:rsidP="00AA0025">
      <w:pPr>
        <w:pStyle w:val="Ttulo4"/>
        <w:rPr>
          <w:smallCaps/>
          <w:sz w:val="22"/>
          <w:szCs w:val="22"/>
        </w:rPr>
      </w:pPr>
    </w:p>
    <w:p w14:paraId="08F3138E" w14:textId="77777777" w:rsidR="00AA0025" w:rsidRDefault="00AA0025" w:rsidP="00AA0025">
      <w:pPr>
        <w:pStyle w:val="Ttulo4"/>
        <w:rPr>
          <w:smallCaps/>
          <w:sz w:val="22"/>
          <w:szCs w:val="22"/>
        </w:rPr>
      </w:pPr>
    </w:p>
    <w:p w14:paraId="29B2BB2F" w14:textId="77777777" w:rsidR="00AA0025" w:rsidRDefault="00AA0025" w:rsidP="00AA0025">
      <w:pPr>
        <w:pStyle w:val="Ttulo4"/>
        <w:rPr>
          <w:smallCaps/>
          <w:sz w:val="22"/>
          <w:szCs w:val="22"/>
        </w:rPr>
      </w:pPr>
    </w:p>
    <w:p w14:paraId="1BEA8694" w14:textId="77777777" w:rsidR="00AA0025" w:rsidRDefault="00AA0025" w:rsidP="00AA0025">
      <w:pPr>
        <w:pStyle w:val="Ttulo4"/>
        <w:rPr>
          <w:smallCaps/>
          <w:sz w:val="22"/>
          <w:szCs w:val="22"/>
        </w:rPr>
      </w:pPr>
    </w:p>
    <w:p w14:paraId="3094B40A" w14:textId="77777777" w:rsidR="00AA0025" w:rsidRDefault="00AA0025" w:rsidP="00AA0025">
      <w:pPr>
        <w:pStyle w:val="Ttulo4"/>
        <w:rPr>
          <w:smallCaps/>
          <w:sz w:val="22"/>
          <w:szCs w:val="22"/>
        </w:rPr>
      </w:pPr>
    </w:p>
    <w:p w14:paraId="46E94264" w14:textId="77777777" w:rsidR="00AA0025" w:rsidRDefault="00AA0025" w:rsidP="00AA0025">
      <w:pPr>
        <w:pStyle w:val="Ttulo4"/>
        <w:rPr>
          <w:smallCaps/>
          <w:sz w:val="22"/>
          <w:szCs w:val="22"/>
        </w:rPr>
      </w:pPr>
    </w:p>
    <w:p w14:paraId="38DDFBC2" w14:textId="77777777" w:rsidR="00AA0025" w:rsidRDefault="00AA0025" w:rsidP="00AA0025">
      <w:pPr>
        <w:pStyle w:val="Ttulo4"/>
        <w:rPr>
          <w:smallCaps/>
          <w:sz w:val="22"/>
          <w:szCs w:val="22"/>
        </w:rPr>
      </w:pPr>
    </w:p>
    <w:p w14:paraId="7CB8E957" w14:textId="77777777" w:rsidR="00AA0025" w:rsidRDefault="00AA0025" w:rsidP="00AA0025">
      <w:pPr>
        <w:pStyle w:val="Ttulo4"/>
        <w:rPr>
          <w:smallCaps/>
          <w:sz w:val="22"/>
          <w:szCs w:val="22"/>
        </w:rPr>
      </w:pPr>
    </w:p>
    <w:p w14:paraId="0503B188" w14:textId="77777777" w:rsidR="00F058D2" w:rsidRPr="00F058D2" w:rsidRDefault="00F058D2" w:rsidP="00F058D2"/>
    <w:p w14:paraId="7AD6571A" w14:textId="77777777" w:rsidR="00AA0025" w:rsidRDefault="00AA0025" w:rsidP="00AA0025"/>
    <w:p w14:paraId="09DDC84D" w14:textId="77777777" w:rsidR="00AA0025" w:rsidRDefault="00AA0025" w:rsidP="00AA0025"/>
    <w:p w14:paraId="1287A5D8" w14:textId="77777777" w:rsidR="00997AB9" w:rsidRDefault="00997AB9" w:rsidP="00AA0025"/>
    <w:p w14:paraId="78F20F14" w14:textId="77777777" w:rsidR="00997AB9" w:rsidRDefault="00997AB9" w:rsidP="00AA0025"/>
    <w:p w14:paraId="3DBBF5DC" w14:textId="77777777" w:rsidR="00AA0025" w:rsidRDefault="00AA0025" w:rsidP="00AA0025"/>
    <w:p w14:paraId="4C04DA25" w14:textId="77777777" w:rsidR="00AA0025" w:rsidRDefault="00AA0025" w:rsidP="00AA0025"/>
    <w:p w14:paraId="17F56647" w14:textId="77777777" w:rsidR="00AA0025" w:rsidRDefault="00AA0025" w:rsidP="00AA0025"/>
    <w:p w14:paraId="38EF885C" w14:textId="54FD6843" w:rsidR="00AA0025" w:rsidRPr="00AA0025" w:rsidRDefault="00AA0025" w:rsidP="00997AB9">
      <w:pPr>
        <w:pBdr>
          <w:top w:val="nil"/>
          <w:left w:val="nil"/>
          <w:bottom w:val="nil"/>
          <w:right w:val="nil"/>
          <w:between w:val="nil"/>
        </w:pBdr>
        <w:tabs>
          <w:tab w:val="center" w:pos="4252"/>
          <w:tab w:val="right" w:pos="8504"/>
        </w:tabs>
        <w:jc w:val="center"/>
        <w:rPr>
          <w:b/>
          <w:bCs/>
          <w:smallCaps/>
          <w:sz w:val="22"/>
          <w:szCs w:val="22"/>
        </w:rPr>
      </w:pPr>
      <w:r w:rsidRPr="00261AAE">
        <w:rPr>
          <w:rFonts w:ascii="Arial" w:eastAsia="Arial Narrow" w:hAnsi="Arial" w:cs="Arial"/>
          <w:b/>
          <w:smallCaps/>
          <w:color w:val="000000"/>
          <w:sz w:val="22"/>
          <w:szCs w:val="22"/>
        </w:rPr>
        <w:lastRenderedPageBreak/>
        <w:t>Anexo X</w:t>
      </w:r>
      <w:r w:rsidR="00F058D2">
        <w:rPr>
          <w:rFonts w:ascii="Arial" w:eastAsia="Arial Narrow" w:hAnsi="Arial" w:cs="Arial"/>
          <w:b/>
          <w:smallCaps/>
          <w:color w:val="000000"/>
          <w:sz w:val="22"/>
          <w:szCs w:val="22"/>
        </w:rPr>
        <w:t>I</w:t>
      </w:r>
      <w:r w:rsidR="00512EB2">
        <w:rPr>
          <w:rFonts w:ascii="Arial" w:eastAsia="Arial Narrow" w:hAnsi="Arial" w:cs="Arial"/>
          <w:b/>
          <w:smallCaps/>
          <w:color w:val="000000"/>
          <w:sz w:val="22"/>
          <w:szCs w:val="22"/>
        </w:rPr>
        <w:t>I</w:t>
      </w:r>
      <w:r w:rsidR="00997AB9">
        <w:rPr>
          <w:rFonts w:ascii="Arial" w:eastAsia="Arial Narrow" w:hAnsi="Arial" w:cs="Arial"/>
          <w:b/>
          <w:smallCaps/>
          <w:color w:val="000000"/>
          <w:sz w:val="22"/>
          <w:szCs w:val="22"/>
        </w:rPr>
        <w:t xml:space="preserve"> - </w:t>
      </w:r>
      <w:r w:rsidRPr="00997AB9">
        <w:rPr>
          <w:rFonts w:ascii="Arial" w:hAnsi="Arial" w:cs="Arial"/>
          <w:b/>
          <w:bCs/>
          <w:smallCaps/>
          <w:sz w:val="22"/>
          <w:szCs w:val="22"/>
        </w:rPr>
        <w:t xml:space="preserve">Minuta de Indicação do Preposto pela </w:t>
      </w:r>
      <w:r w:rsidR="00080DCC" w:rsidRPr="00997AB9">
        <w:rPr>
          <w:rFonts w:ascii="Arial" w:hAnsi="Arial" w:cs="Arial"/>
          <w:b/>
          <w:bCs/>
          <w:smallCaps/>
          <w:sz w:val="22"/>
          <w:szCs w:val="22"/>
        </w:rPr>
        <w:t>do</w:t>
      </w:r>
      <w:r w:rsidRPr="00997AB9">
        <w:rPr>
          <w:rFonts w:ascii="Arial" w:hAnsi="Arial" w:cs="Arial"/>
          <w:b/>
          <w:bCs/>
          <w:smallCaps/>
          <w:sz w:val="22"/>
          <w:szCs w:val="22"/>
        </w:rPr>
        <w:t xml:space="preserve"> Contrato ou Termo de Ajuste Equivalente</w:t>
      </w:r>
    </w:p>
    <w:p w14:paraId="584F09D6" w14:textId="23F2B8C0" w:rsidR="00AA0025" w:rsidRPr="001C26E5" w:rsidRDefault="001C26E5" w:rsidP="00AA0025">
      <w:pPr>
        <w:jc w:val="center"/>
        <w:rPr>
          <w:rFonts w:ascii="Arial" w:hAnsi="Arial" w:cs="Arial"/>
          <w:color w:val="FF0000"/>
          <w:sz w:val="22"/>
          <w:szCs w:val="22"/>
        </w:rPr>
      </w:pPr>
      <w:r w:rsidRPr="001C26E5">
        <w:rPr>
          <w:rFonts w:ascii="Arial" w:hAnsi="Arial" w:cs="Arial"/>
          <w:color w:val="FF0000"/>
          <w:sz w:val="22"/>
          <w:szCs w:val="22"/>
        </w:rPr>
        <w:t>(Em papel timbrado da empresa)</w:t>
      </w:r>
    </w:p>
    <w:p w14:paraId="6B393D77" w14:textId="77777777" w:rsidR="00AA0025" w:rsidRPr="00F058D2" w:rsidRDefault="00AA0025" w:rsidP="00AA0025">
      <w:pPr>
        <w:jc w:val="center"/>
        <w:rPr>
          <w:rFonts w:ascii="Arial" w:hAnsi="Arial" w:cs="Arial"/>
          <w:color w:val="FF0000"/>
        </w:rPr>
      </w:pPr>
    </w:p>
    <w:p w14:paraId="0DF7FF8F" w14:textId="41378FAB" w:rsidR="00AA0025" w:rsidRPr="00F058D2" w:rsidRDefault="00AA0025" w:rsidP="00AA0025">
      <w:pPr>
        <w:jc w:val="both"/>
        <w:rPr>
          <w:rFonts w:ascii="Arial" w:hAnsi="Arial" w:cs="Arial"/>
          <w:smallCaps/>
        </w:rPr>
      </w:pPr>
      <w:r w:rsidRPr="00F058D2">
        <w:rPr>
          <w:rFonts w:ascii="Arial" w:hAnsi="Arial" w:cs="Arial"/>
          <w:smallCaps/>
        </w:rPr>
        <w:t>Concorrência Eletrônica nº 0</w:t>
      </w:r>
      <w:r w:rsidR="00512EB2">
        <w:rPr>
          <w:rFonts w:ascii="Arial" w:hAnsi="Arial" w:cs="Arial"/>
          <w:smallCaps/>
        </w:rPr>
        <w:t>2</w:t>
      </w:r>
      <w:r w:rsidRPr="00F058D2">
        <w:rPr>
          <w:rFonts w:ascii="Arial" w:hAnsi="Arial" w:cs="Arial"/>
          <w:smallCaps/>
        </w:rPr>
        <w:t>/202</w:t>
      </w:r>
      <w:r w:rsidR="00496EEB" w:rsidRPr="00F058D2">
        <w:rPr>
          <w:rFonts w:ascii="Arial" w:hAnsi="Arial" w:cs="Arial"/>
          <w:smallCaps/>
        </w:rPr>
        <w:t>6</w:t>
      </w:r>
    </w:p>
    <w:p w14:paraId="7E13D834" w14:textId="16CA1CC2" w:rsidR="00AA0025" w:rsidRPr="00F058D2" w:rsidRDefault="00AA0025" w:rsidP="00AA0025">
      <w:pPr>
        <w:jc w:val="both"/>
        <w:rPr>
          <w:rFonts w:ascii="Arial" w:hAnsi="Arial" w:cs="Arial"/>
          <w:smallCaps/>
        </w:rPr>
      </w:pPr>
      <w:r w:rsidRPr="00F058D2">
        <w:rPr>
          <w:rFonts w:ascii="Arial" w:hAnsi="Arial" w:cs="Arial"/>
          <w:smallCaps/>
        </w:rPr>
        <w:t xml:space="preserve">Processo Licitatório n°. </w:t>
      </w:r>
      <w:r w:rsidR="00496EEB" w:rsidRPr="00F058D2">
        <w:rPr>
          <w:rFonts w:ascii="Arial" w:hAnsi="Arial" w:cs="Arial"/>
          <w:smallCaps/>
        </w:rPr>
        <w:t>0</w:t>
      </w:r>
      <w:r w:rsidR="00512EB2">
        <w:rPr>
          <w:rFonts w:ascii="Arial" w:hAnsi="Arial" w:cs="Arial"/>
          <w:smallCaps/>
        </w:rPr>
        <w:t>2</w:t>
      </w:r>
      <w:r w:rsidRPr="00F058D2">
        <w:rPr>
          <w:rFonts w:ascii="Arial" w:hAnsi="Arial" w:cs="Arial"/>
          <w:smallCaps/>
        </w:rPr>
        <w:t>/202</w:t>
      </w:r>
      <w:r w:rsidR="00496EEB" w:rsidRPr="00F058D2">
        <w:rPr>
          <w:rFonts w:ascii="Arial" w:hAnsi="Arial" w:cs="Arial"/>
          <w:smallCaps/>
        </w:rPr>
        <w:t>6</w:t>
      </w:r>
    </w:p>
    <w:p w14:paraId="512D1330" w14:textId="77777777" w:rsidR="009C49E4" w:rsidRPr="003E24E1" w:rsidRDefault="009C49E4" w:rsidP="00AA0025">
      <w:pPr>
        <w:jc w:val="both"/>
        <w:rPr>
          <w:rFonts w:ascii="Arial" w:hAnsi="Arial" w:cs="Arial"/>
          <w:b/>
          <w:smallCaps/>
        </w:rPr>
      </w:pPr>
    </w:p>
    <w:p w14:paraId="5A5A3920" w14:textId="77777777" w:rsidR="00AA0025" w:rsidRPr="003E24E1" w:rsidRDefault="00AA0025" w:rsidP="00AA0025">
      <w:pPr>
        <w:rPr>
          <w:rFonts w:ascii="Arial" w:hAnsi="Arial" w:cs="Arial"/>
          <w:bCs/>
        </w:rPr>
      </w:pPr>
    </w:p>
    <w:p w14:paraId="524E72BD" w14:textId="77777777" w:rsidR="00AA0025" w:rsidRPr="003E24E1" w:rsidRDefault="00AA0025" w:rsidP="00AA0025">
      <w:pPr>
        <w:ind w:firstLine="1440"/>
        <w:jc w:val="both"/>
        <w:rPr>
          <w:rFonts w:ascii="Arial" w:hAnsi="Arial" w:cs="Arial"/>
          <w:bCs/>
        </w:rPr>
      </w:pPr>
    </w:p>
    <w:p w14:paraId="2694AF01" w14:textId="77777777" w:rsidR="00AA0025" w:rsidRPr="007F5B46" w:rsidRDefault="00AA0025" w:rsidP="00AA0025">
      <w:pPr>
        <w:spacing w:line="360" w:lineRule="auto"/>
        <w:ind w:firstLine="1440"/>
        <w:jc w:val="both"/>
        <w:rPr>
          <w:rFonts w:ascii="Arial" w:hAnsi="Arial" w:cs="Arial"/>
          <w:bCs/>
          <w:sz w:val="22"/>
          <w:szCs w:val="22"/>
        </w:rPr>
      </w:pPr>
      <w:r w:rsidRPr="007F5B46">
        <w:rPr>
          <w:rFonts w:ascii="Arial" w:hAnsi="Arial" w:cs="Arial"/>
          <w:bCs/>
          <w:sz w:val="22"/>
          <w:szCs w:val="22"/>
        </w:rPr>
        <w:t>A empresa (________________), Inscrita no CNPJ nº (________________), com sede na Rua/Av. (__________), nº (____) – bairro (____), na ci</w:t>
      </w:r>
      <w:r>
        <w:rPr>
          <w:rFonts w:ascii="Arial" w:hAnsi="Arial" w:cs="Arial"/>
          <w:bCs/>
          <w:sz w:val="22"/>
          <w:szCs w:val="22"/>
        </w:rPr>
        <w:t>da</w:t>
      </w:r>
      <w:r w:rsidRPr="007F5B46">
        <w:rPr>
          <w:rFonts w:ascii="Arial" w:hAnsi="Arial" w:cs="Arial"/>
          <w:bCs/>
          <w:sz w:val="22"/>
          <w:szCs w:val="22"/>
        </w:rPr>
        <w:t>de de (_______) – (UF), por intermédio do seu representante ou procurador, Senhor (a) (__________), Carteira de Identi</w:t>
      </w:r>
      <w:r>
        <w:rPr>
          <w:rFonts w:ascii="Arial" w:hAnsi="Arial" w:cs="Arial"/>
          <w:bCs/>
          <w:sz w:val="22"/>
          <w:szCs w:val="22"/>
        </w:rPr>
        <w:t>da</w:t>
      </w:r>
      <w:r w:rsidRPr="007F5B46">
        <w:rPr>
          <w:rFonts w:ascii="Arial" w:hAnsi="Arial" w:cs="Arial"/>
          <w:bCs/>
          <w:sz w:val="22"/>
          <w:szCs w:val="22"/>
        </w:rPr>
        <w:t>de RG nº (__________)-SSP/UF, interessa</w:t>
      </w:r>
      <w:r>
        <w:rPr>
          <w:rFonts w:ascii="Arial" w:hAnsi="Arial" w:cs="Arial"/>
          <w:bCs/>
          <w:sz w:val="22"/>
          <w:szCs w:val="22"/>
        </w:rPr>
        <w:t>da</w:t>
      </w:r>
      <w:r w:rsidRPr="007F5B46">
        <w:rPr>
          <w:rFonts w:ascii="Arial" w:hAnsi="Arial" w:cs="Arial"/>
          <w:bCs/>
          <w:sz w:val="22"/>
          <w:szCs w:val="22"/>
        </w:rPr>
        <w:t xml:space="preserve"> em participar do Pregão Presencial n° __/_____, </w:t>
      </w:r>
      <w:r>
        <w:rPr>
          <w:rFonts w:ascii="Arial" w:hAnsi="Arial" w:cs="Arial"/>
          <w:bCs/>
          <w:sz w:val="22"/>
          <w:szCs w:val="22"/>
        </w:rPr>
        <w:t>da</w:t>
      </w:r>
      <w:r w:rsidRPr="007F5B46">
        <w:rPr>
          <w:rFonts w:ascii="Arial" w:hAnsi="Arial" w:cs="Arial"/>
          <w:bCs/>
          <w:sz w:val="22"/>
          <w:szCs w:val="22"/>
        </w:rPr>
        <w:t xml:space="preserve"> Prefeitura o Município de Sandovalina – SP, INDICA como PREPOSTO responsável pela Contrato, ou </w:t>
      </w:r>
      <w:r>
        <w:rPr>
          <w:rFonts w:ascii="Arial" w:hAnsi="Arial" w:cs="Arial"/>
          <w:bCs/>
          <w:sz w:val="22"/>
          <w:szCs w:val="22"/>
        </w:rPr>
        <w:t>da Ata de Registro de Preços</w:t>
      </w:r>
      <w:r w:rsidRPr="007F5B46">
        <w:rPr>
          <w:rFonts w:ascii="Arial" w:hAnsi="Arial" w:cs="Arial"/>
          <w:bCs/>
          <w:sz w:val="22"/>
          <w:szCs w:val="22"/>
        </w:rPr>
        <w:t xml:space="preserve">, ou termo de ajuste equivalente, o representante abaixo descrito: </w:t>
      </w:r>
    </w:p>
    <w:p w14:paraId="310A73E2" w14:textId="77777777" w:rsidR="00AA0025" w:rsidRPr="007F5B46" w:rsidRDefault="00AA0025" w:rsidP="00AA0025">
      <w:pPr>
        <w:spacing w:line="360" w:lineRule="auto"/>
        <w:jc w:val="both"/>
        <w:rPr>
          <w:rFonts w:ascii="Arial" w:hAnsi="Arial" w:cs="Arial"/>
          <w:bCs/>
          <w:sz w:val="22"/>
          <w:szCs w:val="22"/>
        </w:rPr>
      </w:pPr>
    </w:p>
    <w:p w14:paraId="790C799E" w14:textId="77777777" w:rsidR="00AA0025" w:rsidRPr="007F5B46" w:rsidRDefault="00AA0025" w:rsidP="00AA0025">
      <w:pPr>
        <w:spacing w:line="360" w:lineRule="auto"/>
        <w:jc w:val="both"/>
        <w:rPr>
          <w:rFonts w:ascii="Arial" w:hAnsi="Arial" w:cs="Arial"/>
          <w:bCs/>
          <w:sz w:val="22"/>
          <w:szCs w:val="22"/>
        </w:rPr>
      </w:pPr>
      <w:r w:rsidRPr="007F5B46">
        <w:rPr>
          <w:rFonts w:ascii="Arial" w:hAnsi="Arial" w:cs="Arial"/>
          <w:bCs/>
          <w:sz w:val="22"/>
          <w:szCs w:val="22"/>
        </w:rPr>
        <w:t>Nome: (-------------------------------------)</w:t>
      </w:r>
    </w:p>
    <w:p w14:paraId="6EA29E67" w14:textId="77777777" w:rsidR="00AA0025" w:rsidRPr="007F5B46" w:rsidRDefault="00AA0025" w:rsidP="00AA0025">
      <w:pPr>
        <w:spacing w:line="360" w:lineRule="auto"/>
        <w:jc w:val="both"/>
        <w:rPr>
          <w:rFonts w:ascii="Arial" w:hAnsi="Arial" w:cs="Arial"/>
          <w:bCs/>
          <w:sz w:val="22"/>
          <w:szCs w:val="22"/>
        </w:rPr>
      </w:pPr>
      <w:r w:rsidRPr="007F5B46">
        <w:rPr>
          <w:rFonts w:ascii="Arial" w:hAnsi="Arial" w:cs="Arial"/>
          <w:bCs/>
          <w:sz w:val="22"/>
          <w:szCs w:val="22"/>
        </w:rPr>
        <w:t>Cargo: (-------------------------------------)</w:t>
      </w:r>
    </w:p>
    <w:p w14:paraId="6FA3C6EF" w14:textId="77777777" w:rsidR="00AA0025" w:rsidRPr="007F5B46" w:rsidRDefault="00AA0025" w:rsidP="00AA0025">
      <w:pPr>
        <w:spacing w:line="360" w:lineRule="auto"/>
        <w:jc w:val="both"/>
        <w:rPr>
          <w:rFonts w:ascii="Arial" w:hAnsi="Arial" w:cs="Arial"/>
          <w:bCs/>
          <w:sz w:val="22"/>
          <w:szCs w:val="22"/>
        </w:rPr>
      </w:pPr>
      <w:r w:rsidRPr="007F5B46">
        <w:rPr>
          <w:rFonts w:ascii="Arial" w:hAnsi="Arial" w:cs="Arial"/>
          <w:bCs/>
          <w:sz w:val="22"/>
          <w:szCs w:val="22"/>
        </w:rPr>
        <w:t>CPF: (----------------)</w:t>
      </w:r>
      <w:r w:rsidRPr="007F5B46">
        <w:rPr>
          <w:rFonts w:ascii="Arial" w:hAnsi="Arial" w:cs="Arial"/>
          <w:bCs/>
          <w:sz w:val="22"/>
          <w:szCs w:val="22"/>
        </w:rPr>
        <w:tab/>
      </w:r>
      <w:r w:rsidRPr="007F5B46">
        <w:rPr>
          <w:rFonts w:ascii="Arial" w:hAnsi="Arial" w:cs="Arial"/>
          <w:bCs/>
          <w:sz w:val="22"/>
          <w:szCs w:val="22"/>
        </w:rPr>
        <w:tab/>
      </w:r>
      <w:r w:rsidRPr="007F5B46">
        <w:rPr>
          <w:rFonts w:ascii="Arial" w:hAnsi="Arial" w:cs="Arial"/>
          <w:bCs/>
          <w:sz w:val="22"/>
          <w:szCs w:val="22"/>
        </w:rPr>
        <w:tab/>
        <w:t>RG: (-------------------------)</w:t>
      </w:r>
    </w:p>
    <w:p w14:paraId="79139FDA" w14:textId="77777777" w:rsidR="00AA0025" w:rsidRPr="007F5B46" w:rsidRDefault="00AA0025" w:rsidP="00AA0025">
      <w:pPr>
        <w:spacing w:line="360" w:lineRule="auto"/>
        <w:jc w:val="both"/>
        <w:rPr>
          <w:rFonts w:ascii="Arial" w:hAnsi="Arial" w:cs="Arial"/>
          <w:bCs/>
          <w:sz w:val="22"/>
          <w:szCs w:val="22"/>
        </w:rPr>
      </w:pPr>
      <w:r>
        <w:rPr>
          <w:rFonts w:ascii="Arial" w:hAnsi="Arial" w:cs="Arial"/>
          <w:bCs/>
          <w:sz w:val="22"/>
          <w:szCs w:val="22"/>
        </w:rPr>
        <w:t>Da</w:t>
      </w:r>
      <w:r w:rsidRPr="007F5B46">
        <w:rPr>
          <w:rFonts w:ascii="Arial" w:hAnsi="Arial" w:cs="Arial"/>
          <w:bCs/>
          <w:sz w:val="22"/>
          <w:szCs w:val="22"/>
        </w:rPr>
        <w:t>ta de Nascimento: (---------------------)</w:t>
      </w:r>
    </w:p>
    <w:p w14:paraId="00E87718" w14:textId="77777777" w:rsidR="00AA0025" w:rsidRPr="007F5B46" w:rsidRDefault="00AA0025" w:rsidP="00AA0025">
      <w:pPr>
        <w:spacing w:line="360" w:lineRule="auto"/>
        <w:jc w:val="both"/>
        <w:rPr>
          <w:rFonts w:ascii="Arial" w:hAnsi="Arial" w:cs="Arial"/>
          <w:bCs/>
          <w:sz w:val="22"/>
          <w:szCs w:val="22"/>
        </w:rPr>
      </w:pPr>
      <w:r w:rsidRPr="007F5B46">
        <w:rPr>
          <w:rFonts w:ascii="Arial" w:hAnsi="Arial" w:cs="Arial"/>
          <w:bCs/>
          <w:sz w:val="22"/>
          <w:szCs w:val="22"/>
        </w:rPr>
        <w:t>Endereço Residencial Completo: (-----------------------------------)</w:t>
      </w:r>
    </w:p>
    <w:p w14:paraId="712D81CC" w14:textId="77777777" w:rsidR="00AA0025" w:rsidRPr="007F5B46" w:rsidRDefault="00AA0025" w:rsidP="00AA0025">
      <w:pPr>
        <w:spacing w:line="360" w:lineRule="auto"/>
        <w:jc w:val="both"/>
        <w:rPr>
          <w:rFonts w:ascii="Arial" w:hAnsi="Arial" w:cs="Arial"/>
          <w:bCs/>
          <w:sz w:val="22"/>
          <w:szCs w:val="22"/>
        </w:rPr>
      </w:pPr>
      <w:r w:rsidRPr="007F5B46">
        <w:rPr>
          <w:rFonts w:ascii="Arial" w:hAnsi="Arial" w:cs="Arial"/>
          <w:bCs/>
          <w:sz w:val="22"/>
          <w:szCs w:val="22"/>
        </w:rPr>
        <w:t>E-mail institucional: (-------------------------------)</w:t>
      </w:r>
      <w:hyperlink r:id="rId46" w:history="1"/>
    </w:p>
    <w:p w14:paraId="79D96425" w14:textId="77777777" w:rsidR="00AA0025" w:rsidRPr="007F5B46" w:rsidRDefault="00AA0025" w:rsidP="00AA0025">
      <w:pPr>
        <w:spacing w:line="360" w:lineRule="auto"/>
        <w:jc w:val="both"/>
        <w:rPr>
          <w:rFonts w:ascii="Arial" w:hAnsi="Arial" w:cs="Arial"/>
          <w:bCs/>
          <w:sz w:val="22"/>
          <w:szCs w:val="22"/>
        </w:rPr>
      </w:pPr>
      <w:r w:rsidRPr="007F5B46">
        <w:rPr>
          <w:rFonts w:ascii="Arial" w:hAnsi="Arial" w:cs="Arial"/>
          <w:bCs/>
          <w:sz w:val="22"/>
          <w:szCs w:val="22"/>
        </w:rPr>
        <w:t>E-mail Pessoal: (-------------------------------------)</w:t>
      </w:r>
    </w:p>
    <w:p w14:paraId="23E3E08B" w14:textId="77777777" w:rsidR="00AA0025" w:rsidRPr="007F5B46" w:rsidRDefault="00AA0025" w:rsidP="00AA0025">
      <w:pPr>
        <w:spacing w:line="360" w:lineRule="auto"/>
        <w:jc w:val="both"/>
        <w:rPr>
          <w:rFonts w:ascii="Arial" w:hAnsi="Arial" w:cs="Arial"/>
          <w:bCs/>
          <w:sz w:val="22"/>
          <w:szCs w:val="22"/>
        </w:rPr>
      </w:pPr>
      <w:r w:rsidRPr="007F5B46">
        <w:rPr>
          <w:rFonts w:ascii="Arial" w:hAnsi="Arial" w:cs="Arial"/>
          <w:bCs/>
          <w:sz w:val="22"/>
          <w:szCs w:val="22"/>
        </w:rPr>
        <w:t>Telefone Institucional: (-----------------------------)</w:t>
      </w:r>
    </w:p>
    <w:p w14:paraId="782A0D22" w14:textId="77777777" w:rsidR="00AA0025" w:rsidRPr="007F5B46" w:rsidRDefault="00AA0025" w:rsidP="00AA0025">
      <w:pPr>
        <w:spacing w:line="360" w:lineRule="auto"/>
        <w:jc w:val="both"/>
        <w:rPr>
          <w:rFonts w:ascii="Arial" w:hAnsi="Arial" w:cs="Arial"/>
          <w:bCs/>
          <w:sz w:val="22"/>
          <w:szCs w:val="22"/>
        </w:rPr>
      </w:pPr>
      <w:r w:rsidRPr="007F5B46">
        <w:rPr>
          <w:rFonts w:ascii="Arial" w:hAnsi="Arial" w:cs="Arial"/>
          <w:bCs/>
          <w:sz w:val="22"/>
          <w:szCs w:val="22"/>
        </w:rPr>
        <w:t>Telefone Pessoal: (-----------------------------) Telefone Celular: (-------------------)</w:t>
      </w:r>
    </w:p>
    <w:p w14:paraId="0046CCFD" w14:textId="77777777" w:rsidR="00AA0025" w:rsidRPr="007F5B46" w:rsidRDefault="00AA0025" w:rsidP="00AA0025">
      <w:pPr>
        <w:jc w:val="both"/>
        <w:rPr>
          <w:rFonts w:ascii="Arial" w:hAnsi="Arial" w:cs="Arial"/>
          <w:bCs/>
          <w:sz w:val="22"/>
          <w:szCs w:val="22"/>
        </w:rPr>
      </w:pPr>
    </w:p>
    <w:p w14:paraId="3732AE4C" w14:textId="77777777" w:rsidR="00AA0025" w:rsidRPr="007F5B46" w:rsidRDefault="00AA0025" w:rsidP="00AA0025">
      <w:pPr>
        <w:ind w:firstLine="1440"/>
        <w:jc w:val="both"/>
        <w:rPr>
          <w:rFonts w:ascii="Arial" w:hAnsi="Arial" w:cs="Arial"/>
          <w:bCs/>
          <w:sz w:val="22"/>
          <w:szCs w:val="22"/>
        </w:rPr>
      </w:pPr>
    </w:p>
    <w:p w14:paraId="2E556FC8" w14:textId="77777777" w:rsidR="00AA0025" w:rsidRPr="007F5B46" w:rsidRDefault="00AA0025" w:rsidP="00AA0025">
      <w:pPr>
        <w:ind w:firstLine="1418"/>
        <w:jc w:val="both"/>
        <w:rPr>
          <w:rFonts w:ascii="Arial" w:hAnsi="Arial" w:cs="Arial"/>
          <w:bCs/>
          <w:sz w:val="22"/>
          <w:szCs w:val="22"/>
        </w:rPr>
      </w:pPr>
      <w:r w:rsidRPr="007F5B46">
        <w:rPr>
          <w:rFonts w:ascii="Arial" w:hAnsi="Arial" w:cs="Arial"/>
          <w:bCs/>
          <w:sz w:val="22"/>
          <w:szCs w:val="22"/>
        </w:rPr>
        <w:t>Por ser ver</w:t>
      </w:r>
      <w:r>
        <w:rPr>
          <w:rFonts w:ascii="Arial" w:hAnsi="Arial" w:cs="Arial"/>
          <w:bCs/>
          <w:sz w:val="22"/>
          <w:szCs w:val="22"/>
        </w:rPr>
        <w:t>da</w:t>
      </w:r>
      <w:r w:rsidRPr="007F5B46">
        <w:rPr>
          <w:rFonts w:ascii="Arial" w:hAnsi="Arial" w:cs="Arial"/>
          <w:bCs/>
          <w:sz w:val="22"/>
          <w:szCs w:val="22"/>
        </w:rPr>
        <w:t>de, o signatário assume responsabili</w:t>
      </w:r>
      <w:r>
        <w:rPr>
          <w:rFonts w:ascii="Arial" w:hAnsi="Arial" w:cs="Arial"/>
          <w:bCs/>
          <w:sz w:val="22"/>
          <w:szCs w:val="22"/>
        </w:rPr>
        <w:t>da</w:t>
      </w:r>
      <w:r w:rsidRPr="007F5B46">
        <w:rPr>
          <w:rFonts w:ascii="Arial" w:hAnsi="Arial" w:cs="Arial"/>
          <w:bCs/>
          <w:sz w:val="22"/>
          <w:szCs w:val="22"/>
        </w:rPr>
        <w:t>de civil e criminal por eventual falsi</w:t>
      </w:r>
      <w:r>
        <w:rPr>
          <w:rFonts w:ascii="Arial" w:hAnsi="Arial" w:cs="Arial"/>
          <w:bCs/>
          <w:sz w:val="22"/>
          <w:szCs w:val="22"/>
        </w:rPr>
        <w:t>da</w:t>
      </w:r>
      <w:r w:rsidRPr="007F5B46">
        <w:rPr>
          <w:rFonts w:ascii="Arial" w:hAnsi="Arial" w:cs="Arial"/>
          <w:bCs/>
          <w:sz w:val="22"/>
          <w:szCs w:val="22"/>
        </w:rPr>
        <w:t>de.</w:t>
      </w:r>
    </w:p>
    <w:p w14:paraId="1EAE092D" w14:textId="77777777" w:rsidR="00AA0025" w:rsidRPr="007F5B46" w:rsidRDefault="00AA0025" w:rsidP="00AA0025">
      <w:pPr>
        <w:pStyle w:val="Corpodetexto"/>
        <w:ind w:firstLine="2280"/>
        <w:rPr>
          <w:rFonts w:ascii="Arial" w:hAnsi="Arial" w:cs="Arial"/>
          <w:bCs/>
        </w:rPr>
      </w:pPr>
    </w:p>
    <w:p w14:paraId="15A2BBB2" w14:textId="77777777" w:rsidR="00AA0025" w:rsidRPr="007F5B46" w:rsidRDefault="00AA0025" w:rsidP="00AA0025">
      <w:pPr>
        <w:pStyle w:val="Corpodetexto"/>
        <w:ind w:firstLine="2280"/>
        <w:rPr>
          <w:rFonts w:ascii="Arial" w:hAnsi="Arial" w:cs="Arial"/>
          <w:bCs/>
        </w:rPr>
      </w:pPr>
      <w:r w:rsidRPr="007F5B46">
        <w:rPr>
          <w:rFonts w:ascii="Arial" w:hAnsi="Arial" w:cs="Arial"/>
          <w:bCs/>
        </w:rPr>
        <w:t xml:space="preserve">Local e </w:t>
      </w:r>
      <w:r>
        <w:rPr>
          <w:rFonts w:ascii="Arial" w:hAnsi="Arial" w:cs="Arial"/>
          <w:bCs/>
        </w:rPr>
        <w:t>Da</w:t>
      </w:r>
      <w:r w:rsidRPr="007F5B46">
        <w:rPr>
          <w:rFonts w:ascii="Arial" w:hAnsi="Arial" w:cs="Arial"/>
          <w:bCs/>
        </w:rPr>
        <w:t>ta</w:t>
      </w:r>
    </w:p>
    <w:p w14:paraId="1F0765EC" w14:textId="77777777" w:rsidR="00AA0025" w:rsidRPr="007F5B46" w:rsidRDefault="00AA0025" w:rsidP="00AA0025">
      <w:pPr>
        <w:pStyle w:val="Corpodetexto"/>
        <w:ind w:firstLine="2280"/>
        <w:rPr>
          <w:rFonts w:ascii="Arial" w:hAnsi="Arial" w:cs="Arial"/>
          <w:bCs/>
        </w:rPr>
      </w:pPr>
    </w:p>
    <w:p w14:paraId="79DDC26F" w14:textId="77777777" w:rsidR="00AA0025" w:rsidRPr="003E24E1" w:rsidRDefault="00AA0025" w:rsidP="00AA0025">
      <w:pPr>
        <w:pStyle w:val="Corpodetexto"/>
        <w:ind w:firstLine="2280"/>
        <w:rPr>
          <w:rFonts w:cs="Arial"/>
          <w:bCs/>
        </w:rPr>
      </w:pPr>
    </w:p>
    <w:p w14:paraId="4B7902E7" w14:textId="77777777" w:rsidR="00AA0025" w:rsidRDefault="00AA0025" w:rsidP="00AA0025">
      <w:pPr>
        <w:jc w:val="center"/>
        <w:rPr>
          <w:rFonts w:ascii="Arial" w:hAnsi="Arial" w:cs="Arial"/>
          <w:bCs/>
        </w:rPr>
      </w:pPr>
      <w:r w:rsidRPr="003E24E1">
        <w:rPr>
          <w:rFonts w:ascii="Arial" w:hAnsi="Arial" w:cs="Arial"/>
          <w:bCs/>
        </w:rPr>
        <w:t>Assinatura do Representante Legal</w:t>
      </w:r>
    </w:p>
    <w:p w14:paraId="293D8A4E" w14:textId="77777777" w:rsidR="00AA0025" w:rsidRPr="00AB1AED" w:rsidRDefault="00AA0025">
      <w:pPr>
        <w:jc w:val="both"/>
        <w:rPr>
          <w:rFonts w:ascii="Arial" w:eastAsia="Arial Narrow" w:hAnsi="Arial" w:cs="Arial"/>
          <w:sz w:val="22"/>
          <w:szCs w:val="22"/>
        </w:rPr>
      </w:pPr>
    </w:p>
    <w:sectPr w:rsidR="00AA0025" w:rsidRPr="00AB1AED" w:rsidSect="00997AB9">
      <w:footerReference w:type="even" r:id="rId47"/>
      <w:pgSz w:w="11907" w:h="16840" w:code="9"/>
      <w:pgMar w:top="2268" w:right="851" w:bottom="1418" w:left="1701" w:header="720" w:footer="29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8289C" w14:textId="77777777" w:rsidR="00CD42FA" w:rsidRDefault="00CD42FA">
      <w:r>
        <w:separator/>
      </w:r>
    </w:p>
  </w:endnote>
  <w:endnote w:type="continuationSeparator" w:id="0">
    <w:p w14:paraId="3D44ACF2" w14:textId="77777777" w:rsidR="00CD42FA" w:rsidRDefault="00CD4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Lucida Casual">
    <w:altName w:val="Calibri"/>
    <w:charset w:val="00"/>
    <w:family w:val="auto"/>
    <w:pitch w:val="default"/>
  </w:font>
  <w:font w:name="Comic Sans MS">
    <w:panose1 w:val="030F0702030302020204"/>
    <w:charset w:val="00"/>
    <w:family w:val="script"/>
    <w:pitch w:val="variable"/>
    <w:sig w:usb0="00000687" w:usb1="00000013" w:usb2="00000000" w:usb3="00000000" w:csb0="0000009F" w:csb1="00000000"/>
  </w:font>
  <w:font w:name="AvantGarde">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W1)">
    <w:altName w:val="Times New Roman"/>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LiberationSerif-Bold">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26AA0" w14:textId="77777777" w:rsidR="0081213E" w:rsidRDefault="0081213E">
    <w:pPr>
      <w:pStyle w:val="Rodap"/>
      <w:jc w:val="right"/>
    </w:pPr>
  </w:p>
  <w:p w14:paraId="49C1707D" w14:textId="77777777" w:rsidR="0081213E" w:rsidRPr="00D6639D" w:rsidRDefault="0081213E" w:rsidP="003D5843">
    <w:pPr>
      <w:pStyle w:val="Rodap"/>
      <w:jc w:val="righ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43A" w14:textId="77777777" w:rsidR="0081213E" w:rsidRDefault="0081213E">
    <w:pPr>
      <w:pBdr>
        <w:top w:val="nil"/>
        <w:left w:val="nil"/>
        <w:bottom w:val="nil"/>
        <w:right w:val="nil"/>
        <w:between w:val="nil"/>
      </w:pBdr>
      <w:tabs>
        <w:tab w:val="center" w:pos="4419"/>
        <w:tab w:val="right" w:pos="8838"/>
      </w:tabs>
      <w:jc w:val="right"/>
      <w:rPr>
        <w:color w:val="000000"/>
        <w:sz w:val="28"/>
        <w:szCs w:val="28"/>
      </w:rPr>
    </w:pPr>
    <w:r>
      <w:rPr>
        <w:color w:val="000000"/>
        <w:sz w:val="28"/>
        <w:szCs w:val="28"/>
      </w:rPr>
      <w:fldChar w:fldCharType="begin"/>
    </w:r>
    <w:r>
      <w:rPr>
        <w:color w:val="000000"/>
        <w:sz w:val="28"/>
        <w:szCs w:val="28"/>
      </w:rPr>
      <w:instrText>PAGE</w:instrText>
    </w:r>
    <w:r>
      <w:rPr>
        <w:color w:val="000000"/>
        <w:sz w:val="28"/>
        <w:szCs w:val="28"/>
      </w:rPr>
      <w:fldChar w:fldCharType="end"/>
    </w:r>
  </w:p>
  <w:p w14:paraId="0000043B" w14:textId="77777777" w:rsidR="0081213E" w:rsidRDefault="0081213E">
    <w:pPr>
      <w:pBdr>
        <w:top w:val="nil"/>
        <w:left w:val="nil"/>
        <w:bottom w:val="nil"/>
        <w:right w:val="nil"/>
        <w:between w:val="nil"/>
      </w:pBdr>
      <w:tabs>
        <w:tab w:val="center" w:pos="4419"/>
        <w:tab w:val="right" w:pos="8838"/>
      </w:tabs>
      <w:ind w:right="360"/>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C0B15" w14:textId="77777777" w:rsidR="00CD42FA" w:rsidRDefault="00CD42FA">
      <w:r>
        <w:separator/>
      </w:r>
    </w:p>
  </w:footnote>
  <w:footnote w:type="continuationSeparator" w:id="0">
    <w:p w14:paraId="653E304A" w14:textId="77777777" w:rsidR="00CD42FA" w:rsidRDefault="00CD42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7E80571"/>
    <w:multiLevelType w:val="multilevel"/>
    <w:tmpl w:val="DA268786"/>
    <w:lvl w:ilvl="0">
      <w:start w:val="5"/>
      <w:numFmt w:val="decimal"/>
      <w:lvlText w:val="%1."/>
      <w:lvlJc w:val="left"/>
      <w:pPr>
        <w:ind w:left="360" w:hanging="360"/>
      </w:pPr>
      <w:rPr>
        <w:rFonts w:hint="default"/>
      </w:rPr>
    </w:lvl>
    <w:lvl w:ilvl="1">
      <w:start w:val="1"/>
      <w:numFmt w:val="decimal"/>
      <w:lvlText w:val="%1.%2."/>
      <w:lvlJc w:val="left"/>
      <w:pPr>
        <w:ind w:left="3839" w:hanging="720"/>
      </w:pPr>
      <w:rPr>
        <w:rFonts w:hint="default"/>
        <w:b/>
      </w:rPr>
    </w:lvl>
    <w:lvl w:ilvl="2">
      <w:start w:val="1"/>
      <w:numFmt w:val="decimal"/>
      <w:lvlText w:val="%1.%2.%3."/>
      <w:lvlJc w:val="left"/>
      <w:pPr>
        <w:ind w:left="6958" w:hanging="720"/>
      </w:pPr>
      <w:rPr>
        <w:rFonts w:hint="default"/>
      </w:rPr>
    </w:lvl>
    <w:lvl w:ilvl="3">
      <w:start w:val="1"/>
      <w:numFmt w:val="decimal"/>
      <w:lvlText w:val="%1.%2.%3.%4."/>
      <w:lvlJc w:val="left"/>
      <w:pPr>
        <w:ind w:left="10437" w:hanging="1080"/>
      </w:pPr>
      <w:rPr>
        <w:rFonts w:hint="default"/>
      </w:rPr>
    </w:lvl>
    <w:lvl w:ilvl="4">
      <w:start w:val="1"/>
      <w:numFmt w:val="decimal"/>
      <w:lvlText w:val="%1.%2.%3.%4.%5."/>
      <w:lvlJc w:val="left"/>
      <w:pPr>
        <w:ind w:left="13556" w:hanging="1080"/>
      </w:pPr>
      <w:rPr>
        <w:rFonts w:hint="default"/>
      </w:rPr>
    </w:lvl>
    <w:lvl w:ilvl="5">
      <w:start w:val="1"/>
      <w:numFmt w:val="decimal"/>
      <w:lvlText w:val="%1.%2.%3.%4.%5.%6."/>
      <w:lvlJc w:val="left"/>
      <w:pPr>
        <w:ind w:left="17035" w:hanging="1440"/>
      </w:pPr>
      <w:rPr>
        <w:rFonts w:hint="default"/>
      </w:rPr>
    </w:lvl>
    <w:lvl w:ilvl="6">
      <w:start w:val="1"/>
      <w:numFmt w:val="decimal"/>
      <w:lvlText w:val="%1.%2.%3.%4.%5.%6.%7."/>
      <w:lvlJc w:val="left"/>
      <w:pPr>
        <w:ind w:left="20154" w:hanging="1440"/>
      </w:pPr>
      <w:rPr>
        <w:rFonts w:hint="default"/>
      </w:rPr>
    </w:lvl>
    <w:lvl w:ilvl="7">
      <w:start w:val="1"/>
      <w:numFmt w:val="decimal"/>
      <w:lvlText w:val="%1.%2.%3.%4.%5.%6.%7.%8."/>
      <w:lvlJc w:val="left"/>
      <w:pPr>
        <w:ind w:left="23633" w:hanging="1800"/>
      </w:pPr>
      <w:rPr>
        <w:rFonts w:hint="default"/>
      </w:rPr>
    </w:lvl>
    <w:lvl w:ilvl="8">
      <w:start w:val="1"/>
      <w:numFmt w:val="decimal"/>
      <w:lvlText w:val="%1.%2.%3.%4.%5.%6.%7.%8.%9."/>
      <w:lvlJc w:val="left"/>
      <w:pPr>
        <w:ind w:left="26752" w:hanging="1800"/>
      </w:pPr>
      <w:rPr>
        <w:rFonts w:hint="default"/>
      </w:rPr>
    </w:lvl>
  </w:abstractNum>
  <w:abstractNum w:abstractNumId="2" w15:restartNumberingAfterBreak="0">
    <w:nsid w:val="108C0605"/>
    <w:multiLevelType w:val="multilevel"/>
    <w:tmpl w:val="418E6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192"/>
    <w:multiLevelType w:val="multilevel"/>
    <w:tmpl w:val="EB2CB314"/>
    <w:lvl w:ilvl="0">
      <w:start w:val="1"/>
      <w:numFmt w:val="lowerLetter"/>
      <w:lvlText w:val="%1)"/>
      <w:lvlJc w:val="left"/>
      <w:pPr>
        <w:ind w:left="720" w:hanging="360"/>
      </w:pPr>
      <w:rPr>
        <w:b/>
        <w:bCs/>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A090204"/>
    <w:multiLevelType w:val="multilevel"/>
    <w:tmpl w:val="6A0E2864"/>
    <w:lvl w:ilvl="0">
      <w:start w:val="10"/>
      <w:numFmt w:val="decimal"/>
      <w:lvlText w:val="%1."/>
      <w:lvlJc w:val="left"/>
      <w:pPr>
        <w:ind w:left="705" w:hanging="705"/>
      </w:pPr>
      <w:rPr>
        <w:rFonts w:hint="default"/>
      </w:rPr>
    </w:lvl>
    <w:lvl w:ilvl="1">
      <w:start w:val="14"/>
      <w:numFmt w:val="decimal"/>
      <w:lvlText w:val="%1.%2."/>
      <w:lvlJc w:val="left"/>
      <w:pPr>
        <w:ind w:left="1768" w:hanging="705"/>
      </w:pPr>
      <w:rPr>
        <w:rFonts w:hint="default"/>
      </w:rPr>
    </w:lvl>
    <w:lvl w:ilvl="2">
      <w:start w:val="1"/>
      <w:numFmt w:val="decimal"/>
      <w:lvlText w:val="%1.%2.%3."/>
      <w:lvlJc w:val="left"/>
      <w:pPr>
        <w:ind w:left="2846" w:hanging="720"/>
      </w:pPr>
      <w:rPr>
        <w:rFonts w:hint="default"/>
        <w:b/>
        <w:bCs/>
      </w:rPr>
    </w:lvl>
    <w:lvl w:ilvl="3">
      <w:start w:val="1"/>
      <w:numFmt w:val="decimal"/>
      <w:lvlText w:val="%1.%2.%3.%4."/>
      <w:lvlJc w:val="left"/>
      <w:pPr>
        <w:ind w:left="3909" w:hanging="72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395" w:hanging="108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8881" w:hanging="1440"/>
      </w:pPr>
      <w:rPr>
        <w:rFonts w:hint="default"/>
      </w:rPr>
    </w:lvl>
    <w:lvl w:ilvl="8">
      <w:start w:val="1"/>
      <w:numFmt w:val="decimal"/>
      <w:lvlText w:val="%1.%2.%3.%4.%5.%6.%7.%8.%9."/>
      <w:lvlJc w:val="left"/>
      <w:pPr>
        <w:ind w:left="10304" w:hanging="1800"/>
      </w:pPr>
      <w:rPr>
        <w:rFonts w:hint="default"/>
      </w:rPr>
    </w:lvl>
  </w:abstractNum>
  <w:abstractNum w:abstractNumId="5" w15:restartNumberingAfterBreak="0">
    <w:nsid w:val="1C69131D"/>
    <w:multiLevelType w:val="multilevel"/>
    <w:tmpl w:val="C79A130A"/>
    <w:lvl w:ilvl="0">
      <w:start w:val="3"/>
      <w:numFmt w:val="decimal"/>
      <w:lvlText w:val="%1."/>
      <w:lvlJc w:val="left"/>
      <w:pPr>
        <w:ind w:left="540" w:hanging="540"/>
      </w:pPr>
      <w:rPr>
        <w:rFonts w:hint="default"/>
      </w:rPr>
    </w:lvl>
    <w:lvl w:ilvl="1">
      <w:start w:val="3"/>
      <w:numFmt w:val="decimal"/>
      <w:lvlText w:val="%1.%2."/>
      <w:lvlJc w:val="left"/>
      <w:pPr>
        <w:ind w:left="791" w:hanging="72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6" w15:restartNumberingAfterBreak="0">
    <w:nsid w:val="1CED6E80"/>
    <w:multiLevelType w:val="multilevel"/>
    <w:tmpl w:val="33EC5CC2"/>
    <w:lvl w:ilvl="0">
      <w:start w:val="9"/>
      <w:numFmt w:val="decimal"/>
      <w:lvlText w:val="%1"/>
      <w:lvlJc w:val="left"/>
      <w:pPr>
        <w:ind w:left="142" w:hanging="610"/>
      </w:pPr>
      <w:rPr>
        <w:rFonts w:hint="default"/>
        <w:lang w:val="pt-PT" w:eastAsia="en-US" w:bidi="ar-SA"/>
      </w:rPr>
    </w:lvl>
    <w:lvl w:ilvl="1">
      <w:start w:val="2"/>
      <w:numFmt w:val="decimal"/>
      <w:lvlText w:val="%1.%2"/>
      <w:lvlJc w:val="left"/>
      <w:pPr>
        <w:ind w:left="142" w:hanging="610"/>
      </w:pPr>
      <w:rPr>
        <w:rFonts w:hint="default"/>
        <w:lang w:val="pt-PT" w:eastAsia="en-US" w:bidi="ar-SA"/>
      </w:rPr>
    </w:lvl>
    <w:lvl w:ilvl="2">
      <w:start w:val="1"/>
      <w:numFmt w:val="decimal"/>
      <w:lvlText w:val="%1.%2.%3"/>
      <w:lvlJc w:val="left"/>
      <w:pPr>
        <w:ind w:left="142" w:hanging="610"/>
      </w:pPr>
      <w:rPr>
        <w:rFonts w:hint="default"/>
        <w:spacing w:val="-1"/>
        <w:w w:val="100"/>
        <w:lang w:val="pt-PT" w:eastAsia="en-US" w:bidi="ar-SA"/>
      </w:rPr>
    </w:lvl>
    <w:lvl w:ilvl="3">
      <w:numFmt w:val="bullet"/>
      <w:lvlText w:val="•"/>
      <w:lvlJc w:val="left"/>
      <w:pPr>
        <w:ind w:left="3334" w:hanging="610"/>
      </w:pPr>
      <w:rPr>
        <w:rFonts w:hint="default"/>
        <w:lang w:val="pt-PT" w:eastAsia="en-US" w:bidi="ar-SA"/>
      </w:rPr>
    </w:lvl>
    <w:lvl w:ilvl="4">
      <w:numFmt w:val="bullet"/>
      <w:lvlText w:val="•"/>
      <w:lvlJc w:val="left"/>
      <w:pPr>
        <w:ind w:left="4398" w:hanging="610"/>
      </w:pPr>
      <w:rPr>
        <w:rFonts w:hint="default"/>
        <w:lang w:val="pt-PT" w:eastAsia="en-US" w:bidi="ar-SA"/>
      </w:rPr>
    </w:lvl>
    <w:lvl w:ilvl="5">
      <w:numFmt w:val="bullet"/>
      <w:lvlText w:val="•"/>
      <w:lvlJc w:val="left"/>
      <w:pPr>
        <w:ind w:left="5463" w:hanging="610"/>
      </w:pPr>
      <w:rPr>
        <w:rFonts w:hint="default"/>
        <w:lang w:val="pt-PT" w:eastAsia="en-US" w:bidi="ar-SA"/>
      </w:rPr>
    </w:lvl>
    <w:lvl w:ilvl="6">
      <w:numFmt w:val="bullet"/>
      <w:lvlText w:val="•"/>
      <w:lvlJc w:val="left"/>
      <w:pPr>
        <w:ind w:left="6528" w:hanging="610"/>
      </w:pPr>
      <w:rPr>
        <w:rFonts w:hint="default"/>
        <w:lang w:val="pt-PT" w:eastAsia="en-US" w:bidi="ar-SA"/>
      </w:rPr>
    </w:lvl>
    <w:lvl w:ilvl="7">
      <w:numFmt w:val="bullet"/>
      <w:lvlText w:val="•"/>
      <w:lvlJc w:val="left"/>
      <w:pPr>
        <w:ind w:left="7592" w:hanging="610"/>
      </w:pPr>
      <w:rPr>
        <w:rFonts w:hint="default"/>
        <w:lang w:val="pt-PT" w:eastAsia="en-US" w:bidi="ar-SA"/>
      </w:rPr>
    </w:lvl>
    <w:lvl w:ilvl="8">
      <w:numFmt w:val="bullet"/>
      <w:lvlText w:val="•"/>
      <w:lvlJc w:val="left"/>
      <w:pPr>
        <w:ind w:left="8657" w:hanging="610"/>
      </w:pPr>
      <w:rPr>
        <w:rFonts w:hint="default"/>
        <w:lang w:val="pt-PT" w:eastAsia="en-US" w:bidi="ar-SA"/>
      </w:rPr>
    </w:lvl>
  </w:abstractNum>
  <w:abstractNum w:abstractNumId="7" w15:restartNumberingAfterBreak="0">
    <w:nsid w:val="1D5C100D"/>
    <w:multiLevelType w:val="multilevel"/>
    <w:tmpl w:val="2D8233F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lowerLetter"/>
      <w:pStyle w:val="Nivel3"/>
      <w:lvlText w:val="%3)"/>
      <w:lvlJc w:val="left"/>
      <w:pPr>
        <w:ind w:left="8018" w:hanging="504"/>
      </w:pPr>
      <w:rPr>
        <w:rFonts w:ascii="Arial" w:eastAsiaTheme="minorEastAsia" w:hAnsi="Arial" w:cs="Arial"/>
        <w:b/>
        <w:bCs/>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8F27FB"/>
    <w:multiLevelType w:val="hybridMultilevel"/>
    <w:tmpl w:val="EB4A3A00"/>
    <w:lvl w:ilvl="0" w:tplc="2CCC17CA">
      <w:start w:val="1"/>
      <w:numFmt w:val="upperRoman"/>
      <w:lvlText w:val="%1"/>
      <w:lvlJc w:val="left"/>
      <w:pPr>
        <w:ind w:left="720" w:hanging="360"/>
      </w:pPr>
      <w:rPr>
        <w:rFonts w:ascii="Arial" w:eastAsia="Arial" w:hAnsi="Arial" w:cs="Arial" w:hint="default"/>
        <w:b/>
        <w:bCs/>
        <w:i w:val="0"/>
        <w:iCs w:val="0"/>
        <w:spacing w:val="0"/>
        <w:w w:val="97"/>
        <w:sz w:val="20"/>
        <w:szCs w:val="20"/>
        <w:lang w:val="pt-PT"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96A7624"/>
    <w:multiLevelType w:val="multilevel"/>
    <w:tmpl w:val="80BC1E62"/>
    <w:lvl w:ilvl="0">
      <w:start w:val="2"/>
      <w:numFmt w:val="decimal"/>
      <w:lvlText w:val="%1"/>
      <w:lvlJc w:val="left"/>
      <w:pPr>
        <w:ind w:left="720" w:hanging="360"/>
      </w:pPr>
      <w:rPr>
        <w:rFonts w:hint="default"/>
      </w:rPr>
    </w:lvl>
    <w:lvl w:ilvl="1">
      <w:start w:val="1"/>
      <w:numFmt w:val="decimal"/>
      <w:isLgl/>
      <w:lvlText w:val="%1.%2"/>
      <w:lvlJc w:val="left"/>
      <w:pPr>
        <w:ind w:left="756" w:hanging="396"/>
      </w:pPr>
      <w:rPr>
        <w:rFonts w:eastAsiaTheme="minorHAnsi" w:hint="default"/>
        <w:color w:val="auto"/>
      </w:rPr>
    </w:lvl>
    <w:lvl w:ilvl="2">
      <w:start w:val="1"/>
      <w:numFmt w:val="decimal"/>
      <w:isLgl/>
      <w:lvlText w:val="%1.%2.%3"/>
      <w:lvlJc w:val="left"/>
      <w:pPr>
        <w:ind w:left="1080" w:hanging="720"/>
      </w:pPr>
      <w:rPr>
        <w:rFonts w:eastAsiaTheme="minorHAnsi" w:hint="default"/>
        <w:color w:val="auto"/>
      </w:rPr>
    </w:lvl>
    <w:lvl w:ilvl="3">
      <w:start w:val="1"/>
      <w:numFmt w:val="decimal"/>
      <w:isLgl/>
      <w:lvlText w:val="%1.%2.%3.%4"/>
      <w:lvlJc w:val="left"/>
      <w:pPr>
        <w:ind w:left="1440" w:hanging="1080"/>
      </w:pPr>
      <w:rPr>
        <w:rFonts w:eastAsiaTheme="minorHAnsi" w:hint="default"/>
        <w:color w:val="auto"/>
      </w:rPr>
    </w:lvl>
    <w:lvl w:ilvl="4">
      <w:start w:val="1"/>
      <w:numFmt w:val="decimal"/>
      <w:isLgl/>
      <w:lvlText w:val="%1.%2.%3.%4.%5"/>
      <w:lvlJc w:val="left"/>
      <w:pPr>
        <w:ind w:left="1440" w:hanging="1080"/>
      </w:pPr>
      <w:rPr>
        <w:rFonts w:eastAsiaTheme="minorHAnsi" w:hint="default"/>
        <w:color w:val="auto"/>
      </w:rPr>
    </w:lvl>
    <w:lvl w:ilvl="5">
      <w:start w:val="1"/>
      <w:numFmt w:val="decimal"/>
      <w:isLgl/>
      <w:lvlText w:val="%1.%2.%3.%4.%5.%6"/>
      <w:lvlJc w:val="left"/>
      <w:pPr>
        <w:ind w:left="1800" w:hanging="1440"/>
      </w:pPr>
      <w:rPr>
        <w:rFonts w:eastAsiaTheme="minorHAnsi" w:hint="default"/>
        <w:color w:val="auto"/>
      </w:rPr>
    </w:lvl>
    <w:lvl w:ilvl="6">
      <w:start w:val="1"/>
      <w:numFmt w:val="decimal"/>
      <w:isLgl/>
      <w:lvlText w:val="%1.%2.%3.%4.%5.%6.%7"/>
      <w:lvlJc w:val="left"/>
      <w:pPr>
        <w:ind w:left="1800" w:hanging="1440"/>
      </w:pPr>
      <w:rPr>
        <w:rFonts w:eastAsiaTheme="minorHAnsi" w:hint="default"/>
        <w:color w:val="auto"/>
      </w:rPr>
    </w:lvl>
    <w:lvl w:ilvl="7">
      <w:start w:val="1"/>
      <w:numFmt w:val="decimal"/>
      <w:isLgl/>
      <w:lvlText w:val="%1.%2.%3.%4.%5.%6.%7.%8"/>
      <w:lvlJc w:val="left"/>
      <w:pPr>
        <w:ind w:left="2160" w:hanging="1800"/>
      </w:pPr>
      <w:rPr>
        <w:rFonts w:eastAsiaTheme="minorHAnsi" w:hint="default"/>
        <w:color w:val="auto"/>
      </w:rPr>
    </w:lvl>
    <w:lvl w:ilvl="8">
      <w:start w:val="1"/>
      <w:numFmt w:val="decimal"/>
      <w:isLgl/>
      <w:lvlText w:val="%1.%2.%3.%4.%5.%6.%7.%8.%9"/>
      <w:lvlJc w:val="left"/>
      <w:pPr>
        <w:ind w:left="2160" w:hanging="1800"/>
      </w:pPr>
      <w:rPr>
        <w:rFonts w:eastAsiaTheme="minorHAnsi" w:hint="default"/>
        <w:color w:val="auto"/>
      </w:rPr>
    </w:lvl>
  </w:abstractNum>
  <w:abstractNum w:abstractNumId="10" w15:restartNumberingAfterBreak="0">
    <w:nsid w:val="2B0D4C6C"/>
    <w:multiLevelType w:val="multilevel"/>
    <w:tmpl w:val="33EC5CC2"/>
    <w:lvl w:ilvl="0">
      <w:start w:val="9"/>
      <w:numFmt w:val="decimal"/>
      <w:lvlText w:val="%1"/>
      <w:lvlJc w:val="left"/>
      <w:pPr>
        <w:ind w:left="142" w:hanging="610"/>
      </w:pPr>
      <w:rPr>
        <w:rFonts w:hint="default"/>
        <w:lang w:val="pt-PT" w:eastAsia="en-US" w:bidi="ar-SA"/>
      </w:rPr>
    </w:lvl>
    <w:lvl w:ilvl="1">
      <w:start w:val="2"/>
      <w:numFmt w:val="decimal"/>
      <w:lvlText w:val="%1.%2"/>
      <w:lvlJc w:val="left"/>
      <w:pPr>
        <w:ind w:left="142" w:hanging="610"/>
      </w:pPr>
      <w:rPr>
        <w:rFonts w:hint="default"/>
        <w:lang w:val="pt-PT" w:eastAsia="en-US" w:bidi="ar-SA"/>
      </w:rPr>
    </w:lvl>
    <w:lvl w:ilvl="2">
      <w:start w:val="1"/>
      <w:numFmt w:val="decimal"/>
      <w:lvlText w:val="%1.%2.%3"/>
      <w:lvlJc w:val="left"/>
      <w:pPr>
        <w:ind w:left="142" w:hanging="610"/>
      </w:pPr>
      <w:rPr>
        <w:rFonts w:hint="default"/>
        <w:spacing w:val="-1"/>
        <w:w w:val="100"/>
        <w:lang w:val="pt-PT" w:eastAsia="en-US" w:bidi="ar-SA"/>
      </w:rPr>
    </w:lvl>
    <w:lvl w:ilvl="3">
      <w:numFmt w:val="bullet"/>
      <w:lvlText w:val="•"/>
      <w:lvlJc w:val="left"/>
      <w:pPr>
        <w:ind w:left="3334" w:hanging="610"/>
      </w:pPr>
      <w:rPr>
        <w:rFonts w:hint="default"/>
        <w:lang w:val="pt-PT" w:eastAsia="en-US" w:bidi="ar-SA"/>
      </w:rPr>
    </w:lvl>
    <w:lvl w:ilvl="4">
      <w:numFmt w:val="bullet"/>
      <w:lvlText w:val="•"/>
      <w:lvlJc w:val="left"/>
      <w:pPr>
        <w:ind w:left="4398" w:hanging="610"/>
      </w:pPr>
      <w:rPr>
        <w:rFonts w:hint="default"/>
        <w:lang w:val="pt-PT" w:eastAsia="en-US" w:bidi="ar-SA"/>
      </w:rPr>
    </w:lvl>
    <w:lvl w:ilvl="5">
      <w:numFmt w:val="bullet"/>
      <w:lvlText w:val="•"/>
      <w:lvlJc w:val="left"/>
      <w:pPr>
        <w:ind w:left="5463" w:hanging="610"/>
      </w:pPr>
      <w:rPr>
        <w:rFonts w:hint="default"/>
        <w:lang w:val="pt-PT" w:eastAsia="en-US" w:bidi="ar-SA"/>
      </w:rPr>
    </w:lvl>
    <w:lvl w:ilvl="6">
      <w:numFmt w:val="bullet"/>
      <w:lvlText w:val="•"/>
      <w:lvlJc w:val="left"/>
      <w:pPr>
        <w:ind w:left="6528" w:hanging="610"/>
      </w:pPr>
      <w:rPr>
        <w:rFonts w:hint="default"/>
        <w:lang w:val="pt-PT" w:eastAsia="en-US" w:bidi="ar-SA"/>
      </w:rPr>
    </w:lvl>
    <w:lvl w:ilvl="7">
      <w:numFmt w:val="bullet"/>
      <w:lvlText w:val="•"/>
      <w:lvlJc w:val="left"/>
      <w:pPr>
        <w:ind w:left="7592" w:hanging="610"/>
      </w:pPr>
      <w:rPr>
        <w:rFonts w:hint="default"/>
        <w:lang w:val="pt-PT" w:eastAsia="en-US" w:bidi="ar-SA"/>
      </w:rPr>
    </w:lvl>
    <w:lvl w:ilvl="8">
      <w:numFmt w:val="bullet"/>
      <w:lvlText w:val="•"/>
      <w:lvlJc w:val="left"/>
      <w:pPr>
        <w:ind w:left="8657" w:hanging="610"/>
      </w:pPr>
      <w:rPr>
        <w:rFonts w:hint="default"/>
        <w:lang w:val="pt-PT" w:eastAsia="en-US" w:bidi="ar-SA"/>
      </w:rPr>
    </w:lvl>
  </w:abstractNum>
  <w:abstractNum w:abstractNumId="11" w15:restartNumberingAfterBreak="0">
    <w:nsid w:val="359B29FE"/>
    <w:multiLevelType w:val="multilevel"/>
    <w:tmpl w:val="33EC5CC2"/>
    <w:lvl w:ilvl="0">
      <w:start w:val="9"/>
      <w:numFmt w:val="decimal"/>
      <w:lvlText w:val="%1"/>
      <w:lvlJc w:val="left"/>
      <w:pPr>
        <w:ind w:left="142" w:hanging="610"/>
      </w:pPr>
      <w:rPr>
        <w:rFonts w:hint="default"/>
        <w:lang w:val="pt-PT" w:eastAsia="en-US" w:bidi="ar-SA"/>
      </w:rPr>
    </w:lvl>
    <w:lvl w:ilvl="1">
      <w:start w:val="2"/>
      <w:numFmt w:val="decimal"/>
      <w:lvlText w:val="%1.%2"/>
      <w:lvlJc w:val="left"/>
      <w:pPr>
        <w:ind w:left="142" w:hanging="610"/>
      </w:pPr>
      <w:rPr>
        <w:rFonts w:hint="default"/>
        <w:lang w:val="pt-PT" w:eastAsia="en-US" w:bidi="ar-SA"/>
      </w:rPr>
    </w:lvl>
    <w:lvl w:ilvl="2">
      <w:start w:val="1"/>
      <w:numFmt w:val="decimal"/>
      <w:lvlText w:val="%1.%2.%3"/>
      <w:lvlJc w:val="left"/>
      <w:pPr>
        <w:ind w:left="142" w:hanging="610"/>
      </w:pPr>
      <w:rPr>
        <w:rFonts w:hint="default"/>
        <w:spacing w:val="-1"/>
        <w:w w:val="100"/>
        <w:lang w:val="pt-PT" w:eastAsia="en-US" w:bidi="ar-SA"/>
      </w:rPr>
    </w:lvl>
    <w:lvl w:ilvl="3">
      <w:numFmt w:val="bullet"/>
      <w:lvlText w:val="•"/>
      <w:lvlJc w:val="left"/>
      <w:pPr>
        <w:ind w:left="3334" w:hanging="610"/>
      </w:pPr>
      <w:rPr>
        <w:rFonts w:hint="default"/>
        <w:lang w:val="pt-PT" w:eastAsia="en-US" w:bidi="ar-SA"/>
      </w:rPr>
    </w:lvl>
    <w:lvl w:ilvl="4">
      <w:numFmt w:val="bullet"/>
      <w:lvlText w:val="•"/>
      <w:lvlJc w:val="left"/>
      <w:pPr>
        <w:ind w:left="4398" w:hanging="610"/>
      </w:pPr>
      <w:rPr>
        <w:rFonts w:hint="default"/>
        <w:lang w:val="pt-PT" w:eastAsia="en-US" w:bidi="ar-SA"/>
      </w:rPr>
    </w:lvl>
    <w:lvl w:ilvl="5">
      <w:numFmt w:val="bullet"/>
      <w:lvlText w:val="•"/>
      <w:lvlJc w:val="left"/>
      <w:pPr>
        <w:ind w:left="5463" w:hanging="610"/>
      </w:pPr>
      <w:rPr>
        <w:rFonts w:hint="default"/>
        <w:lang w:val="pt-PT" w:eastAsia="en-US" w:bidi="ar-SA"/>
      </w:rPr>
    </w:lvl>
    <w:lvl w:ilvl="6">
      <w:numFmt w:val="bullet"/>
      <w:lvlText w:val="•"/>
      <w:lvlJc w:val="left"/>
      <w:pPr>
        <w:ind w:left="6528" w:hanging="610"/>
      </w:pPr>
      <w:rPr>
        <w:rFonts w:hint="default"/>
        <w:lang w:val="pt-PT" w:eastAsia="en-US" w:bidi="ar-SA"/>
      </w:rPr>
    </w:lvl>
    <w:lvl w:ilvl="7">
      <w:numFmt w:val="bullet"/>
      <w:lvlText w:val="•"/>
      <w:lvlJc w:val="left"/>
      <w:pPr>
        <w:ind w:left="7592" w:hanging="610"/>
      </w:pPr>
      <w:rPr>
        <w:rFonts w:hint="default"/>
        <w:lang w:val="pt-PT" w:eastAsia="en-US" w:bidi="ar-SA"/>
      </w:rPr>
    </w:lvl>
    <w:lvl w:ilvl="8">
      <w:numFmt w:val="bullet"/>
      <w:lvlText w:val="•"/>
      <w:lvlJc w:val="left"/>
      <w:pPr>
        <w:ind w:left="8657" w:hanging="610"/>
      </w:pPr>
      <w:rPr>
        <w:rFonts w:hint="default"/>
        <w:lang w:val="pt-PT" w:eastAsia="en-US" w:bidi="ar-SA"/>
      </w:rPr>
    </w:lvl>
  </w:abstractNum>
  <w:abstractNum w:abstractNumId="12" w15:restartNumberingAfterBreak="0">
    <w:nsid w:val="36FB7416"/>
    <w:multiLevelType w:val="multilevel"/>
    <w:tmpl w:val="9572E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B85A14"/>
    <w:multiLevelType w:val="multilevel"/>
    <w:tmpl w:val="9A3A1532"/>
    <w:lvl w:ilvl="0">
      <w:start w:val="22"/>
      <w:numFmt w:val="decimal"/>
      <w:lvlText w:val="%1."/>
      <w:lvlJc w:val="left"/>
      <w:pPr>
        <w:ind w:left="525" w:hanging="525"/>
      </w:pPr>
      <w:rPr>
        <w:rFonts w:hint="default"/>
      </w:rPr>
    </w:lvl>
    <w:lvl w:ilvl="1">
      <w:start w:val="2"/>
      <w:numFmt w:val="decimal"/>
      <w:lvlText w:val="%1.%2."/>
      <w:lvlJc w:val="left"/>
      <w:pPr>
        <w:ind w:left="1997" w:hanging="720"/>
      </w:pPr>
      <w:rPr>
        <w:rFonts w:hint="default"/>
        <w:b/>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4"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5"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6" w15:restartNumberingAfterBreak="0">
    <w:nsid w:val="3BB41E9C"/>
    <w:multiLevelType w:val="multilevel"/>
    <w:tmpl w:val="A99A2BC6"/>
    <w:lvl w:ilvl="0">
      <w:start w:val="1"/>
      <w:numFmt w:val="decimal"/>
      <w:lvlText w:val="%1."/>
      <w:lvlJc w:val="left"/>
      <w:pPr>
        <w:ind w:left="708" w:hanging="568"/>
      </w:pPr>
      <w:rPr>
        <w:rFonts w:ascii="Arial" w:eastAsia="Arial" w:hAnsi="Arial" w:cs="Arial" w:hint="default"/>
        <w:b/>
        <w:bCs/>
        <w:i w:val="0"/>
        <w:iCs w:val="0"/>
        <w:spacing w:val="-2"/>
        <w:w w:val="99"/>
        <w:sz w:val="24"/>
        <w:szCs w:val="24"/>
        <w:lang w:val="pt-PT" w:eastAsia="en-US" w:bidi="ar-SA"/>
      </w:rPr>
    </w:lvl>
    <w:lvl w:ilvl="1">
      <w:start w:val="1"/>
      <w:numFmt w:val="decimal"/>
      <w:lvlText w:val="%1.%2."/>
      <w:lvlJc w:val="left"/>
      <w:pPr>
        <w:ind w:left="3827" w:hanging="708"/>
      </w:pPr>
      <w:rPr>
        <w:rFonts w:ascii="Arial" w:eastAsia="Arial MT" w:hAnsi="Arial" w:cs="Arial" w:hint="default"/>
        <w:b w:val="0"/>
        <w:bCs w:val="0"/>
        <w:i w:val="0"/>
        <w:iCs w:val="0"/>
        <w:spacing w:val="-2"/>
        <w:w w:val="99"/>
        <w:sz w:val="24"/>
        <w:szCs w:val="22"/>
        <w:lang w:val="pt-PT" w:eastAsia="en-US" w:bidi="ar-SA"/>
      </w:rPr>
    </w:lvl>
    <w:lvl w:ilvl="2">
      <w:start w:val="1"/>
      <w:numFmt w:val="decimal"/>
      <w:lvlText w:val="%1.%2.%3."/>
      <w:lvlJc w:val="left"/>
      <w:pPr>
        <w:ind w:left="1555" w:hanging="1132"/>
      </w:pPr>
      <w:rPr>
        <w:rFonts w:ascii="Arial" w:eastAsia="Arial MT" w:hAnsi="Arial" w:cs="Arial" w:hint="default"/>
        <w:b w:val="0"/>
        <w:bCs w:val="0"/>
        <w:i w:val="0"/>
        <w:iCs w:val="0"/>
        <w:spacing w:val="-2"/>
        <w:w w:val="99"/>
        <w:sz w:val="24"/>
        <w:szCs w:val="22"/>
        <w:lang w:val="pt-PT" w:eastAsia="en-US" w:bidi="ar-SA"/>
      </w:rPr>
    </w:lvl>
    <w:lvl w:ilvl="3">
      <w:numFmt w:val="bullet"/>
      <w:lvlText w:val="•"/>
      <w:lvlJc w:val="left"/>
      <w:pPr>
        <w:ind w:left="840" w:hanging="1132"/>
      </w:pPr>
      <w:rPr>
        <w:rFonts w:hint="default"/>
        <w:lang w:val="pt-PT" w:eastAsia="en-US" w:bidi="ar-SA"/>
      </w:rPr>
    </w:lvl>
    <w:lvl w:ilvl="4">
      <w:numFmt w:val="bullet"/>
      <w:lvlText w:val="•"/>
      <w:lvlJc w:val="left"/>
      <w:pPr>
        <w:ind w:left="1560" w:hanging="1132"/>
      </w:pPr>
      <w:rPr>
        <w:rFonts w:hint="default"/>
        <w:lang w:val="pt-PT" w:eastAsia="en-US" w:bidi="ar-SA"/>
      </w:rPr>
    </w:lvl>
    <w:lvl w:ilvl="5">
      <w:numFmt w:val="bullet"/>
      <w:lvlText w:val="•"/>
      <w:lvlJc w:val="left"/>
      <w:pPr>
        <w:ind w:left="2953" w:hanging="1132"/>
      </w:pPr>
      <w:rPr>
        <w:rFonts w:hint="default"/>
        <w:lang w:val="pt-PT" w:eastAsia="en-US" w:bidi="ar-SA"/>
      </w:rPr>
    </w:lvl>
    <w:lvl w:ilvl="6">
      <w:numFmt w:val="bullet"/>
      <w:lvlText w:val="•"/>
      <w:lvlJc w:val="left"/>
      <w:pPr>
        <w:ind w:left="4347" w:hanging="1132"/>
      </w:pPr>
      <w:rPr>
        <w:rFonts w:hint="default"/>
        <w:lang w:val="pt-PT" w:eastAsia="en-US" w:bidi="ar-SA"/>
      </w:rPr>
    </w:lvl>
    <w:lvl w:ilvl="7">
      <w:numFmt w:val="bullet"/>
      <w:lvlText w:val="•"/>
      <w:lvlJc w:val="left"/>
      <w:pPr>
        <w:ind w:left="5741" w:hanging="1132"/>
      </w:pPr>
      <w:rPr>
        <w:rFonts w:hint="default"/>
        <w:lang w:val="pt-PT" w:eastAsia="en-US" w:bidi="ar-SA"/>
      </w:rPr>
    </w:lvl>
    <w:lvl w:ilvl="8">
      <w:numFmt w:val="bullet"/>
      <w:lvlText w:val="•"/>
      <w:lvlJc w:val="left"/>
      <w:pPr>
        <w:ind w:left="7134" w:hanging="1132"/>
      </w:pPr>
      <w:rPr>
        <w:rFonts w:hint="default"/>
        <w:lang w:val="pt-PT" w:eastAsia="en-US" w:bidi="ar-SA"/>
      </w:rPr>
    </w:lvl>
  </w:abstractNum>
  <w:abstractNum w:abstractNumId="17" w15:restartNumberingAfterBreak="0">
    <w:nsid w:val="3BFA3892"/>
    <w:multiLevelType w:val="multilevel"/>
    <w:tmpl w:val="102E1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4A2AFE"/>
    <w:multiLevelType w:val="hybridMultilevel"/>
    <w:tmpl w:val="AC5CBBF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3D5E0B6B"/>
    <w:multiLevelType w:val="multilevel"/>
    <w:tmpl w:val="4DFE72CC"/>
    <w:lvl w:ilvl="0">
      <w:start w:val="4"/>
      <w:numFmt w:val="decimal"/>
      <w:lvlText w:val="%1."/>
      <w:lvlJc w:val="left"/>
      <w:pPr>
        <w:ind w:left="390" w:hanging="390"/>
      </w:pPr>
      <w:rPr>
        <w:rFonts w:hint="default"/>
      </w:rPr>
    </w:lvl>
    <w:lvl w:ilvl="1">
      <w:start w:val="1"/>
      <w:numFmt w:val="decimal"/>
      <w:lvlText w:val="%1.%2."/>
      <w:lvlJc w:val="left"/>
      <w:pPr>
        <w:ind w:left="3839" w:hanging="720"/>
      </w:pPr>
      <w:rPr>
        <w:rFonts w:hint="default"/>
        <w:b/>
        <w:bCs/>
      </w:rPr>
    </w:lvl>
    <w:lvl w:ilvl="2">
      <w:start w:val="1"/>
      <w:numFmt w:val="decimal"/>
      <w:lvlText w:val="%1.%2.%3."/>
      <w:lvlJc w:val="left"/>
      <w:pPr>
        <w:ind w:left="6958" w:hanging="720"/>
      </w:pPr>
      <w:rPr>
        <w:rFonts w:hint="default"/>
      </w:rPr>
    </w:lvl>
    <w:lvl w:ilvl="3">
      <w:start w:val="1"/>
      <w:numFmt w:val="decimal"/>
      <w:lvlText w:val="%1.%2.%3.%4."/>
      <w:lvlJc w:val="left"/>
      <w:pPr>
        <w:ind w:left="10437" w:hanging="1080"/>
      </w:pPr>
      <w:rPr>
        <w:rFonts w:hint="default"/>
      </w:rPr>
    </w:lvl>
    <w:lvl w:ilvl="4">
      <w:start w:val="1"/>
      <w:numFmt w:val="decimal"/>
      <w:lvlText w:val="%1.%2.%3.%4.%5."/>
      <w:lvlJc w:val="left"/>
      <w:pPr>
        <w:ind w:left="13556" w:hanging="1080"/>
      </w:pPr>
      <w:rPr>
        <w:rFonts w:hint="default"/>
      </w:rPr>
    </w:lvl>
    <w:lvl w:ilvl="5">
      <w:start w:val="1"/>
      <w:numFmt w:val="decimal"/>
      <w:lvlText w:val="%1.%2.%3.%4.%5.%6."/>
      <w:lvlJc w:val="left"/>
      <w:pPr>
        <w:ind w:left="17035" w:hanging="1440"/>
      </w:pPr>
      <w:rPr>
        <w:rFonts w:hint="default"/>
      </w:rPr>
    </w:lvl>
    <w:lvl w:ilvl="6">
      <w:start w:val="1"/>
      <w:numFmt w:val="decimal"/>
      <w:lvlText w:val="%1.%2.%3.%4.%5.%6.%7."/>
      <w:lvlJc w:val="left"/>
      <w:pPr>
        <w:ind w:left="20154" w:hanging="1440"/>
      </w:pPr>
      <w:rPr>
        <w:rFonts w:hint="default"/>
      </w:rPr>
    </w:lvl>
    <w:lvl w:ilvl="7">
      <w:start w:val="1"/>
      <w:numFmt w:val="decimal"/>
      <w:lvlText w:val="%1.%2.%3.%4.%5.%6.%7.%8."/>
      <w:lvlJc w:val="left"/>
      <w:pPr>
        <w:ind w:left="23633" w:hanging="1800"/>
      </w:pPr>
      <w:rPr>
        <w:rFonts w:hint="default"/>
      </w:rPr>
    </w:lvl>
    <w:lvl w:ilvl="8">
      <w:start w:val="1"/>
      <w:numFmt w:val="decimal"/>
      <w:lvlText w:val="%1.%2.%3.%4.%5.%6.%7.%8.%9."/>
      <w:lvlJc w:val="left"/>
      <w:pPr>
        <w:ind w:left="27112" w:hanging="2160"/>
      </w:pPr>
      <w:rPr>
        <w:rFonts w:hint="default"/>
      </w:rPr>
    </w:lvl>
  </w:abstractNum>
  <w:abstractNum w:abstractNumId="20" w15:restartNumberingAfterBreak="0">
    <w:nsid w:val="411A3D7E"/>
    <w:multiLevelType w:val="multilevel"/>
    <w:tmpl w:val="B0985EBA"/>
    <w:lvl w:ilvl="0">
      <w:start w:val="1"/>
      <w:numFmt w:val="upperRoman"/>
      <w:lvlText w:val="%1"/>
      <w:lvlJc w:val="left"/>
      <w:pPr>
        <w:tabs>
          <w:tab w:val="num" w:pos="720"/>
        </w:tabs>
        <w:ind w:left="720" w:hanging="360"/>
      </w:pPr>
      <w:rPr>
        <w:rFonts w:ascii="Arial" w:eastAsia="Arial" w:hAnsi="Arial" w:cs="Arial" w:hint="default"/>
        <w:b/>
        <w:bCs/>
        <w:i w:val="0"/>
        <w:iCs w:val="0"/>
        <w:spacing w:val="0"/>
        <w:w w:val="97"/>
        <w:sz w:val="20"/>
        <w:szCs w:val="20"/>
        <w:lang w:val="pt-PT"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095CC2"/>
    <w:multiLevelType w:val="hybridMultilevel"/>
    <w:tmpl w:val="84A8C3FA"/>
    <w:lvl w:ilvl="0" w:tplc="BEDA5818">
      <w:start w:val="1"/>
      <w:numFmt w:val="lowerLetter"/>
      <w:lvlText w:val="%1)"/>
      <w:lvlJc w:val="left"/>
      <w:pPr>
        <w:ind w:left="142" w:hanging="324"/>
      </w:pPr>
      <w:rPr>
        <w:rFonts w:ascii="Arial MT" w:eastAsia="Arial MT" w:hAnsi="Arial MT" w:cs="Arial MT" w:hint="default"/>
        <w:b w:val="0"/>
        <w:bCs w:val="0"/>
        <w:i w:val="0"/>
        <w:iCs w:val="0"/>
        <w:spacing w:val="0"/>
        <w:w w:val="100"/>
        <w:sz w:val="22"/>
        <w:szCs w:val="22"/>
        <w:lang w:val="pt-PT" w:eastAsia="en-US" w:bidi="ar-SA"/>
      </w:rPr>
    </w:lvl>
    <w:lvl w:ilvl="1" w:tplc="2812BDB8">
      <w:numFmt w:val="bullet"/>
      <w:lvlText w:val="•"/>
      <w:lvlJc w:val="left"/>
      <w:pPr>
        <w:ind w:left="1204" w:hanging="324"/>
      </w:pPr>
      <w:rPr>
        <w:rFonts w:hint="default"/>
        <w:lang w:val="pt-PT" w:eastAsia="en-US" w:bidi="ar-SA"/>
      </w:rPr>
    </w:lvl>
    <w:lvl w:ilvl="2" w:tplc="B068F852">
      <w:numFmt w:val="bullet"/>
      <w:lvlText w:val="•"/>
      <w:lvlJc w:val="left"/>
      <w:pPr>
        <w:ind w:left="2269" w:hanging="324"/>
      </w:pPr>
      <w:rPr>
        <w:rFonts w:hint="default"/>
        <w:lang w:val="pt-PT" w:eastAsia="en-US" w:bidi="ar-SA"/>
      </w:rPr>
    </w:lvl>
    <w:lvl w:ilvl="3" w:tplc="21A623D6">
      <w:numFmt w:val="bullet"/>
      <w:lvlText w:val="•"/>
      <w:lvlJc w:val="left"/>
      <w:pPr>
        <w:ind w:left="3334" w:hanging="324"/>
      </w:pPr>
      <w:rPr>
        <w:rFonts w:hint="default"/>
        <w:lang w:val="pt-PT" w:eastAsia="en-US" w:bidi="ar-SA"/>
      </w:rPr>
    </w:lvl>
    <w:lvl w:ilvl="4" w:tplc="1D06D85A">
      <w:numFmt w:val="bullet"/>
      <w:lvlText w:val="•"/>
      <w:lvlJc w:val="left"/>
      <w:pPr>
        <w:ind w:left="4398" w:hanging="324"/>
      </w:pPr>
      <w:rPr>
        <w:rFonts w:hint="default"/>
        <w:lang w:val="pt-PT" w:eastAsia="en-US" w:bidi="ar-SA"/>
      </w:rPr>
    </w:lvl>
    <w:lvl w:ilvl="5" w:tplc="7CCE7BF8">
      <w:numFmt w:val="bullet"/>
      <w:lvlText w:val="•"/>
      <w:lvlJc w:val="left"/>
      <w:pPr>
        <w:ind w:left="5463" w:hanging="324"/>
      </w:pPr>
      <w:rPr>
        <w:rFonts w:hint="default"/>
        <w:lang w:val="pt-PT" w:eastAsia="en-US" w:bidi="ar-SA"/>
      </w:rPr>
    </w:lvl>
    <w:lvl w:ilvl="6" w:tplc="4260EC46">
      <w:numFmt w:val="bullet"/>
      <w:lvlText w:val="•"/>
      <w:lvlJc w:val="left"/>
      <w:pPr>
        <w:ind w:left="6528" w:hanging="324"/>
      </w:pPr>
      <w:rPr>
        <w:rFonts w:hint="default"/>
        <w:lang w:val="pt-PT" w:eastAsia="en-US" w:bidi="ar-SA"/>
      </w:rPr>
    </w:lvl>
    <w:lvl w:ilvl="7" w:tplc="CE2CF908">
      <w:numFmt w:val="bullet"/>
      <w:lvlText w:val="•"/>
      <w:lvlJc w:val="left"/>
      <w:pPr>
        <w:ind w:left="7592" w:hanging="324"/>
      </w:pPr>
      <w:rPr>
        <w:rFonts w:hint="default"/>
        <w:lang w:val="pt-PT" w:eastAsia="en-US" w:bidi="ar-SA"/>
      </w:rPr>
    </w:lvl>
    <w:lvl w:ilvl="8" w:tplc="47144D3E">
      <w:numFmt w:val="bullet"/>
      <w:lvlText w:val="•"/>
      <w:lvlJc w:val="left"/>
      <w:pPr>
        <w:ind w:left="8657" w:hanging="324"/>
      </w:pPr>
      <w:rPr>
        <w:rFonts w:hint="default"/>
        <w:lang w:val="pt-PT" w:eastAsia="en-US" w:bidi="ar-SA"/>
      </w:rPr>
    </w:lvl>
  </w:abstractNum>
  <w:abstractNum w:abstractNumId="22" w15:restartNumberingAfterBreak="0">
    <w:nsid w:val="4D3A5D44"/>
    <w:multiLevelType w:val="hybridMultilevel"/>
    <w:tmpl w:val="9E4C4B2A"/>
    <w:lvl w:ilvl="0" w:tplc="2CCC17CA">
      <w:start w:val="1"/>
      <w:numFmt w:val="upperRoman"/>
      <w:lvlText w:val="%1"/>
      <w:lvlJc w:val="left"/>
      <w:pPr>
        <w:ind w:left="1004" w:hanging="360"/>
      </w:pPr>
      <w:rPr>
        <w:rFonts w:ascii="Arial" w:eastAsia="Arial" w:hAnsi="Arial" w:cs="Arial" w:hint="default"/>
        <w:b/>
        <w:bCs/>
        <w:i w:val="0"/>
        <w:iCs w:val="0"/>
        <w:spacing w:val="0"/>
        <w:w w:val="97"/>
        <w:sz w:val="20"/>
        <w:szCs w:val="20"/>
        <w:lang w:val="pt-PT" w:eastAsia="en-US" w:bidi="ar-SA"/>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3" w15:restartNumberingAfterBreak="0">
    <w:nsid w:val="598C206E"/>
    <w:multiLevelType w:val="multilevel"/>
    <w:tmpl w:val="CC2EB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F72343"/>
    <w:multiLevelType w:val="multilevel"/>
    <w:tmpl w:val="9E34D8AC"/>
    <w:lvl w:ilvl="0">
      <w:start w:val="4"/>
      <w:numFmt w:val="decimal"/>
      <w:lvlText w:val="%1"/>
      <w:lvlJc w:val="left"/>
      <w:pPr>
        <w:ind w:left="720" w:hanging="360"/>
      </w:pPr>
      <w:rPr>
        <w:rFonts w:hint="default"/>
      </w:rPr>
    </w:lvl>
    <w:lvl w:ilvl="1">
      <w:start w:val="1"/>
      <w:numFmt w:val="decimal"/>
      <w:isLgl/>
      <w:lvlText w:val="%1.%2"/>
      <w:lvlJc w:val="left"/>
      <w:pPr>
        <w:ind w:left="756" w:hanging="396"/>
      </w:pPr>
      <w:rPr>
        <w:rFonts w:eastAsiaTheme="minorHAnsi" w:hint="default"/>
        <w:color w:val="auto"/>
      </w:rPr>
    </w:lvl>
    <w:lvl w:ilvl="2">
      <w:start w:val="1"/>
      <w:numFmt w:val="decimal"/>
      <w:isLgl/>
      <w:lvlText w:val="%1.%2.%3"/>
      <w:lvlJc w:val="left"/>
      <w:pPr>
        <w:ind w:left="1080" w:hanging="720"/>
      </w:pPr>
      <w:rPr>
        <w:rFonts w:eastAsiaTheme="minorHAnsi" w:hint="default"/>
        <w:color w:val="auto"/>
      </w:rPr>
    </w:lvl>
    <w:lvl w:ilvl="3">
      <w:start w:val="1"/>
      <w:numFmt w:val="decimal"/>
      <w:isLgl/>
      <w:lvlText w:val="%1.%2.%3.%4"/>
      <w:lvlJc w:val="left"/>
      <w:pPr>
        <w:ind w:left="1440" w:hanging="1080"/>
      </w:pPr>
      <w:rPr>
        <w:rFonts w:eastAsiaTheme="minorHAnsi" w:hint="default"/>
        <w:color w:val="auto"/>
      </w:rPr>
    </w:lvl>
    <w:lvl w:ilvl="4">
      <w:start w:val="1"/>
      <w:numFmt w:val="decimal"/>
      <w:isLgl/>
      <w:lvlText w:val="%1.%2.%3.%4.%5"/>
      <w:lvlJc w:val="left"/>
      <w:pPr>
        <w:ind w:left="1440" w:hanging="1080"/>
      </w:pPr>
      <w:rPr>
        <w:rFonts w:eastAsiaTheme="minorHAnsi" w:hint="default"/>
        <w:color w:val="auto"/>
      </w:rPr>
    </w:lvl>
    <w:lvl w:ilvl="5">
      <w:start w:val="1"/>
      <w:numFmt w:val="decimal"/>
      <w:isLgl/>
      <w:lvlText w:val="%1.%2.%3.%4.%5.%6"/>
      <w:lvlJc w:val="left"/>
      <w:pPr>
        <w:ind w:left="1800" w:hanging="1440"/>
      </w:pPr>
      <w:rPr>
        <w:rFonts w:eastAsiaTheme="minorHAnsi" w:hint="default"/>
        <w:color w:val="auto"/>
      </w:rPr>
    </w:lvl>
    <w:lvl w:ilvl="6">
      <w:start w:val="1"/>
      <w:numFmt w:val="decimal"/>
      <w:isLgl/>
      <w:lvlText w:val="%1.%2.%3.%4.%5.%6.%7"/>
      <w:lvlJc w:val="left"/>
      <w:pPr>
        <w:ind w:left="1800" w:hanging="1440"/>
      </w:pPr>
      <w:rPr>
        <w:rFonts w:eastAsiaTheme="minorHAnsi" w:hint="default"/>
        <w:color w:val="auto"/>
      </w:rPr>
    </w:lvl>
    <w:lvl w:ilvl="7">
      <w:start w:val="1"/>
      <w:numFmt w:val="decimal"/>
      <w:isLgl/>
      <w:lvlText w:val="%1.%2.%3.%4.%5.%6.%7.%8"/>
      <w:lvlJc w:val="left"/>
      <w:pPr>
        <w:ind w:left="2160" w:hanging="1800"/>
      </w:pPr>
      <w:rPr>
        <w:rFonts w:eastAsiaTheme="minorHAnsi" w:hint="default"/>
        <w:color w:val="auto"/>
      </w:rPr>
    </w:lvl>
    <w:lvl w:ilvl="8">
      <w:start w:val="1"/>
      <w:numFmt w:val="decimal"/>
      <w:isLgl/>
      <w:lvlText w:val="%1.%2.%3.%4.%5.%6.%7.%8.%9"/>
      <w:lvlJc w:val="left"/>
      <w:pPr>
        <w:ind w:left="2160" w:hanging="1800"/>
      </w:pPr>
      <w:rPr>
        <w:rFonts w:eastAsiaTheme="minorHAnsi" w:hint="default"/>
        <w:color w:val="auto"/>
      </w:rPr>
    </w:lvl>
  </w:abstractNum>
  <w:abstractNum w:abstractNumId="25" w15:restartNumberingAfterBreak="0">
    <w:nsid w:val="668A19EA"/>
    <w:multiLevelType w:val="multilevel"/>
    <w:tmpl w:val="A8985386"/>
    <w:lvl w:ilvl="0">
      <w:start w:val="3"/>
      <w:numFmt w:val="decimal"/>
      <w:lvlText w:val="%1."/>
      <w:lvlJc w:val="left"/>
      <w:pPr>
        <w:ind w:left="360" w:hanging="360"/>
      </w:pPr>
      <w:rPr>
        <w:rFonts w:hint="default"/>
      </w:rPr>
    </w:lvl>
    <w:lvl w:ilvl="1">
      <w:start w:val="4"/>
      <w:numFmt w:val="decimal"/>
      <w:lvlText w:val="%1.%2."/>
      <w:lvlJc w:val="left"/>
      <w:pPr>
        <w:ind w:left="862" w:hanging="72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6D052A05"/>
    <w:multiLevelType w:val="multilevel"/>
    <w:tmpl w:val="6B38D6A4"/>
    <w:lvl w:ilvl="0">
      <w:start w:val="5"/>
      <w:numFmt w:val="decimal"/>
      <w:lvlText w:val="%1."/>
      <w:lvlJc w:val="left"/>
      <w:pPr>
        <w:ind w:left="386" w:hanging="245"/>
      </w:pPr>
      <w:rPr>
        <w:rFonts w:ascii="Arial" w:eastAsia="Arial" w:hAnsi="Arial" w:cs="Arial" w:hint="default"/>
        <w:b/>
        <w:bCs/>
        <w:i w:val="0"/>
        <w:iCs w:val="0"/>
        <w:spacing w:val="0"/>
        <w:w w:val="100"/>
        <w:sz w:val="22"/>
        <w:szCs w:val="22"/>
        <w:lang w:val="pt-PT" w:eastAsia="en-US" w:bidi="ar-SA"/>
      </w:rPr>
    </w:lvl>
    <w:lvl w:ilvl="1">
      <w:start w:val="1"/>
      <w:numFmt w:val="decimal"/>
      <w:lvlText w:val="%1.%2"/>
      <w:lvlJc w:val="left"/>
      <w:pPr>
        <w:ind w:left="142" w:hanging="362"/>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1536" w:hanging="362"/>
      </w:pPr>
      <w:rPr>
        <w:rFonts w:hint="default"/>
        <w:lang w:val="pt-PT" w:eastAsia="en-US" w:bidi="ar-SA"/>
      </w:rPr>
    </w:lvl>
    <w:lvl w:ilvl="3">
      <w:numFmt w:val="bullet"/>
      <w:lvlText w:val="•"/>
      <w:lvlJc w:val="left"/>
      <w:pPr>
        <w:ind w:left="2692" w:hanging="362"/>
      </w:pPr>
      <w:rPr>
        <w:rFonts w:hint="default"/>
        <w:lang w:val="pt-PT" w:eastAsia="en-US" w:bidi="ar-SA"/>
      </w:rPr>
    </w:lvl>
    <w:lvl w:ilvl="4">
      <w:numFmt w:val="bullet"/>
      <w:lvlText w:val="•"/>
      <w:lvlJc w:val="left"/>
      <w:pPr>
        <w:ind w:left="3849" w:hanging="362"/>
      </w:pPr>
      <w:rPr>
        <w:rFonts w:hint="default"/>
        <w:lang w:val="pt-PT" w:eastAsia="en-US" w:bidi="ar-SA"/>
      </w:rPr>
    </w:lvl>
    <w:lvl w:ilvl="5">
      <w:numFmt w:val="bullet"/>
      <w:lvlText w:val="•"/>
      <w:lvlJc w:val="left"/>
      <w:pPr>
        <w:ind w:left="5005" w:hanging="362"/>
      </w:pPr>
      <w:rPr>
        <w:rFonts w:hint="default"/>
        <w:lang w:val="pt-PT" w:eastAsia="en-US" w:bidi="ar-SA"/>
      </w:rPr>
    </w:lvl>
    <w:lvl w:ilvl="6">
      <w:numFmt w:val="bullet"/>
      <w:lvlText w:val="•"/>
      <w:lvlJc w:val="left"/>
      <w:pPr>
        <w:ind w:left="6161" w:hanging="362"/>
      </w:pPr>
      <w:rPr>
        <w:rFonts w:hint="default"/>
        <w:lang w:val="pt-PT" w:eastAsia="en-US" w:bidi="ar-SA"/>
      </w:rPr>
    </w:lvl>
    <w:lvl w:ilvl="7">
      <w:numFmt w:val="bullet"/>
      <w:lvlText w:val="•"/>
      <w:lvlJc w:val="left"/>
      <w:pPr>
        <w:ind w:left="7318" w:hanging="362"/>
      </w:pPr>
      <w:rPr>
        <w:rFonts w:hint="default"/>
        <w:lang w:val="pt-PT" w:eastAsia="en-US" w:bidi="ar-SA"/>
      </w:rPr>
    </w:lvl>
    <w:lvl w:ilvl="8">
      <w:numFmt w:val="bullet"/>
      <w:lvlText w:val="•"/>
      <w:lvlJc w:val="left"/>
      <w:pPr>
        <w:ind w:left="8474" w:hanging="362"/>
      </w:pPr>
      <w:rPr>
        <w:rFonts w:hint="default"/>
        <w:lang w:val="pt-PT" w:eastAsia="en-US" w:bidi="ar-SA"/>
      </w:rPr>
    </w:lvl>
  </w:abstractNum>
  <w:abstractNum w:abstractNumId="27" w15:restartNumberingAfterBreak="0">
    <w:nsid w:val="6D3718A0"/>
    <w:multiLevelType w:val="multilevel"/>
    <w:tmpl w:val="6D503872"/>
    <w:lvl w:ilvl="0">
      <w:start w:val="1"/>
      <w:numFmt w:val="upperRoman"/>
      <w:lvlText w:val="%1"/>
      <w:lvlJc w:val="left"/>
      <w:pPr>
        <w:tabs>
          <w:tab w:val="num" w:pos="720"/>
        </w:tabs>
        <w:ind w:left="720" w:hanging="360"/>
      </w:pPr>
      <w:rPr>
        <w:rFonts w:ascii="Arial" w:eastAsia="Arial" w:hAnsi="Arial" w:cs="Arial" w:hint="default"/>
        <w:b/>
        <w:bCs/>
        <w:i w:val="0"/>
        <w:iCs w:val="0"/>
        <w:spacing w:val="0"/>
        <w:w w:val="97"/>
        <w:sz w:val="20"/>
        <w:szCs w:val="20"/>
        <w:lang w:val="pt-PT"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D724B3"/>
    <w:multiLevelType w:val="hybridMultilevel"/>
    <w:tmpl w:val="20B6344C"/>
    <w:lvl w:ilvl="0" w:tplc="A88A264C">
      <w:start w:val="1"/>
      <w:numFmt w:val="lowerLetter"/>
      <w:lvlText w:val="%1)"/>
      <w:lvlJc w:val="left"/>
      <w:pPr>
        <w:ind w:left="862" w:hanging="360"/>
      </w:pPr>
      <w:rPr>
        <w:rFonts w:ascii="Arial MT" w:eastAsia="Arial MT" w:hAnsi="Arial MT" w:cs="Arial MT" w:hint="default"/>
        <w:b w:val="0"/>
        <w:bCs w:val="0"/>
        <w:i w:val="0"/>
        <w:iCs w:val="0"/>
        <w:spacing w:val="0"/>
        <w:w w:val="100"/>
        <w:sz w:val="22"/>
        <w:szCs w:val="22"/>
        <w:lang w:val="pt-PT" w:eastAsia="en-US" w:bidi="ar-SA"/>
      </w:rPr>
    </w:lvl>
    <w:lvl w:ilvl="1" w:tplc="733E9E66">
      <w:numFmt w:val="bullet"/>
      <w:lvlText w:val="•"/>
      <w:lvlJc w:val="left"/>
      <w:pPr>
        <w:ind w:left="1852" w:hanging="360"/>
      </w:pPr>
      <w:rPr>
        <w:rFonts w:hint="default"/>
        <w:lang w:val="pt-PT" w:eastAsia="en-US" w:bidi="ar-SA"/>
      </w:rPr>
    </w:lvl>
    <w:lvl w:ilvl="2" w:tplc="5F42057E">
      <w:numFmt w:val="bullet"/>
      <w:lvlText w:val="•"/>
      <w:lvlJc w:val="left"/>
      <w:pPr>
        <w:ind w:left="2845" w:hanging="360"/>
      </w:pPr>
      <w:rPr>
        <w:rFonts w:hint="default"/>
        <w:lang w:val="pt-PT" w:eastAsia="en-US" w:bidi="ar-SA"/>
      </w:rPr>
    </w:lvl>
    <w:lvl w:ilvl="3" w:tplc="30769DDA">
      <w:numFmt w:val="bullet"/>
      <w:lvlText w:val="•"/>
      <w:lvlJc w:val="left"/>
      <w:pPr>
        <w:ind w:left="3838" w:hanging="360"/>
      </w:pPr>
      <w:rPr>
        <w:rFonts w:hint="default"/>
        <w:lang w:val="pt-PT" w:eastAsia="en-US" w:bidi="ar-SA"/>
      </w:rPr>
    </w:lvl>
    <w:lvl w:ilvl="4" w:tplc="1E54CD3A">
      <w:numFmt w:val="bullet"/>
      <w:lvlText w:val="•"/>
      <w:lvlJc w:val="left"/>
      <w:pPr>
        <w:ind w:left="4830" w:hanging="360"/>
      </w:pPr>
      <w:rPr>
        <w:rFonts w:hint="default"/>
        <w:lang w:val="pt-PT" w:eastAsia="en-US" w:bidi="ar-SA"/>
      </w:rPr>
    </w:lvl>
    <w:lvl w:ilvl="5" w:tplc="C0DC49E8">
      <w:numFmt w:val="bullet"/>
      <w:lvlText w:val="•"/>
      <w:lvlJc w:val="left"/>
      <w:pPr>
        <w:ind w:left="5823" w:hanging="360"/>
      </w:pPr>
      <w:rPr>
        <w:rFonts w:hint="default"/>
        <w:lang w:val="pt-PT" w:eastAsia="en-US" w:bidi="ar-SA"/>
      </w:rPr>
    </w:lvl>
    <w:lvl w:ilvl="6" w:tplc="B922DA5A">
      <w:numFmt w:val="bullet"/>
      <w:lvlText w:val="•"/>
      <w:lvlJc w:val="left"/>
      <w:pPr>
        <w:ind w:left="6816" w:hanging="360"/>
      </w:pPr>
      <w:rPr>
        <w:rFonts w:hint="default"/>
        <w:lang w:val="pt-PT" w:eastAsia="en-US" w:bidi="ar-SA"/>
      </w:rPr>
    </w:lvl>
    <w:lvl w:ilvl="7" w:tplc="2FA41118">
      <w:numFmt w:val="bullet"/>
      <w:lvlText w:val="•"/>
      <w:lvlJc w:val="left"/>
      <w:pPr>
        <w:ind w:left="7808" w:hanging="360"/>
      </w:pPr>
      <w:rPr>
        <w:rFonts w:hint="default"/>
        <w:lang w:val="pt-PT" w:eastAsia="en-US" w:bidi="ar-SA"/>
      </w:rPr>
    </w:lvl>
    <w:lvl w:ilvl="8" w:tplc="4A6445BE">
      <w:numFmt w:val="bullet"/>
      <w:lvlText w:val="•"/>
      <w:lvlJc w:val="left"/>
      <w:pPr>
        <w:ind w:left="8801" w:hanging="360"/>
      </w:pPr>
      <w:rPr>
        <w:rFonts w:hint="default"/>
        <w:lang w:val="pt-PT" w:eastAsia="en-US" w:bidi="ar-SA"/>
      </w:rPr>
    </w:lvl>
  </w:abstractNum>
  <w:abstractNum w:abstractNumId="29" w15:restartNumberingAfterBreak="0">
    <w:nsid w:val="6E161E55"/>
    <w:multiLevelType w:val="multilevel"/>
    <w:tmpl w:val="33EC5CC2"/>
    <w:lvl w:ilvl="0">
      <w:start w:val="9"/>
      <w:numFmt w:val="decimal"/>
      <w:lvlText w:val="%1"/>
      <w:lvlJc w:val="left"/>
      <w:pPr>
        <w:ind w:left="142" w:hanging="610"/>
      </w:pPr>
      <w:rPr>
        <w:rFonts w:hint="default"/>
        <w:lang w:val="pt-PT" w:eastAsia="en-US" w:bidi="ar-SA"/>
      </w:rPr>
    </w:lvl>
    <w:lvl w:ilvl="1">
      <w:start w:val="2"/>
      <w:numFmt w:val="decimal"/>
      <w:lvlText w:val="%1.%2"/>
      <w:lvlJc w:val="left"/>
      <w:pPr>
        <w:ind w:left="142" w:hanging="610"/>
      </w:pPr>
      <w:rPr>
        <w:rFonts w:hint="default"/>
        <w:lang w:val="pt-PT" w:eastAsia="en-US" w:bidi="ar-SA"/>
      </w:rPr>
    </w:lvl>
    <w:lvl w:ilvl="2">
      <w:start w:val="1"/>
      <w:numFmt w:val="decimal"/>
      <w:lvlText w:val="%1.%2.%3"/>
      <w:lvlJc w:val="left"/>
      <w:pPr>
        <w:ind w:left="142" w:hanging="610"/>
      </w:pPr>
      <w:rPr>
        <w:rFonts w:hint="default"/>
        <w:spacing w:val="-1"/>
        <w:w w:val="100"/>
        <w:lang w:val="pt-PT" w:eastAsia="en-US" w:bidi="ar-SA"/>
      </w:rPr>
    </w:lvl>
    <w:lvl w:ilvl="3">
      <w:numFmt w:val="bullet"/>
      <w:lvlText w:val="•"/>
      <w:lvlJc w:val="left"/>
      <w:pPr>
        <w:ind w:left="3334" w:hanging="610"/>
      </w:pPr>
      <w:rPr>
        <w:rFonts w:hint="default"/>
        <w:lang w:val="pt-PT" w:eastAsia="en-US" w:bidi="ar-SA"/>
      </w:rPr>
    </w:lvl>
    <w:lvl w:ilvl="4">
      <w:numFmt w:val="bullet"/>
      <w:lvlText w:val="•"/>
      <w:lvlJc w:val="left"/>
      <w:pPr>
        <w:ind w:left="4398" w:hanging="610"/>
      </w:pPr>
      <w:rPr>
        <w:rFonts w:hint="default"/>
        <w:lang w:val="pt-PT" w:eastAsia="en-US" w:bidi="ar-SA"/>
      </w:rPr>
    </w:lvl>
    <w:lvl w:ilvl="5">
      <w:numFmt w:val="bullet"/>
      <w:lvlText w:val="•"/>
      <w:lvlJc w:val="left"/>
      <w:pPr>
        <w:ind w:left="5463" w:hanging="610"/>
      </w:pPr>
      <w:rPr>
        <w:rFonts w:hint="default"/>
        <w:lang w:val="pt-PT" w:eastAsia="en-US" w:bidi="ar-SA"/>
      </w:rPr>
    </w:lvl>
    <w:lvl w:ilvl="6">
      <w:numFmt w:val="bullet"/>
      <w:lvlText w:val="•"/>
      <w:lvlJc w:val="left"/>
      <w:pPr>
        <w:ind w:left="6528" w:hanging="610"/>
      </w:pPr>
      <w:rPr>
        <w:rFonts w:hint="default"/>
        <w:lang w:val="pt-PT" w:eastAsia="en-US" w:bidi="ar-SA"/>
      </w:rPr>
    </w:lvl>
    <w:lvl w:ilvl="7">
      <w:numFmt w:val="bullet"/>
      <w:lvlText w:val="•"/>
      <w:lvlJc w:val="left"/>
      <w:pPr>
        <w:ind w:left="7592" w:hanging="610"/>
      </w:pPr>
      <w:rPr>
        <w:rFonts w:hint="default"/>
        <w:lang w:val="pt-PT" w:eastAsia="en-US" w:bidi="ar-SA"/>
      </w:rPr>
    </w:lvl>
    <w:lvl w:ilvl="8">
      <w:numFmt w:val="bullet"/>
      <w:lvlText w:val="•"/>
      <w:lvlJc w:val="left"/>
      <w:pPr>
        <w:ind w:left="8657" w:hanging="610"/>
      </w:pPr>
      <w:rPr>
        <w:rFonts w:hint="default"/>
        <w:lang w:val="pt-PT" w:eastAsia="en-US" w:bidi="ar-SA"/>
      </w:rPr>
    </w:lvl>
  </w:abstractNum>
  <w:abstractNum w:abstractNumId="30" w15:restartNumberingAfterBreak="0">
    <w:nsid w:val="72E50E5C"/>
    <w:multiLevelType w:val="hybridMultilevel"/>
    <w:tmpl w:val="A7FAD67C"/>
    <w:lvl w:ilvl="0" w:tplc="7B3AF57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32" w15:restartNumberingAfterBreak="0">
    <w:nsid w:val="7CC5667A"/>
    <w:multiLevelType w:val="multilevel"/>
    <w:tmpl w:val="E95AA7A8"/>
    <w:lvl w:ilvl="0">
      <w:start w:val="8"/>
      <w:numFmt w:val="decimal"/>
      <w:lvlText w:val="%1"/>
      <w:lvlJc w:val="left"/>
      <w:pPr>
        <w:ind w:left="325" w:hanging="184"/>
        <w:jc w:val="right"/>
      </w:pPr>
      <w:rPr>
        <w:rFonts w:hint="default"/>
        <w:spacing w:val="0"/>
        <w:w w:val="100"/>
        <w:lang w:val="pt-PT" w:eastAsia="en-US" w:bidi="ar-SA"/>
      </w:rPr>
    </w:lvl>
    <w:lvl w:ilvl="1">
      <w:start w:val="1"/>
      <w:numFmt w:val="decimal"/>
      <w:lvlText w:val="%1.%2"/>
      <w:lvlJc w:val="left"/>
      <w:pPr>
        <w:ind w:left="283" w:hanging="477"/>
      </w:pPr>
      <w:rPr>
        <w:rFonts w:hint="default"/>
        <w:spacing w:val="-1"/>
        <w:w w:val="100"/>
        <w:lang w:val="pt-PT" w:eastAsia="en-US" w:bidi="ar-SA"/>
      </w:rPr>
    </w:lvl>
    <w:lvl w:ilvl="2">
      <w:start w:val="1"/>
      <w:numFmt w:val="decimal"/>
      <w:lvlText w:val="%1.%2.%3"/>
      <w:lvlJc w:val="left"/>
      <w:pPr>
        <w:ind w:left="742" w:hanging="477"/>
      </w:pPr>
      <w:rPr>
        <w:rFonts w:hint="default"/>
        <w:spacing w:val="-1"/>
        <w:w w:val="100"/>
        <w:lang w:val="pt-PT" w:eastAsia="en-US" w:bidi="ar-SA"/>
      </w:rPr>
    </w:lvl>
    <w:lvl w:ilvl="3">
      <w:start w:val="1"/>
      <w:numFmt w:val="decimal"/>
      <w:lvlText w:val="%1.%2.%3.%4"/>
      <w:lvlJc w:val="left"/>
      <w:pPr>
        <w:ind w:left="142" w:hanging="477"/>
      </w:pPr>
      <w:rPr>
        <w:rFonts w:ascii="Tahoma" w:eastAsia="Tahoma" w:hAnsi="Tahoma" w:cs="Tahoma" w:hint="default"/>
        <w:b w:val="0"/>
        <w:bCs w:val="0"/>
        <w:i w:val="0"/>
        <w:iCs w:val="0"/>
        <w:spacing w:val="-1"/>
        <w:w w:val="100"/>
        <w:sz w:val="22"/>
        <w:szCs w:val="22"/>
        <w:lang w:val="pt-PT" w:eastAsia="en-US" w:bidi="ar-SA"/>
      </w:rPr>
    </w:lvl>
    <w:lvl w:ilvl="4">
      <w:numFmt w:val="bullet"/>
      <w:lvlText w:val="•"/>
      <w:lvlJc w:val="left"/>
      <w:pPr>
        <w:ind w:left="740" w:hanging="477"/>
      </w:pPr>
      <w:rPr>
        <w:rFonts w:hint="default"/>
        <w:lang w:val="pt-PT" w:eastAsia="en-US" w:bidi="ar-SA"/>
      </w:rPr>
    </w:lvl>
    <w:lvl w:ilvl="5">
      <w:numFmt w:val="bullet"/>
      <w:lvlText w:val="•"/>
      <w:lvlJc w:val="left"/>
      <w:pPr>
        <w:ind w:left="2365" w:hanging="477"/>
      </w:pPr>
      <w:rPr>
        <w:rFonts w:hint="default"/>
        <w:lang w:val="pt-PT" w:eastAsia="en-US" w:bidi="ar-SA"/>
      </w:rPr>
    </w:lvl>
    <w:lvl w:ilvl="6">
      <w:numFmt w:val="bullet"/>
      <w:lvlText w:val="•"/>
      <w:lvlJc w:val="left"/>
      <w:pPr>
        <w:ind w:left="3991" w:hanging="477"/>
      </w:pPr>
      <w:rPr>
        <w:rFonts w:hint="default"/>
        <w:lang w:val="pt-PT" w:eastAsia="en-US" w:bidi="ar-SA"/>
      </w:rPr>
    </w:lvl>
    <w:lvl w:ilvl="7">
      <w:numFmt w:val="bullet"/>
      <w:lvlText w:val="•"/>
      <w:lvlJc w:val="left"/>
      <w:pPr>
        <w:ind w:left="5616" w:hanging="477"/>
      </w:pPr>
      <w:rPr>
        <w:rFonts w:hint="default"/>
        <w:lang w:val="pt-PT" w:eastAsia="en-US" w:bidi="ar-SA"/>
      </w:rPr>
    </w:lvl>
    <w:lvl w:ilvl="8">
      <w:numFmt w:val="bullet"/>
      <w:lvlText w:val="•"/>
      <w:lvlJc w:val="left"/>
      <w:pPr>
        <w:ind w:left="7242" w:hanging="477"/>
      </w:pPr>
      <w:rPr>
        <w:rFonts w:hint="default"/>
        <w:lang w:val="pt-PT" w:eastAsia="en-US" w:bidi="ar-SA"/>
      </w:rPr>
    </w:lvl>
  </w:abstractNum>
  <w:abstractNum w:abstractNumId="33" w15:restartNumberingAfterBreak="0">
    <w:nsid w:val="7D823569"/>
    <w:multiLevelType w:val="multilevel"/>
    <w:tmpl w:val="6E508786"/>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7DAF7EA6"/>
    <w:multiLevelType w:val="multilevel"/>
    <w:tmpl w:val="39CA6B56"/>
    <w:lvl w:ilvl="0">
      <w:start w:val="1"/>
      <w:numFmt w:val="upperRoman"/>
      <w:lvlText w:val="%1"/>
      <w:lvlJc w:val="left"/>
      <w:pPr>
        <w:tabs>
          <w:tab w:val="num" w:pos="720"/>
        </w:tabs>
        <w:ind w:left="720" w:hanging="360"/>
      </w:pPr>
      <w:rPr>
        <w:rFonts w:ascii="Arial" w:eastAsia="Arial" w:hAnsi="Arial" w:cs="Arial" w:hint="default"/>
        <w:b/>
        <w:bCs/>
        <w:i w:val="0"/>
        <w:iCs w:val="0"/>
        <w:spacing w:val="0"/>
        <w:w w:val="97"/>
        <w:sz w:val="20"/>
        <w:szCs w:val="20"/>
        <w:lang w:val="pt-PT"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8762103">
    <w:abstractNumId w:val="7"/>
  </w:num>
  <w:num w:numId="2" w16cid:durableId="19825383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167847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7721142">
    <w:abstractNumId w:val="4"/>
    <w:lvlOverride w:ilvl="0">
      <w:startOverride w:val="10"/>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6151">
    <w:abstractNumId w:val="9"/>
  </w:num>
  <w:num w:numId="6" w16cid:durableId="1594823584">
    <w:abstractNumId w:val="24"/>
  </w:num>
  <w:num w:numId="7" w16cid:durableId="1411267533">
    <w:abstractNumId w:val="21"/>
  </w:num>
  <w:num w:numId="8" w16cid:durableId="1277328345">
    <w:abstractNumId w:val="26"/>
  </w:num>
  <w:num w:numId="9" w16cid:durableId="547953564">
    <w:abstractNumId w:val="32"/>
  </w:num>
  <w:num w:numId="10" w16cid:durableId="1956524261">
    <w:abstractNumId w:val="28"/>
  </w:num>
  <w:num w:numId="11" w16cid:durableId="909270620">
    <w:abstractNumId w:val="11"/>
  </w:num>
  <w:num w:numId="12" w16cid:durableId="239602631">
    <w:abstractNumId w:val="10"/>
  </w:num>
  <w:num w:numId="13" w16cid:durableId="1397780445">
    <w:abstractNumId w:val="29"/>
  </w:num>
  <w:num w:numId="14" w16cid:durableId="1305812987">
    <w:abstractNumId w:val="6"/>
  </w:num>
  <w:num w:numId="15" w16cid:durableId="2036151116">
    <w:abstractNumId w:val="14"/>
  </w:num>
  <w:num w:numId="16" w16cid:durableId="341471387">
    <w:abstractNumId w:val="15"/>
  </w:num>
  <w:num w:numId="17" w16cid:durableId="387412384">
    <w:abstractNumId w:val="31"/>
  </w:num>
  <w:num w:numId="18" w16cid:durableId="1176113287">
    <w:abstractNumId w:val="16"/>
  </w:num>
  <w:num w:numId="19" w16cid:durableId="1666545940">
    <w:abstractNumId w:val="17"/>
  </w:num>
  <w:num w:numId="20" w16cid:durableId="886061909">
    <w:abstractNumId w:val="19"/>
  </w:num>
  <w:num w:numId="21" w16cid:durableId="309141288">
    <w:abstractNumId w:val="30"/>
  </w:num>
  <w:num w:numId="22" w16cid:durableId="758405453">
    <w:abstractNumId w:val="13"/>
  </w:num>
  <w:num w:numId="23" w16cid:durableId="1814177862">
    <w:abstractNumId w:val="7"/>
    <w:lvlOverride w:ilvl="0">
      <w:startOverride w:val="1"/>
    </w:lvlOverride>
    <w:lvlOverride w:ilvl="1">
      <w:startOverride w:val="1"/>
    </w:lvlOverride>
    <w:lvlOverride w:ilvl="2">
      <w:startOverride w:val="3"/>
    </w:lvlOverride>
  </w:num>
  <w:num w:numId="24" w16cid:durableId="22899302">
    <w:abstractNumId w:val="5"/>
  </w:num>
  <w:num w:numId="25" w16cid:durableId="1400245518">
    <w:abstractNumId w:val="25"/>
  </w:num>
  <w:num w:numId="26" w16cid:durableId="1179851606">
    <w:abstractNumId w:val="33"/>
  </w:num>
  <w:num w:numId="27" w16cid:durableId="55471014">
    <w:abstractNumId w:val="1"/>
  </w:num>
  <w:num w:numId="28" w16cid:durableId="1963612144">
    <w:abstractNumId w:val="18"/>
  </w:num>
  <w:num w:numId="29" w16cid:durableId="2030839034">
    <w:abstractNumId w:val="2"/>
  </w:num>
  <w:num w:numId="30" w16cid:durableId="2005434065">
    <w:abstractNumId w:val="12"/>
  </w:num>
  <w:num w:numId="31" w16cid:durableId="1752658424">
    <w:abstractNumId w:val="23"/>
  </w:num>
  <w:num w:numId="32" w16cid:durableId="1728648557">
    <w:abstractNumId w:val="8"/>
  </w:num>
  <w:num w:numId="33" w16cid:durableId="1080834997">
    <w:abstractNumId w:val="20"/>
  </w:num>
  <w:num w:numId="34" w16cid:durableId="1645768172">
    <w:abstractNumId w:val="27"/>
  </w:num>
  <w:num w:numId="35" w16cid:durableId="1213926809">
    <w:abstractNumId w:val="22"/>
  </w:num>
  <w:num w:numId="36" w16cid:durableId="1979798090">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017"/>
    <w:rsid w:val="0000060F"/>
    <w:rsid w:val="00001953"/>
    <w:rsid w:val="000057F9"/>
    <w:rsid w:val="00010F25"/>
    <w:rsid w:val="000139DF"/>
    <w:rsid w:val="00013FB7"/>
    <w:rsid w:val="000205D9"/>
    <w:rsid w:val="00020942"/>
    <w:rsid w:val="000254C4"/>
    <w:rsid w:val="0002593E"/>
    <w:rsid w:val="000277CF"/>
    <w:rsid w:val="00030119"/>
    <w:rsid w:val="000325F2"/>
    <w:rsid w:val="0004183D"/>
    <w:rsid w:val="0004341D"/>
    <w:rsid w:val="000501DF"/>
    <w:rsid w:val="0005066A"/>
    <w:rsid w:val="00055794"/>
    <w:rsid w:val="00056757"/>
    <w:rsid w:val="00056DEA"/>
    <w:rsid w:val="0005751F"/>
    <w:rsid w:val="00065A38"/>
    <w:rsid w:val="0006760B"/>
    <w:rsid w:val="00070E7F"/>
    <w:rsid w:val="000712D4"/>
    <w:rsid w:val="00077526"/>
    <w:rsid w:val="00080DCC"/>
    <w:rsid w:val="0008272C"/>
    <w:rsid w:val="000853E6"/>
    <w:rsid w:val="00094118"/>
    <w:rsid w:val="00097C7A"/>
    <w:rsid w:val="000A1C4E"/>
    <w:rsid w:val="000A2CB2"/>
    <w:rsid w:val="000A31E6"/>
    <w:rsid w:val="000A3F4A"/>
    <w:rsid w:val="000A4B48"/>
    <w:rsid w:val="000A70AF"/>
    <w:rsid w:val="000B5C56"/>
    <w:rsid w:val="000B63F7"/>
    <w:rsid w:val="000B6FAA"/>
    <w:rsid w:val="000C0804"/>
    <w:rsid w:val="000C101A"/>
    <w:rsid w:val="000C6E24"/>
    <w:rsid w:val="000D061D"/>
    <w:rsid w:val="000D250E"/>
    <w:rsid w:val="000E27AF"/>
    <w:rsid w:val="000E2D4B"/>
    <w:rsid w:val="000E2E0D"/>
    <w:rsid w:val="000E4AEA"/>
    <w:rsid w:val="000E5837"/>
    <w:rsid w:val="000E5A54"/>
    <w:rsid w:val="000F17A1"/>
    <w:rsid w:val="000F1937"/>
    <w:rsid w:val="000F560B"/>
    <w:rsid w:val="000F5B3E"/>
    <w:rsid w:val="000F6E20"/>
    <w:rsid w:val="00104792"/>
    <w:rsid w:val="0010680F"/>
    <w:rsid w:val="001070D4"/>
    <w:rsid w:val="00107B3A"/>
    <w:rsid w:val="0011256A"/>
    <w:rsid w:val="0011336F"/>
    <w:rsid w:val="001220D3"/>
    <w:rsid w:val="00125EF4"/>
    <w:rsid w:val="00132301"/>
    <w:rsid w:val="00132357"/>
    <w:rsid w:val="00142BDC"/>
    <w:rsid w:val="00144D50"/>
    <w:rsid w:val="001460C5"/>
    <w:rsid w:val="00152682"/>
    <w:rsid w:val="00153E96"/>
    <w:rsid w:val="00155ED1"/>
    <w:rsid w:val="00157565"/>
    <w:rsid w:val="0016098F"/>
    <w:rsid w:val="0016145F"/>
    <w:rsid w:val="001663FA"/>
    <w:rsid w:val="00166F45"/>
    <w:rsid w:val="00173AA6"/>
    <w:rsid w:val="0017400A"/>
    <w:rsid w:val="00175A64"/>
    <w:rsid w:val="00176B15"/>
    <w:rsid w:val="00177037"/>
    <w:rsid w:val="00177C25"/>
    <w:rsid w:val="001823F7"/>
    <w:rsid w:val="00182B7D"/>
    <w:rsid w:val="00194577"/>
    <w:rsid w:val="00194DCC"/>
    <w:rsid w:val="00197BE0"/>
    <w:rsid w:val="001A05CB"/>
    <w:rsid w:val="001B38EE"/>
    <w:rsid w:val="001B6014"/>
    <w:rsid w:val="001B636F"/>
    <w:rsid w:val="001C1BD7"/>
    <w:rsid w:val="001C26E5"/>
    <w:rsid w:val="001C2814"/>
    <w:rsid w:val="001C2A9A"/>
    <w:rsid w:val="001C38E5"/>
    <w:rsid w:val="001C4C60"/>
    <w:rsid w:val="001C5D2D"/>
    <w:rsid w:val="001C63F5"/>
    <w:rsid w:val="001C70AB"/>
    <w:rsid w:val="001D34BC"/>
    <w:rsid w:val="001D3BE5"/>
    <w:rsid w:val="001D558C"/>
    <w:rsid w:val="001D616B"/>
    <w:rsid w:val="001E1982"/>
    <w:rsid w:val="001E3AFA"/>
    <w:rsid w:val="001E5AB8"/>
    <w:rsid w:val="001F0CBC"/>
    <w:rsid w:val="001F32D3"/>
    <w:rsid w:val="001F6B68"/>
    <w:rsid w:val="00205A76"/>
    <w:rsid w:val="00205F35"/>
    <w:rsid w:val="00211B8D"/>
    <w:rsid w:val="00214320"/>
    <w:rsid w:val="0021442A"/>
    <w:rsid w:val="00214AB0"/>
    <w:rsid w:val="00216B43"/>
    <w:rsid w:val="00220975"/>
    <w:rsid w:val="00221400"/>
    <w:rsid w:val="00223EA9"/>
    <w:rsid w:val="00231059"/>
    <w:rsid w:val="00232932"/>
    <w:rsid w:val="00233A45"/>
    <w:rsid w:val="00234289"/>
    <w:rsid w:val="002344F2"/>
    <w:rsid w:val="00235D39"/>
    <w:rsid w:val="00240C70"/>
    <w:rsid w:val="00241CFA"/>
    <w:rsid w:val="00242D69"/>
    <w:rsid w:val="0024425F"/>
    <w:rsid w:val="00246A39"/>
    <w:rsid w:val="00251BED"/>
    <w:rsid w:val="0025264C"/>
    <w:rsid w:val="00256DA7"/>
    <w:rsid w:val="00261AAE"/>
    <w:rsid w:val="002627EE"/>
    <w:rsid w:val="00264453"/>
    <w:rsid w:val="00271AC3"/>
    <w:rsid w:val="00275594"/>
    <w:rsid w:val="0028082C"/>
    <w:rsid w:val="002861E9"/>
    <w:rsid w:val="00286D91"/>
    <w:rsid w:val="00290969"/>
    <w:rsid w:val="00292B05"/>
    <w:rsid w:val="0029654C"/>
    <w:rsid w:val="00296CEE"/>
    <w:rsid w:val="002A11A2"/>
    <w:rsid w:val="002A1319"/>
    <w:rsid w:val="002B6560"/>
    <w:rsid w:val="002B6B84"/>
    <w:rsid w:val="002B72B5"/>
    <w:rsid w:val="002B7824"/>
    <w:rsid w:val="002C1135"/>
    <w:rsid w:val="002C637C"/>
    <w:rsid w:val="002C7AC4"/>
    <w:rsid w:val="002D1428"/>
    <w:rsid w:val="002D6B69"/>
    <w:rsid w:val="002D73BB"/>
    <w:rsid w:val="002E383B"/>
    <w:rsid w:val="002E40C1"/>
    <w:rsid w:val="002F081F"/>
    <w:rsid w:val="002F2AA0"/>
    <w:rsid w:val="002F3B70"/>
    <w:rsid w:val="00301A9A"/>
    <w:rsid w:val="003032AD"/>
    <w:rsid w:val="00304E49"/>
    <w:rsid w:val="00306796"/>
    <w:rsid w:val="003100E6"/>
    <w:rsid w:val="00310741"/>
    <w:rsid w:val="00310F1E"/>
    <w:rsid w:val="00320AEB"/>
    <w:rsid w:val="0032327A"/>
    <w:rsid w:val="00324443"/>
    <w:rsid w:val="0033204F"/>
    <w:rsid w:val="00332B20"/>
    <w:rsid w:val="003337A5"/>
    <w:rsid w:val="0033516D"/>
    <w:rsid w:val="00335D88"/>
    <w:rsid w:val="0033695A"/>
    <w:rsid w:val="00336EDC"/>
    <w:rsid w:val="003405D9"/>
    <w:rsid w:val="00347C0E"/>
    <w:rsid w:val="00347C57"/>
    <w:rsid w:val="00347F72"/>
    <w:rsid w:val="00352847"/>
    <w:rsid w:val="00352B44"/>
    <w:rsid w:val="00353B36"/>
    <w:rsid w:val="003651A6"/>
    <w:rsid w:val="00372F50"/>
    <w:rsid w:val="00374614"/>
    <w:rsid w:val="00375F07"/>
    <w:rsid w:val="00376B51"/>
    <w:rsid w:val="003851FB"/>
    <w:rsid w:val="00387673"/>
    <w:rsid w:val="00391752"/>
    <w:rsid w:val="00393F19"/>
    <w:rsid w:val="003947F5"/>
    <w:rsid w:val="003968F2"/>
    <w:rsid w:val="003A3BB1"/>
    <w:rsid w:val="003A3D43"/>
    <w:rsid w:val="003B0304"/>
    <w:rsid w:val="003B51BA"/>
    <w:rsid w:val="003B64F3"/>
    <w:rsid w:val="003C2537"/>
    <w:rsid w:val="003D5843"/>
    <w:rsid w:val="003E00C8"/>
    <w:rsid w:val="003F0701"/>
    <w:rsid w:val="003F2231"/>
    <w:rsid w:val="003F3768"/>
    <w:rsid w:val="003F565F"/>
    <w:rsid w:val="00401480"/>
    <w:rsid w:val="0040218F"/>
    <w:rsid w:val="004024EE"/>
    <w:rsid w:val="004029B7"/>
    <w:rsid w:val="00402B2E"/>
    <w:rsid w:val="00402F87"/>
    <w:rsid w:val="00405473"/>
    <w:rsid w:val="004068B3"/>
    <w:rsid w:val="004109D0"/>
    <w:rsid w:val="004130D6"/>
    <w:rsid w:val="0041371F"/>
    <w:rsid w:val="00413CC3"/>
    <w:rsid w:val="00414208"/>
    <w:rsid w:val="0041615A"/>
    <w:rsid w:val="00416E43"/>
    <w:rsid w:val="004179DE"/>
    <w:rsid w:val="0043041F"/>
    <w:rsid w:val="00431008"/>
    <w:rsid w:val="00431AE2"/>
    <w:rsid w:val="0043266E"/>
    <w:rsid w:val="00432F2D"/>
    <w:rsid w:val="00432FDC"/>
    <w:rsid w:val="004349B1"/>
    <w:rsid w:val="0043506B"/>
    <w:rsid w:val="00436791"/>
    <w:rsid w:val="004401C9"/>
    <w:rsid w:val="00441DC0"/>
    <w:rsid w:val="00442394"/>
    <w:rsid w:val="00442853"/>
    <w:rsid w:val="00442E37"/>
    <w:rsid w:val="00443691"/>
    <w:rsid w:val="004540A4"/>
    <w:rsid w:val="00455017"/>
    <w:rsid w:val="0045772E"/>
    <w:rsid w:val="00460F7C"/>
    <w:rsid w:val="00461338"/>
    <w:rsid w:val="004620D5"/>
    <w:rsid w:val="0046277F"/>
    <w:rsid w:val="0046484F"/>
    <w:rsid w:val="004729D7"/>
    <w:rsid w:val="0047323D"/>
    <w:rsid w:val="00474748"/>
    <w:rsid w:val="004775F6"/>
    <w:rsid w:val="004853C5"/>
    <w:rsid w:val="00496EEB"/>
    <w:rsid w:val="00496F60"/>
    <w:rsid w:val="004A3E6A"/>
    <w:rsid w:val="004A41D1"/>
    <w:rsid w:val="004A4BAF"/>
    <w:rsid w:val="004B1629"/>
    <w:rsid w:val="004B2BE2"/>
    <w:rsid w:val="004B39B9"/>
    <w:rsid w:val="004B439F"/>
    <w:rsid w:val="004B56C4"/>
    <w:rsid w:val="004B6461"/>
    <w:rsid w:val="004C4130"/>
    <w:rsid w:val="004C6F91"/>
    <w:rsid w:val="004D07C8"/>
    <w:rsid w:val="004D7456"/>
    <w:rsid w:val="004F0CFB"/>
    <w:rsid w:val="00500ABC"/>
    <w:rsid w:val="00505A16"/>
    <w:rsid w:val="00507AA0"/>
    <w:rsid w:val="00510A57"/>
    <w:rsid w:val="00512EB2"/>
    <w:rsid w:val="00513393"/>
    <w:rsid w:val="005138E7"/>
    <w:rsid w:val="00514A8D"/>
    <w:rsid w:val="00516B7B"/>
    <w:rsid w:val="00521329"/>
    <w:rsid w:val="00521DF9"/>
    <w:rsid w:val="0052283E"/>
    <w:rsid w:val="00524AFB"/>
    <w:rsid w:val="005250EF"/>
    <w:rsid w:val="00526EF8"/>
    <w:rsid w:val="005311E6"/>
    <w:rsid w:val="0053371A"/>
    <w:rsid w:val="005428DE"/>
    <w:rsid w:val="00543BCE"/>
    <w:rsid w:val="0055034E"/>
    <w:rsid w:val="00553135"/>
    <w:rsid w:val="00553D44"/>
    <w:rsid w:val="00555E82"/>
    <w:rsid w:val="00556703"/>
    <w:rsid w:val="00556916"/>
    <w:rsid w:val="00560F3D"/>
    <w:rsid w:val="005662B3"/>
    <w:rsid w:val="00567C02"/>
    <w:rsid w:val="00570051"/>
    <w:rsid w:val="00570575"/>
    <w:rsid w:val="00570651"/>
    <w:rsid w:val="00574917"/>
    <w:rsid w:val="00577930"/>
    <w:rsid w:val="005810DF"/>
    <w:rsid w:val="0058555F"/>
    <w:rsid w:val="00587D47"/>
    <w:rsid w:val="00591507"/>
    <w:rsid w:val="005916F1"/>
    <w:rsid w:val="00593689"/>
    <w:rsid w:val="0059632E"/>
    <w:rsid w:val="00596D38"/>
    <w:rsid w:val="005A2318"/>
    <w:rsid w:val="005A45B4"/>
    <w:rsid w:val="005A53DC"/>
    <w:rsid w:val="005A7D51"/>
    <w:rsid w:val="005B083C"/>
    <w:rsid w:val="005B1CC7"/>
    <w:rsid w:val="005B5CBD"/>
    <w:rsid w:val="005C2977"/>
    <w:rsid w:val="005C6CB0"/>
    <w:rsid w:val="005C75A6"/>
    <w:rsid w:val="005D050B"/>
    <w:rsid w:val="005D05E0"/>
    <w:rsid w:val="005D35EE"/>
    <w:rsid w:val="005D3768"/>
    <w:rsid w:val="005D3F0A"/>
    <w:rsid w:val="005D56BB"/>
    <w:rsid w:val="005D6740"/>
    <w:rsid w:val="005E11E6"/>
    <w:rsid w:val="005E24B9"/>
    <w:rsid w:val="005E25BD"/>
    <w:rsid w:val="005F0D6D"/>
    <w:rsid w:val="005F41B0"/>
    <w:rsid w:val="005F52FD"/>
    <w:rsid w:val="005F5AB7"/>
    <w:rsid w:val="00605E6C"/>
    <w:rsid w:val="00606734"/>
    <w:rsid w:val="00610927"/>
    <w:rsid w:val="006110AC"/>
    <w:rsid w:val="006141A1"/>
    <w:rsid w:val="0061424B"/>
    <w:rsid w:val="00614DAB"/>
    <w:rsid w:val="00620071"/>
    <w:rsid w:val="006222B7"/>
    <w:rsid w:val="00630528"/>
    <w:rsid w:val="0063086A"/>
    <w:rsid w:val="00632A7A"/>
    <w:rsid w:val="00650AF0"/>
    <w:rsid w:val="006535B3"/>
    <w:rsid w:val="00654D1D"/>
    <w:rsid w:val="00663D28"/>
    <w:rsid w:val="00667705"/>
    <w:rsid w:val="00671E2C"/>
    <w:rsid w:val="00676815"/>
    <w:rsid w:val="00677AA3"/>
    <w:rsid w:val="00680F26"/>
    <w:rsid w:val="006833C4"/>
    <w:rsid w:val="006849D0"/>
    <w:rsid w:val="006874C7"/>
    <w:rsid w:val="00690F3C"/>
    <w:rsid w:val="0069112F"/>
    <w:rsid w:val="00692A0C"/>
    <w:rsid w:val="00692CD9"/>
    <w:rsid w:val="00693D8F"/>
    <w:rsid w:val="00694FB3"/>
    <w:rsid w:val="006957C0"/>
    <w:rsid w:val="006960F8"/>
    <w:rsid w:val="006B050C"/>
    <w:rsid w:val="006B06F9"/>
    <w:rsid w:val="006B122D"/>
    <w:rsid w:val="006B4638"/>
    <w:rsid w:val="006B4E3C"/>
    <w:rsid w:val="006B6740"/>
    <w:rsid w:val="006D0539"/>
    <w:rsid w:val="006D2A28"/>
    <w:rsid w:val="006D4899"/>
    <w:rsid w:val="006D5C90"/>
    <w:rsid w:val="006D7C66"/>
    <w:rsid w:val="006E1704"/>
    <w:rsid w:val="006E5400"/>
    <w:rsid w:val="006F0CD7"/>
    <w:rsid w:val="006F218E"/>
    <w:rsid w:val="006F7578"/>
    <w:rsid w:val="006F7641"/>
    <w:rsid w:val="00701240"/>
    <w:rsid w:val="00704231"/>
    <w:rsid w:val="007060FC"/>
    <w:rsid w:val="0070647F"/>
    <w:rsid w:val="007067CC"/>
    <w:rsid w:val="00710AFA"/>
    <w:rsid w:val="00710D8D"/>
    <w:rsid w:val="00713D24"/>
    <w:rsid w:val="00713E36"/>
    <w:rsid w:val="0071585A"/>
    <w:rsid w:val="00731E71"/>
    <w:rsid w:val="00732BEF"/>
    <w:rsid w:val="00734AA2"/>
    <w:rsid w:val="00734E91"/>
    <w:rsid w:val="00737C74"/>
    <w:rsid w:val="0074089A"/>
    <w:rsid w:val="00740FF8"/>
    <w:rsid w:val="007413BD"/>
    <w:rsid w:val="00743AB3"/>
    <w:rsid w:val="007455AC"/>
    <w:rsid w:val="00746B79"/>
    <w:rsid w:val="0074751A"/>
    <w:rsid w:val="00747C91"/>
    <w:rsid w:val="00751FD6"/>
    <w:rsid w:val="0076185F"/>
    <w:rsid w:val="0076493C"/>
    <w:rsid w:val="00764F95"/>
    <w:rsid w:val="007675C6"/>
    <w:rsid w:val="00767F84"/>
    <w:rsid w:val="00771011"/>
    <w:rsid w:val="00772FAE"/>
    <w:rsid w:val="00774EF3"/>
    <w:rsid w:val="007800CE"/>
    <w:rsid w:val="00781A15"/>
    <w:rsid w:val="00781B39"/>
    <w:rsid w:val="0078214C"/>
    <w:rsid w:val="00782CBF"/>
    <w:rsid w:val="007847E6"/>
    <w:rsid w:val="0078549B"/>
    <w:rsid w:val="007854F8"/>
    <w:rsid w:val="0079012D"/>
    <w:rsid w:val="00790EEA"/>
    <w:rsid w:val="00791750"/>
    <w:rsid w:val="00795B2A"/>
    <w:rsid w:val="00796363"/>
    <w:rsid w:val="007A31E6"/>
    <w:rsid w:val="007A3FFB"/>
    <w:rsid w:val="007B1675"/>
    <w:rsid w:val="007B23C0"/>
    <w:rsid w:val="007B2E4F"/>
    <w:rsid w:val="007B7DA3"/>
    <w:rsid w:val="007C424F"/>
    <w:rsid w:val="007D1B21"/>
    <w:rsid w:val="007D1FC2"/>
    <w:rsid w:val="007D39E4"/>
    <w:rsid w:val="007E4187"/>
    <w:rsid w:val="007E54A3"/>
    <w:rsid w:val="007F086B"/>
    <w:rsid w:val="007F232E"/>
    <w:rsid w:val="007F4D14"/>
    <w:rsid w:val="007F6FB9"/>
    <w:rsid w:val="007F7DFD"/>
    <w:rsid w:val="008064FF"/>
    <w:rsid w:val="00810C87"/>
    <w:rsid w:val="0081213E"/>
    <w:rsid w:val="0081308A"/>
    <w:rsid w:val="0081658A"/>
    <w:rsid w:val="0082743B"/>
    <w:rsid w:val="00835EA9"/>
    <w:rsid w:val="00836CAB"/>
    <w:rsid w:val="00842F8A"/>
    <w:rsid w:val="0085142D"/>
    <w:rsid w:val="00851962"/>
    <w:rsid w:val="00855FA1"/>
    <w:rsid w:val="00861182"/>
    <w:rsid w:val="0086264D"/>
    <w:rsid w:val="00862F7D"/>
    <w:rsid w:val="00866408"/>
    <w:rsid w:val="00875B0D"/>
    <w:rsid w:val="00875B64"/>
    <w:rsid w:val="00876D1C"/>
    <w:rsid w:val="0088086E"/>
    <w:rsid w:val="0088268F"/>
    <w:rsid w:val="00882DD6"/>
    <w:rsid w:val="008841EE"/>
    <w:rsid w:val="0089642C"/>
    <w:rsid w:val="00897BD2"/>
    <w:rsid w:val="008A0121"/>
    <w:rsid w:val="008A2C63"/>
    <w:rsid w:val="008B03A0"/>
    <w:rsid w:val="008B0672"/>
    <w:rsid w:val="008B51D8"/>
    <w:rsid w:val="008B5637"/>
    <w:rsid w:val="008C1297"/>
    <w:rsid w:val="008C34FB"/>
    <w:rsid w:val="008C57B7"/>
    <w:rsid w:val="008C58B0"/>
    <w:rsid w:val="008C6D38"/>
    <w:rsid w:val="008D0053"/>
    <w:rsid w:val="008D3889"/>
    <w:rsid w:val="008D4EE0"/>
    <w:rsid w:val="008D529B"/>
    <w:rsid w:val="008D6FFF"/>
    <w:rsid w:val="008D7F87"/>
    <w:rsid w:val="008E0B32"/>
    <w:rsid w:val="008E7FC1"/>
    <w:rsid w:val="008F1E81"/>
    <w:rsid w:val="008F4196"/>
    <w:rsid w:val="008F4807"/>
    <w:rsid w:val="008F71E5"/>
    <w:rsid w:val="008F73A0"/>
    <w:rsid w:val="00901817"/>
    <w:rsid w:val="009034CA"/>
    <w:rsid w:val="009054B9"/>
    <w:rsid w:val="0090633F"/>
    <w:rsid w:val="009121E2"/>
    <w:rsid w:val="00913F21"/>
    <w:rsid w:val="00915241"/>
    <w:rsid w:val="009152F8"/>
    <w:rsid w:val="0091537E"/>
    <w:rsid w:val="00916F95"/>
    <w:rsid w:val="00922D6A"/>
    <w:rsid w:val="009261C9"/>
    <w:rsid w:val="0092627C"/>
    <w:rsid w:val="0093085A"/>
    <w:rsid w:val="00932644"/>
    <w:rsid w:val="00934727"/>
    <w:rsid w:val="00940257"/>
    <w:rsid w:val="0094025A"/>
    <w:rsid w:val="00945F76"/>
    <w:rsid w:val="0094736B"/>
    <w:rsid w:val="0094740C"/>
    <w:rsid w:val="00947A9A"/>
    <w:rsid w:val="00957084"/>
    <w:rsid w:val="00957F0D"/>
    <w:rsid w:val="009609D4"/>
    <w:rsid w:val="00962A1D"/>
    <w:rsid w:val="00962D20"/>
    <w:rsid w:val="009656D4"/>
    <w:rsid w:val="009667C6"/>
    <w:rsid w:val="009674D9"/>
    <w:rsid w:val="0096750C"/>
    <w:rsid w:val="009732F9"/>
    <w:rsid w:val="00974101"/>
    <w:rsid w:val="009742D3"/>
    <w:rsid w:val="0097475B"/>
    <w:rsid w:val="0097726E"/>
    <w:rsid w:val="00982F04"/>
    <w:rsid w:val="00986DC1"/>
    <w:rsid w:val="00987041"/>
    <w:rsid w:val="0099134C"/>
    <w:rsid w:val="009932A6"/>
    <w:rsid w:val="00995720"/>
    <w:rsid w:val="00997AB9"/>
    <w:rsid w:val="009A033E"/>
    <w:rsid w:val="009A1033"/>
    <w:rsid w:val="009A208C"/>
    <w:rsid w:val="009A381D"/>
    <w:rsid w:val="009A42F3"/>
    <w:rsid w:val="009A4356"/>
    <w:rsid w:val="009A7C73"/>
    <w:rsid w:val="009B1107"/>
    <w:rsid w:val="009B4122"/>
    <w:rsid w:val="009B4668"/>
    <w:rsid w:val="009B488B"/>
    <w:rsid w:val="009B4D60"/>
    <w:rsid w:val="009C1F21"/>
    <w:rsid w:val="009C2AD2"/>
    <w:rsid w:val="009C3C94"/>
    <w:rsid w:val="009C3E82"/>
    <w:rsid w:val="009C49E4"/>
    <w:rsid w:val="009C554A"/>
    <w:rsid w:val="009D47E8"/>
    <w:rsid w:val="009E1102"/>
    <w:rsid w:val="009F1EC3"/>
    <w:rsid w:val="009F213E"/>
    <w:rsid w:val="009F7942"/>
    <w:rsid w:val="00A0012E"/>
    <w:rsid w:val="00A02A23"/>
    <w:rsid w:val="00A06CDF"/>
    <w:rsid w:val="00A10217"/>
    <w:rsid w:val="00A104AE"/>
    <w:rsid w:val="00A12F80"/>
    <w:rsid w:val="00A177E7"/>
    <w:rsid w:val="00A2133F"/>
    <w:rsid w:val="00A21354"/>
    <w:rsid w:val="00A2166B"/>
    <w:rsid w:val="00A21DF3"/>
    <w:rsid w:val="00A231AE"/>
    <w:rsid w:val="00A2403C"/>
    <w:rsid w:val="00A316CC"/>
    <w:rsid w:val="00A3332A"/>
    <w:rsid w:val="00A33B2D"/>
    <w:rsid w:val="00A35659"/>
    <w:rsid w:val="00A362BF"/>
    <w:rsid w:val="00A36BA7"/>
    <w:rsid w:val="00A45279"/>
    <w:rsid w:val="00A47596"/>
    <w:rsid w:val="00A54322"/>
    <w:rsid w:val="00A55A6B"/>
    <w:rsid w:val="00A56187"/>
    <w:rsid w:val="00A61F94"/>
    <w:rsid w:val="00A621E1"/>
    <w:rsid w:val="00A62A58"/>
    <w:rsid w:val="00A62E7E"/>
    <w:rsid w:val="00A65672"/>
    <w:rsid w:val="00A7177A"/>
    <w:rsid w:val="00A72B08"/>
    <w:rsid w:val="00A74E02"/>
    <w:rsid w:val="00A82938"/>
    <w:rsid w:val="00A95B29"/>
    <w:rsid w:val="00A97076"/>
    <w:rsid w:val="00A97AE0"/>
    <w:rsid w:val="00AA0025"/>
    <w:rsid w:val="00AA24CC"/>
    <w:rsid w:val="00AA2CFF"/>
    <w:rsid w:val="00AA7D59"/>
    <w:rsid w:val="00AB1AED"/>
    <w:rsid w:val="00AB24E6"/>
    <w:rsid w:val="00AB2CCF"/>
    <w:rsid w:val="00AB4687"/>
    <w:rsid w:val="00AB5DFE"/>
    <w:rsid w:val="00AC4133"/>
    <w:rsid w:val="00AC5910"/>
    <w:rsid w:val="00AD093F"/>
    <w:rsid w:val="00AD0DCA"/>
    <w:rsid w:val="00AD1776"/>
    <w:rsid w:val="00AD2A46"/>
    <w:rsid w:val="00AD5230"/>
    <w:rsid w:val="00AD5C86"/>
    <w:rsid w:val="00AD7248"/>
    <w:rsid w:val="00AE0B9A"/>
    <w:rsid w:val="00AE2AAC"/>
    <w:rsid w:val="00AE3705"/>
    <w:rsid w:val="00AE446F"/>
    <w:rsid w:val="00AE5A98"/>
    <w:rsid w:val="00AF227D"/>
    <w:rsid w:val="00AF367E"/>
    <w:rsid w:val="00AF4325"/>
    <w:rsid w:val="00AF72F6"/>
    <w:rsid w:val="00B00128"/>
    <w:rsid w:val="00B04515"/>
    <w:rsid w:val="00B060D9"/>
    <w:rsid w:val="00B068B6"/>
    <w:rsid w:val="00B11248"/>
    <w:rsid w:val="00B1179B"/>
    <w:rsid w:val="00B12AE4"/>
    <w:rsid w:val="00B14ED0"/>
    <w:rsid w:val="00B159D6"/>
    <w:rsid w:val="00B15C7B"/>
    <w:rsid w:val="00B17F57"/>
    <w:rsid w:val="00B2240A"/>
    <w:rsid w:val="00B22434"/>
    <w:rsid w:val="00B23C10"/>
    <w:rsid w:val="00B248E0"/>
    <w:rsid w:val="00B25953"/>
    <w:rsid w:val="00B27E35"/>
    <w:rsid w:val="00B30ED3"/>
    <w:rsid w:val="00B31F40"/>
    <w:rsid w:val="00B34B68"/>
    <w:rsid w:val="00B36CDF"/>
    <w:rsid w:val="00B40EFB"/>
    <w:rsid w:val="00B42E0B"/>
    <w:rsid w:val="00B470C6"/>
    <w:rsid w:val="00B51CA2"/>
    <w:rsid w:val="00B52118"/>
    <w:rsid w:val="00B52A59"/>
    <w:rsid w:val="00B52EA4"/>
    <w:rsid w:val="00B531AB"/>
    <w:rsid w:val="00B533E2"/>
    <w:rsid w:val="00B57F92"/>
    <w:rsid w:val="00B62BDE"/>
    <w:rsid w:val="00B66BE1"/>
    <w:rsid w:val="00B73343"/>
    <w:rsid w:val="00B8157E"/>
    <w:rsid w:val="00B82EA9"/>
    <w:rsid w:val="00B8477A"/>
    <w:rsid w:val="00B84D31"/>
    <w:rsid w:val="00B91B13"/>
    <w:rsid w:val="00B91FBB"/>
    <w:rsid w:val="00B93522"/>
    <w:rsid w:val="00B9578B"/>
    <w:rsid w:val="00BA36BC"/>
    <w:rsid w:val="00BA6010"/>
    <w:rsid w:val="00BA62F2"/>
    <w:rsid w:val="00BB0D80"/>
    <w:rsid w:val="00BB1A36"/>
    <w:rsid w:val="00BB317A"/>
    <w:rsid w:val="00BB497A"/>
    <w:rsid w:val="00BB550F"/>
    <w:rsid w:val="00BC62FC"/>
    <w:rsid w:val="00BC7740"/>
    <w:rsid w:val="00BD0D2C"/>
    <w:rsid w:val="00BD1CD9"/>
    <w:rsid w:val="00BD609C"/>
    <w:rsid w:val="00BD6229"/>
    <w:rsid w:val="00BE2538"/>
    <w:rsid w:val="00BE5DA3"/>
    <w:rsid w:val="00BE61C3"/>
    <w:rsid w:val="00BF02D9"/>
    <w:rsid w:val="00BF1B8D"/>
    <w:rsid w:val="00BF3734"/>
    <w:rsid w:val="00BF3B8F"/>
    <w:rsid w:val="00C032AB"/>
    <w:rsid w:val="00C0650F"/>
    <w:rsid w:val="00C07DD1"/>
    <w:rsid w:val="00C101A0"/>
    <w:rsid w:val="00C10689"/>
    <w:rsid w:val="00C11DF2"/>
    <w:rsid w:val="00C12AF1"/>
    <w:rsid w:val="00C151A7"/>
    <w:rsid w:val="00C205D4"/>
    <w:rsid w:val="00C21D12"/>
    <w:rsid w:val="00C26057"/>
    <w:rsid w:val="00C32F33"/>
    <w:rsid w:val="00C34650"/>
    <w:rsid w:val="00C36BD5"/>
    <w:rsid w:val="00C37D74"/>
    <w:rsid w:val="00C41433"/>
    <w:rsid w:val="00C43822"/>
    <w:rsid w:val="00C45346"/>
    <w:rsid w:val="00C4548B"/>
    <w:rsid w:val="00C47310"/>
    <w:rsid w:val="00C4756A"/>
    <w:rsid w:val="00C51069"/>
    <w:rsid w:val="00C52EBF"/>
    <w:rsid w:val="00C54EC6"/>
    <w:rsid w:val="00C57E67"/>
    <w:rsid w:val="00C616D6"/>
    <w:rsid w:val="00C7415D"/>
    <w:rsid w:val="00C7511F"/>
    <w:rsid w:val="00C81A9B"/>
    <w:rsid w:val="00C82883"/>
    <w:rsid w:val="00C83FDE"/>
    <w:rsid w:val="00C86382"/>
    <w:rsid w:val="00C93B71"/>
    <w:rsid w:val="00C97602"/>
    <w:rsid w:val="00C97C0A"/>
    <w:rsid w:val="00CA33A0"/>
    <w:rsid w:val="00CA6270"/>
    <w:rsid w:val="00CA706E"/>
    <w:rsid w:val="00CB0E79"/>
    <w:rsid w:val="00CB22FE"/>
    <w:rsid w:val="00CC14E1"/>
    <w:rsid w:val="00CC4754"/>
    <w:rsid w:val="00CC5431"/>
    <w:rsid w:val="00CC5BF5"/>
    <w:rsid w:val="00CD194D"/>
    <w:rsid w:val="00CD21ED"/>
    <w:rsid w:val="00CD2296"/>
    <w:rsid w:val="00CD27CC"/>
    <w:rsid w:val="00CD42FA"/>
    <w:rsid w:val="00CD72C8"/>
    <w:rsid w:val="00CD7B65"/>
    <w:rsid w:val="00CE0990"/>
    <w:rsid w:val="00CE2BDD"/>
    <w:rsid w:val="00CE6A49"/>
    <w:rsid w:val="00CF3F7A"/>
    <w:rsid w:val="00D06D4B"/>
    <w:rsid w:val="00D06E80"/>
    <w:rsid w:val="00D14223"/>
    <w:rsid w:val="00D21B48"/>
    <w:rsid w:val="00D22FC8"/>
    <w:rsid w:val="00D26C2E"/>
    <w:rsid w:val="00D30929"/>
    <w:rsid w:val="00D30C52"/>
    <w:rsid w:val="00D3430A"/>
    <w:rsid w:val="00D37334"/>
    <w:rsid w:val="00D40549"/>
    <w:rsid w:val="00D41551"/>
    <w:rsid w:val="00D417AF"/>
    <w:rsid w:val="00D41F89"/>
    <w:rsid w:val="00D432C0"/>
    <w:rsid w:val="00D45C05"/>
    <w:rsid w:val="00D47C2A"/>
    <w:rsid w:val="00D568A7"/>
    <w:rsid w:val="00D61C7F"/>
    <w:rsid w:val="00D63EC5"/>
    <w:rsid w:val="00D64C3D"/>
    <w:rsid w:val="00D65378"/>
    <w:rsid w:val="00D66AFE"/>
    <w:rsid w:val="00D70123"/>
    <w:rsid w:val="00D746AE"/>
    <w:rsid w:val="00D82BE0"/>
    <w:rsid w:val="00D84C82"/>
    <w:rsid w:val="00D90004"/>
    <w:rsid w:val="00D928A1"/>
    <w:rsid w:val="00D9629B"/>
    <w:rsid w:val="00DA0016"/>
    <w:rsid w:val="00DA5AD6"/>
    <w:rsid w:val="00DB296E"/>
    <w:rsid w:val="00DC094C"/>
    <w:rsid w:val="00DC0955"/>
    <w:rsid w:val="00DC2246"/>
    <w:rsid w:val="00DC27DA"/>
    <w:rsid w:val="00DD079E"/>
    <w:rsid w:val="00DD7EBD"/>
    <w:rsid w:val="00DE0645"/>
    <w:rsid w:val="00DE2DA2"/>
    <w:rsid w:val="00DE5BC3"/>
    <w:rsid w:val="00DE71FC"/>
    <w:rsid w:val="00DF0D7B"/>
    <w:rsid w:val="00DF10A5"/>
    <w:rsid w:val="00DF13BF"/>
    <w:rsid w:val="00DF1596"/>
    <w:rsid w:val="00DF16E7"/>
    <w:rsid w:val="00DF56C6"/>
    <w:rsid w:val="00DF6EF2"/>
    <w:rsid w:val="00DF7D5F"/>
    <w:rsid w:val="00E018A1"/>
    <w:rsid w:val="00E038C5"/>
    <w:rsid w:val="00E03CFE"/>
    <w:rsid w:val="00E03E10"/>
    <w:rsid w:val="00E0425E"/>
    <w:rsid w:val="00E12D55"/>
    <w:rsid w:val="00E135F9"/>
    <w:rsid w:val="00E21D7A"/>
    <w:rsid w:val="00E23781"/>
    <w:rsid w:val="00E252DC"/>
    <w:rsid w:val="00E30535"/>
    <w:rsid w:val="00E33F1A"/>
    <w:rsid w:val="00E35F64"/>
    <w:rsid w:val="00E40240"/>
    <w:rsid w:val="00E40C12"/>
    <w:rsid w:val="00E43C6D"/>
    <w:rsid w:val="00E44336"/>
    <w:rsid w:val="00E45ED3"/>
    <w:rsid w:val="00E4720F"/>
    <w:rsid w:val="00E47872"/>
    <w:rsid w:val="00E47E4F"/>
    <w:rsid w:val="00E53160"/>
    <w:rsid w:val="00E55D16"/>
    <w:rsid w:val="00E60753"/>
    <w:rsid w:val="00E61993"/>
    <w:rsid w:val="00E6727B"/>
    <w:rsid w:val="00E67DC4"/>
    <w:rsid w:val="00E732D1"/>
    <w:rsid w:val="00E73BA6"/>
    <w:rsid w:val="00E759B2"/>
    <w:rsid w:val="00E76BD7"/>
    <w:rsid w:val="00E826B5"/>
    <w:rsid w:val="00E86591"/>
    <w:rsid w:val="00E86A27"/>
    <w:rsid w:val="00E9048E"/>
    <w:rsid w:val="00E97F4E"/>
    <w:rsid w:val="00EA2C6F"/>
    <w:rsid w:val="00EA3659"/>
    <w:rsid w:val="00EA5C1E"/>
    <w:rsid w:val="00EA614A"/>
    <w:rsid w:val="00EA7A88"/>
    <w:rsid w:val="00EB1011"/>
    <w:rsid w:val="00EB7E6F"/>
    <w:rsid w:val="00EC15DB"/>
    <w:rsid w:val="00EC2E6B"/>
    <w:rsid w:val="00ED003B"/>
    <w:rsid w:val="00ED0C6D"/>
    <w:rsid w:val="00ED1229"/>
    <w:rsid w:val="00ED2099"/>
    <w:rsid w:val="00ED4F36"/>
    <w:rsid w:val="00ED5ADF"/>
    <w:rsid w:val="00EE0735"/>
    <w:rsid w:val="00EE1C48"/>
    <w:rsid w:val="00EE335B"/>
    <w:rsid w:val="00EE65B6"/>
    <w:rsid w:val="00F02C57"/>
    <w:rsid w:val="00F058D2"/>
    <w:rsid w:val="00F07698"/>
    <w:rsid w:val="00F12B41"/>
    <w:rsid w:val="00F12E8C"/>
    <w:rsid w:val="00F14589"/>
    <w:rsid w:val="00F219F9"/>
    <w:rsid w:val="00F21AF2"/>
    <w:rsid w:val="00F21E39"/>
    <w:rsid w:val="00F24225"/>
    <w:rsid w:val="00F27545"/>
    <w:rsid w:val="00F27A90"/>
    <w:rsid w:val="00F3063F"/>
    <w:rsid w:val="00F30EF3"/>
    <w:rsid w:val="00F315B6"/>
    <w:rsid w:val="00F32379"/>
    <w:rsid w:val="00F325DA"/>
    <w:rsid w:val="00F34160"/>
    <w:rsid w:val="00F36E2A"/>
    <w:rsid w:val="00F37E40"/>
    <w:rsid w:val="00F45ED4"/>
    <w:rsid w:val="00F46CA0"/>
    <w:rsid w:val="00F502DE"/>
    <w:rsid w:val="00F547C9"/>
    <w:rsid w:val="00F60570"/>
    <w:rsid w:val="00F62070"/>
    <w:rsid w:val="00F636BE"/>
    <w:rsid w:val="00F76E6C"/>
    <w:rsid w:val="00F76F50"/>
    <w:rsid w:val="00F91471"/>
    <w:rsid w:val="00FA1C24"/>
    <w:rsid w:val="00FA214F"/>
    <w:rsid w:val="00FA5437"/>
    <w:rsid w:val="00FA6614"/>
    <w:rsid w:val="00FA76C0"/>
    <w:rsid w:val="00FA7EAC"/>
    <w:rsid w:val="00FB3351"/>
    <w:rsid w:val="00FC51C4"/>
    <w:rsid w:val="00FC6089"/>
    <w:rsid w:val="00FC61E9"/>
    <w:rsid w:val="00FC6FEF"/>
    <w:rsid w:val="00FD0421"/>
    <w:rsid w:val="00FD3106"/>
    <w:rsid w:val="00FD3199"/>
    <w:rsid w:val="00FD3F31"/>
    <w:rsid w:val="00FD631E"/>
    <w:rsid w:val="00FE0D78"/>
    <w:rsid w:val="00FE1A7E"/>
    <w:rsid w:val="00FE2818"/>
    <w:rsid w:val="00FE61D5"/>
    <w:rsid w:val="00FF0682"/>
    <w:rsid w:val="00FF0A26"/>
    <w:rsid w:val="00FF1332"/>
    <w:rsid w:val="00FF2539"/>
    <w:rsid w:val="00FF275C"/>
    <w:rsid w:val="00FF52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D97A2"/>
  <w15:docId w15:val="{F7AB779B-2CE0-4D76-B27E-BC5E62E8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0" w:qFormat="1"/>
    <w:lsdException w:name="Intense Reference" w:uiPriority="32" w:qFormat="1"/>
    <w:lsdException w:name="Book Title" w:uiPriority="0"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título 1,section:1"/>
    <w:basedOn w:val="Normal"/>
    <w:next w:val="Normal"/>
    <w:link w:val="Ttulo1Char"/>
    <w:uiPriority w:val="9"/>
    <w:qFormat/>
    <w:pPr>
      <w:keepNext/>
      <w:spacing w:before="240" w:after="60"/>
      <w:outlineLvl w:val="0"/>
    </w:pPr>
    <w:rPr>
      <w:rFonts w:ascii="Arial" w:eastAsia="Arial" w:hAnsi="Arial" w:cs="Arial"/>
      <w:b/>
      <w:sz w:val="32"/>
      <w:szCs w:val="32"/>
    </w:rPr>
  </w:style>
  <w:style w:type="paragraph" w:styleId="Ttulo2">
    <w:name w:val="heading 2"/>
    <w:aliases w:val="Item"/>
    <w:basedOn w:val="Normal"/>
    <w:next w:val="Normal"/>
    <w:link w:val="Ttulo2Char"/>
    <w:uiPriority w:val="9"/>
    <w:unhideWhenUsed/>
    <w:qFormat/>
    <w:pPr>
      <w:keepNext/>
      <w:jc w:val="both"/>
      <w:outlineLvl w:val="1"/>
    </w:pPr>
    <w:rPr>
      <w:rFonts w:ascii="Lucida Casual" w:eastAsia="Lucida Casual" w:hAnsi="Lucida Casual" w:cs="Lucida Casual"/>
      <w:sz w:val="28"/>
      <w:szCs w:val="28"/>
    </w:rPr>
  </w:style>
  <w:style w:type="paragraph" w:styleId="Ttulo3">
    <w:name w:val="heading 3"/>
    <w:aliases w:val="3,h4,h3,section:3"/>
    <w:basedOn w:val="Normal"/>
    <w:next w:val="Normal"/>
    <w:link w:val="Ttulo3Char"/>
    <w:uiPriority w:val="9"/>
    <w:unhideWhenUsed/>
    <w:qFormat/>
    <w:pPr>
      <w:keepNext/>
      <w:spacing w:before="240" w:after="60"/>
      <w:outlineLvl w:val="2"/>
    </w:pPr>
    <w:rPr>
      <w:rFonts w:ascii="Arial" w:eastAsia="Arial" w:hAnsi="Arial" w:cs="Arial"/>
      <w:b/>
      <w:sz w:val="26"/>
      <w:szCs w:val="26"/>
    </w:rPr>
  </w:style>
  <w:style w:type="paragraph" w:styleId="Ttulo4">
    <w:name w:val="heading 4"/>
    <w:basedOn w:val="Normal"/>
    <w:next w:val="Normal"/>
    <w:link w:val="Ttulo4Char"/>
    <w:uiPriority w:val="9"/>
    <w:unhideWhenUsed/>
    <w:qFormat/>
    <w:pPr>
      <w:keepNext/>
      <w:jc w:val="center"/>
      <w:outlineLvl w:val="3"/>
    </w:pPr>
    <w:rPr>
      <w:rFonts w:ascii="Arial" w:eastAsia="Arial" w:hAnsi="Arial" w:cs="Arial"/>
      <w:sz w:val="28"/>
      <w:szCs w:val="28"/>
    </w:rPr>
  </w:style>
  <w:style w:type="paragraph" w:styleId="Ttulo5">
    <w:name w:val="heading 5"/>
    <w:basedOn w:val="Normal"/>
    <w:next w:val="Normal"/>
    <w:link w:val="Ttulo5Char"/>
    <w:uiPriority w:val="9"/>
    <w:unhideWhenUsed/>
    <w:qFormat/>
    <w:pPr>
      <w:keepNext/>
      <w:jc w:val="center"/>
      <w:outlineLvl w:val="4"/>
    </w:pPr>
    <w:rPr>
      <w:rFonts w:ascii="Arial" w:eastAsia="Arial" w:hAnsi="Arial" w:cs="Arial"/>
      <w:b/>
    </w:rPr>
  </w:style>
  <w:style w:type="paragraph" w:styleId="Ttulo6">
    <w:name w:val="heading 6"/>
    <w:basedOn w:val="Normal"/>
    <w:next w:val="Normal"/>
    <w:link w:val="Ttulo6Char"/>
    <w:uiPriority w:val="9"/>
    <w:unhideWhenUsed/>
    <w:qFormat/>
    <w:pPr>
      <w:spacing w:before="240" w:after="60"/>
      <w:outlineLvl w:val="5"/>
    </w:pPr>
    <w:rPr>
      <w:b/>
      <w:sz w:val="22"/>
      <w:szCs w:val="22"/>
    </w:rPr>
  </w:style>
  <w:style w:type="paragraph" w:styleId="Ttulo7">
    <w:name w:val="heading 7"/>
    <w:basedOn w:val="Normal"/>
    <w:next w:val="Normal"/>
    <w:link w:val="Ttulo7Char"/>
    <w:uiPriority w:val="9"/>
    <w:qFormat/>
    <w:rsid w:val="000277C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center"/>
      <w:outlineLvl w:val="6"/>
    </w:pPr>
    <w:rPr>
      <w:rFonts w:ascii="Comic Sans MS" w:hAnsi="Comic Sans MS"/>
      <w:b/>
      <w:smallCaps/>
      <w:sz w:val="26"/>
      <w:szCs w:val="20"/>
    </w:rPr>
  </w:style>
  <w:style w:type="paragraph" w:styleId="Ttulo8">
    <w:name w:val="heading 8"/>
    <w:basedOn w:val="Normal"/>
    <w:next w:val="Normal"/>
    <w:link w:val="Ttulo8Char"/>
    <w:uiPriority w:val="9"/>
    <w:qFormat/>
    <w:rsid w:val="000277CF"/>
    <w:pPr>
      <w:keepNext/>
      <w:jc w:val="center"/>
      <w:outlineLvl w:val="7"/>
    </w:pPr>
    <w:rPr>
      <w:rFonts w:ascii="Arial" w:hAnsi="Arial" w:cs="Arial"/>
      <w:b/>
      <w:color w:val="000000"/>
      <w:sz w:val="20"/>
    </w:rPr>
  </w:style>
  <w:style w:type="paragraph" w:styleId="Ttulo9">
    <w:name w:val="heading 9"/>
    <w:basedOn w:val="Normal"/>
    <w:next w:val="Normal"/>
    <w:link w:val="Ttulo9Char"/>
    <w:uiPriority w:val="9"/>
    <w:qFormat/>
    <w:rsid w:val="000277CF"/>
    <w:pPr>
      <w:keepNext/>
      <w:jc w:val="center"/>
      <w:outlineLvl w:val="8"/>
    </w:pPr>
    <w:rPr>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uiPriority w:val="10"/>
    <w:qFormat/>
    <w:pPr>
      <w:jc w:val="center"/>
    </w:pPr>
    <w:rPr>
      <w:b/>
      <w:sz w:val="32"/>
      <w:szCs w:val="32"/>
    </w:rPr>
  </w:style>
  <w:style w:type="paragraph" w:styleId="Subttulo">
    <w:name w:val="Subtitle"/>
    <w:basedOn w:val="Normal"/>
    <w:next w:val="Normal"/>
    <w:link w:val="SubttuloChar"/>
    <w:uiPriority w:val="11"/>
    <w:qFormat/>
    <w:pPr>
      <w:jc w:val="center"/>
    </w:pPr>
    <w:rPr>
      <w:rFonts w:ascii="Arial" w:eastAsia="Arial" w:hAnsi="Arial" w:cs="Arial"/>
      <w:color w:val="000000"/>
      <w:sz w:val="28"/>
      <w:szCs w:val="28"/>
      <w:u w:val="single"/>
    </w:r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Textodecomentrio">
    <w:name w:val="annotation text"/>
    <w:basedOn w:val="Normal"/>
    <w:link w:val="TextodecomentrioChar"/>
    <w:uiPriority w:val="99"/>
    <w:unhideWhenUsed/>
    <w:qFormat/>
    <w:rPr>
      <w:sz w:val="20"/>
      <w:szCs w:val="20"/>
    </w:rPr>
  </w:style>
  <w:style w:type="character" w:customStyle="1" w:styleId="TextodecomentrioChar">
    <w:name w:val="Texto de comentário Char"/>
    <w:basedOn w:val="Fontepargpadro"/>
    <w:link w:val="Textodecomentrio"/>
    <w:uiPriority w:val="99"/>
    <w:qFormat/>
    <w:rPr>
      <w:sz w:val="20"/>
      <w:szCs w:val="20"/>
    </w:rPr>
  </w:style>
  <w:style w:type="character" w:styleId="Refdecomentrio">
    <w:name w:val="annotation reference"/>
    <w:basedOn w:val="Fontepargpadro"/>
    <w:unhideWhenUsed/>
    <w:qFormat/>
    <w:rPr>
      <w:sz w:val="16"/>
      <w:szCs w:val="16"/>
    </w:rPr>
  </w:style>
  <w:style w:type="character" w:styleId="Hyperlink">
    <w:name w:val="Hyperlink"/>
    <w:basedOn w:val="Fontepargpadro"/>
    <w:uiPriority w:val="99"/>
    <w:unhideWhenUsed/>
    <w:rsid w:val="00D66AFE"/>
    <w:rPr>
      <w:color w:val="0000FF" w:themeColor="hyperlink"/>
      <w:u w:val="single"/>
    </w:rPr>
  </w:style>
  <w:style w:type="character" w:customStyle="1" w:styleId="MenoPendente1">
    <w:name w:val="Menção Pendente1"/>
    <w:basedOn w:val="Fontepargpadro"/>
    <w:uiPriority w:val="99"/>
    <w:semiHidden/>
    <w:unhideWhenUsed/>
    <w:rsid w:val="00D66AFE"/>
    <w:rPr>
      <w:color w:val="605E5C"/>
      <w:shd w:val="clear" w:color="auto" w:fill="E1DFDD"/>
    </w:rPr>
  </w:style>
  <w:style w:type="paragraph" w:styleId="NormalWeb">
    <w:name w:val="Normal (Web)"/>
    <w:basedOn w:val="Normal"/>
    <w:uiPriority w:val="99"/>
    <w:rsid w:val="00B93522"/>
    <w:pPr>
      <w:spacing w:before="100" w:after="100"/>
    </w:pPr>
    <w:rPr>
      <w:szCs w:val="20"/>
    </w:rPr>
  </w:style>
  <w:style w:type="paragraph" w:customStyle="1" w:styleId="Default">
    <w:name w:val="Default"/>
    <w:rsid w:val="00677AA3"/>
    <w:pPr>
      <w:autoSpaceDE w:val="0"/>
      <w:autoSpaceDN w:val="0"/>
      <w:adjustRightInd w:val="0"/>
    </w:pPr>
    <w:rPr>
      <w:rFonts w:ascii="Arial" w:hAnsi="Arial" w:cs="Arial"/>
      <w:color w:val="000000"/>
    </w:rPr>
  </w:style>
  <w:style w:type="paragraph" w:styleId="PargrafodaLista">
    <w:name w:val="List Paragraph"/>
    <w:basedOn w:val="Normal"/>
    <w:link w:val="PargrafodaListaChar"/>
    <w:uiPriority w:val="34"/>
    <w:qFormat/>
    <w:rsid w:val="00677AA3"/>
    <w:pPr>
      <w:ind w:left="720"/>
      <w:contextualSpacing/>
    </w:pPr>
  </w:style>
  <w:style w:type="paragraph" w:customStyle="1" w:styleId="Nivel01">
    <w:name w:val="Nivel 01"/>
    <w:basedOn w:val="Ttulo1"/>
    <w:next w:val="Normal"/>
    <w:link w:val="Nivel01Char"/>
    <w:qFormat/>
    <w:rsid w:val="003405D9"/>
    <w:pPr>
      <w:keepLines/>
      <w:numPr>
        <w:numId w:val="1"/>
      </w:numPr>
      <w:tabs>
        <w:tab w:val="left" w:pos="567"/>
      </w:tabs>
      <w:spacing w:after="0"/>
      <w:ind w:left="0" w:firstLine="0"/>
      <w:jc w:val="both"/>
    </w:pPr>
    <w:rPr>
      <w:rFonts w:eastAsiaTheme="majorEastAsia"/>
      <w:bCs/>
      <w:sz w:val="20"/>
      <w:szCs w:val="20"/>
    </w:rPr>
  </w:style>
  <w:style w:type="character" w:customStyle="1" w:styleId="Nivel01Char">
    <w:name w:val="Nivel 01 Char"/>
    <w:basedOn w:val="Fontepargpadro"/>
    <w:link w:val="Nivel01"/>
    <w:rsid w:val="003405D9"/>
    <w:rPr>
      <w:rFonts w:ascii="Arial" w:eastAsiaTheme="majorEastAsia" w:hAnsi="Arial" w:cs="Arial"/>
      <w:b/>
      <w:bCs/>
      <w:sz w:val="20"/>
      <w:szCs w:val="20"/>
    </w:rPr>
  </w:style>
  <w:style w:type="paragraph" w:customStyle="1" w:styleId="Nivel2">
    <w:name w:val="Nivel 2"/>
    <w:basedOn w:val="Normal"/>
    <w:link w:val="Nivel2Char"/>
    <w:qFormat/>
    <w:rsid w:val="003405D9"/>
    <w:pPr>
      <w:numPr>
        <w:ilvl w:val="1"/>
        <w:numId w:val="1"/>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3405D9"/>
    <w:pPr>
      <w:numPr>
        <w:ilvl w:val="2"/>
        <w:numId w:val="1"/>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uiPriority w:val="99"/>
    <w:qFormat/>
    <w:rsid w:val="003405D9"/>
    <w:pPr>
      <w:numPr>
        <w:ilvl w:val="3"/>
      </w:numPr>
      <w:ind w:left="567" w:firstLine="0"/>
    </w:pPr>
    <w:rPr>
      <w:color w:val="auto"/>
    </w:rPr>
  </w:style>
  <w:style w:type="paragraph" w:customStyle="1" w:styleId="Nivel5">
    <w:name w:val="Nivel 5"/>
    <w:basedOn w:val="Nivel4"/>
    <w:uiPriority w:val="99"/>
    <w:qFormat/>
    <w:rsid w:val="003405D9"/>
    <w:pPr>
      <w:numPr>
        <w:ilvl w:val="4"/>
      </w:numPr>
      <w:ind w:left="851" w:firstLine="0"/>
    </w:pPr>
  </w:style>
  <w:style w:type="character" w:customStyle="1" w:styleId="Nivel2Char">
    <w:name w:val="Nivel 2 Char"/>
    <w:basedOn w:val="Fontepargpadro"/>
    <w:link w:val="Nivel2"/>
    <w:locked/>
    <w:rsid w:val="003405D9"/>
    <w:rPr>
      <w:rFonts w:ascii="Arial" w:eastAsiaTheme="minorEastAsia" w:hAnsi="Arial" w:cs="Arial"/>
      <w:color w:val="000000"/>
      <w:sz w:val="20"/>
      <w:szCs w:val="20"/>
    </w:rPr>
  </w:style>
  <w:style w:type="character" w:customStyle="1" w:styleId="Nivel3Char">
    <w:name w:val="Nivel 3 Char"/>
    <w:basedOn w:val="Fontepargpadro"/>
    <w:link w:val="Nivel3"/>
    <w:rsid w:val="003405D9"/>
    <w:rPr>
      <w:rFonts w:ascii="Arial" w:eastAsiaTheme="minorEastAsia" w:hAnsi="Arial" w:cs="Arial"/>
      <w:color w:val="000000"/>
      <w:sz w:val="20"/>
      <w:szCs w:val="20"/>
    </w:rPr>
  </w:style>
  <w:style w:type="paragraph" w:styleId="Cabealho">
    <w:name w:val="header"/>
    <w:basedOn w:val="Normal"/>
    <w:link w:val="CabealhoChar"/>
    <w:uiPriority w:val="99"/>
    <w:unhideWhenUsed/>
    <w:rsid w:val="002A1319"/>
    <w:pPr>
      <w:tabs>
        <w:tab w:val="center" w:pos="4252"/>
        <w:tab w:val="right" w:pos="8504"/>
      </w:tabs>
    </w:pPr>
  </w:style>
  <w:style w:type="character" w:customStyle="1" w:styleId="CabealhoChar">
    <w:name w:val="Cabeçalho Char"/>
    <w:basedOn w:val="Fontepargpadro"/>
    <w:link w:val="Cabealho"/>
    <w:uiPriority w:val="99"/>
    <w:rsid w:val="002A1319"/>
  </w:style>
  <w:style w:type="paragraph" w:styleId="Rodap">
    <w:name w:val="footer"/>
    <w:basedOn w:val="Normal"/>
    <w:link w:val="RodapChar"/>
    <w:uiPriority w:val="99"/>
    <w:unhideWhenUsed/>
    <w:rsid w:val="002A1319"/>
    <w:pPr>
      <w:tabs>
        <w:tab w:val="center" w:pos="4252"/>
        <w:tab w:val="right" w:pos="8504"/>
      </w:tabs>
    </w:pPr>
  </w:style>
  <w:style w:type="character" w:customStyle="1" w:styleId="RodapChar">
    <w:name w:val="Rodapé Char"/>
    <w:basedOn w:val="Fontepargpadro"/>
    <w:link w:val="Rodap"/>
    <w:uiPriority w:val="99"/>
    <w:rsid w:val="002A1319"/>
  </w:style>
  <w:style w:type="paragraph" w:customStyle="1" w:styleId="TableParagraph">
    <w:name w:val="Table Paragraph"/>
    <w:basedOn w:val="Normal"/>
    <w:uiPriority w:val="1"/>
    <w:qFormat/>
    <w:rsid w:val="002A1319"/>
    <w:pPr>
      <w:widowControl w:val="0"/>
      <w:autoSpaceDE w:val="0"/>
      <w:autoSpaceDN w:val="0"/>
    </w:pPr>
    <w:rPr>
      <w:rFonts w:ascii="Arial" w:eastAsia="Arial" w:hAnsi="Arial" w:cs="Arial"/>
      <w:sz w:val="22"/>
      <w:szCs w:val="22"/>
      <w:lang w:val="pt-PT" w:eastAsia="en-US"/>
    </w:rPr>
  </w:style>
  <w:style w:type="paragraph" w:styleId="Assuntodocomentrio">
    <w:name w:val="annotation subject"/>
    <w:basedOn w:val="Textodecomentrio"/>
    <w:next w:val="Textodecomentrio"/>
    <w:link w:val="AssuntodocomentrioChar"/>
    <w:uiPriority w:val="99"/>
    <w:semiHidden/>
    <w:unhideWhenUsed/>
    <w:rsid w:val="00176B15"/>
    <w:rPr>
      <w:b/>
      <w:bCs/>
    </w:rPr>
  </w:style>
  <w:style w:type="character" w:customStyle="1" w:styleId="AssuntodocomentrioChar">
    <w:name w:val="Assunto do comentário Char"/>
    <w:basedOn w:val="TextodecomentrioChar"/>
    <w:link w:val="Assuntodocomentrio"/>
    <w:uiPriority w:val="99"/>
    <w:semiHidden/>
    <w:rsid w:val="00176B15"/>
    <w:rPr>
      <w:b/>
      <w:bCs/>
      <w:sz w:val="20"/>
      <w:szCs w:val="20"/>
    </w:rPr>
  </w:style>
  <w:style w:type="paragraph" w:styleId="Corpodetexto">
    <w:name w:val="Body Text"/>
    <w:aliases w:val="Item da conclusão"/>
    <w:basedOn w:val="Normal"/>
    <w:link w:val="CorpodetextoChar"/>
    <w:qFormat/>
    <w:rsid w:val="00431AE2"/>
    <w:pPr>
      <w:widowControl w:val="0"/>
      <w:autoSpaceDE w:val="0"/>
      <w:autoSpaceDN w:val="0"/>
    </w:pPr>
    <w:rPr>
      <w:rFonts w:ascii="Arial MT" w:eastAsia="Arial MT" w:hAnsi="Arial MT" w:cs="Arial MT"/>
      <w:sz w:val="22"/>
      <w:szCs w:val="22"/>
      <w:lang w:val="pt-PT" w:eastAsia="en-US"/>
    </w:rPr>
  </w:style>
  <w:style w:type="character" w:customStyle="1" w:styleId="CorpodetextoChar">
    <w:name w:val="Corpo de texto Char"/>
    <w:aliases w:val="Item da conclusão Char"/>
    <w:basedOn w:val="Fontepargpadro"/>
    <w:link w:val="Corpodetexto"/>
    <w:rsid w:val="00431AE2"/>
    <w:rPr>
      <w:rFonts w:ascii="Arial MT" w:eastAsia="Arial MT" w:hAnsi="Arial MT" w:cs="Arial MT"/>
      <w:sz w:val="22"/>
      <w:szCs w:val="22"/>
      <w:lang w:val="pt-PT" w:eastAsia="en-US"/>
    </w:rPr>
  </w:style>
  <w:style w:type="paragraph" w:styleId="Textodenotaderodap">
    <w:name w:val="footnote text"/>
    <w:basedOn w:val="Normal"/>
    <w:link w:val="TextodenotaderodapChar"/>
    <w:uiPriority w:val="99"/>
    <w:unhideWhenUsed/>
    <w:rsid w:val="00553D44"/>
    <w:rPr>
      <w:sz w:val="20"/>
      <w:szCs w:val="20"/>
    </w:rPr>
  </w:style>
  <w:style w:type="character" w:customStyle="1" w:styleId="TextodenotaderodapChar">
    <w:name w:val="Texto de nota de rodapé Char"/>
    <w:basedOn w:val="Fontepargpadro"/>
    <w:link w:val="Textodenotaderodap"/>
    <w:uiPriority w:val="99"/>
    <w:rsid w:val="00553D44"/>
    <w:rPr>
      <w:sz w:val="20"/>
      <w:szCs w:val="20"/>
    </w:rPr>
  </w:style>
  <w:style w:type="character" w:styleId="Refdenotaderodap">
    <w:name w:val="footnote reference"/>
    <w:basedOn w:val="Fontepargpadro"/>
    <w:uiPriority w:val="99"/>
    <w:unhideWhenUsed/>
    <w:rsid w:val="00553D44"/>
    <w:rPr>
      <w:vertAlign w:val="superscript"/>
    </w:rPr>
  </w:style>
  <w:style w:type="character" w:customStyle="1" w:styleId="MenoPendente2">
    <w:name w:val="Menção Pendente2"/>
    <w:basedOn w:val="Fontepargpadro"/>
    <w:uiPriority w:val="99"/>
    <w:semiHidden/>
    <w:unhideWhenUsed/>
    <w:rsid w:val="0058555F"/>
    <w:rPr>
      <w:color w:val="605E5C"/>
      <w:shd w:val="clear" w:color="auto" w:fill="E1DFDD"/>
    </w:rPr>
  </w:style>
  <w:style w:type="character" w:customStyle="1" w:styleId="Ttulo7Char">
    <w:name w:val="Título 7 Char"/>
    <w:basedOn w:val="Fontepargpadro"/>
    <w:link w:val="Ttulo7"/>
    <w:uiPriority w:val="9"/>
    <w:rsid w:val="000277CF"/>
    <w:rPr>
      <w:rFonts w:ascii="Comic Sans MS" w:hAnsi="Comic Sans MS"/>
      <w:b/>
      <w:smallCaps/>
      <w:sz w:val="26"/>
      <w:szCs w:val="20"/>
    </w:rPr>
  </w:style>
  <w:style w:type="character" w:customStyle="1" w:styleId="Ttulo8Char">
    <w:name w:val="Título 8 Char"/>
    <w:basedOn w:val="Fontepargpadro"/>
    <w:link w:val="Ttulo8"/>
    <w:uiPriority w:val="9"/>
    <w:rsid w:val="000277CF"/>
    <w:rPr>
      <w:rFonts w:ascii="Arial" w:hAnsi="Arial" w:cs="Arial"/>
      <w:b/>
      <w:color w:val="000000"/>
      <w:sz w:val="20"/>
    </w:rPr>
  </w:style>
  <w:style w:type="character" w:customStyle="1" w:styleId="Ttulo9Char">
    <w:name w:val="Título 9 Char"/>
    <w:basedOn w:val="Fontepargpadro"/>
    <w:link w:val="Ttulo9"/>
    <w:uiPriority w:val="9"/>
    <w:rsid w:val="000277CF"/>
    <w:rPr>
      <w:sz w:val="22"/>
    </w:rPr>
  </w:style>
  <w:style w:type="character" w:customStyle="1" w:styleId="Ttulo1Char">
    <w:name w:val="Título 1 Char"/>
    <w:aliases w:val="título 1 Char,section:1 Char"/>
    <w:link w:val="Ttulo1"/>
    <w:uiPriority w:val="9"/>
    <w:rsid w:val="000277CF"/>
    <w:rPr>
      <w:rFonts w:ascii="Arial" w:eastAsia="Arial" w:hAnsi="Arial" w:cs="Arial"/>
      <w:b/>
      <w:sz w:val="32"/>
      <w:szCs w:val="32"/>
    </w:rPr>
  </w:style>
  <w:style w:type="character" w:customStyle="1" w:styleId="Ttulo2Char">
    <w:name w:val="Título 2 Char"/>
    <w:aliases w:val="Item Char1"/>
    <w:link w:val="Ttulo2"/>
    <w:uiPriority w:val="9"/>
    <w:rsid w:val="000277CF"/>
    <w:rPr>
      <w:rFonts w:ascii="Lucida Casual" w:eastAsia="Lucida Casual" w:hAnsi="Lucida Casual" w:cs="Lucida Casual"/>
      <w:sz w:val="28"/>
      <w:szCs w:val="28"/>
    </w:rPr>
  </w:style>
  <w:style w:type="character" w:customStyle="1" w:styleId="Ttulo3Char">
    <w:name w:val="Título 3 Char"/>
    <w:aliases w:val="3 Char,h4 Char,h3 Char,section:3 Char"/>
    <w:link w:val="Ttulo3"/>
    <w:uiPriority w:val="9"/>
    <w:rsid w:val="000277CF"/>
    <w:rPr>
      <w:rFonts w:ascii="Arial" w:eastAsia="Arial" w:hAnsi="Arial" w:cs="Arial"/>
      <w:b/>
      <w:sz w:val="26"/>
      <w:szCs w:val="26"/>
    </w:rPr>
  </w:style>
  <w:style w:type="character" w:customStyle="1" w:styleId="Ttulo4Char">
    <w:name w:val="Título 4 Char"/>
    <w:link w:val="Ttulo4"/>
    <w:uiPriority w:val="9"/>
    <w:rsid w:val="000277CF"/>
    <w:rPr>
      <w:rFonts w:ascii="Arial" w:eastAsia="Arial" w:hAnsi="Arial" w:cs="Arial"/>
      <w:sz w:val="28"/>
      <w:szCs w:val="28"/>
    </w:rPr>
  </w:style>
  <w:style w:type="character" w:customStyle="1" w:styleId="Ttulo5Char">
    <w:name w:val="Título 5 Char"/>
    <w:link w:val="Ttulo5"/>
    <w:uiPriority w:val="9"/>
    <w:rsid w:val="000277CF"/>
    <w:rPr>
      <w:rFonts w:ascii="Arial" w:eastAsia="Arial" w:hAnsi="Arial" w:cs="Arial"/>
      <w:b/>
    </w:rPr>
  </w:style>
  <w:style w:type="character" w:customStyle="1" w:styleId="Ttulo6Char">
    <w:name w:val="Título 6 Char"/>
    <w:link w:val="Ttulo6"/>
    <w:uiPriority w:val="9"/>
    <w:rsid w:val="000277CF"/>
    <w:rPr>
      <w:b/>
      <w:sz w:val="22"/>
      <w:szCs w:val="22"/>
    </w:rPr>
  </w:style>
  <w:style w:type="numbering" w:customStyle="1" w:styleId="Semlista1">
    <w:name w:val="Sem lista1"/>
    <w:next w:val="Semlista"/>
    <w:semiHidden/>
    <w:rsid w:val="000277CF"/>
  </w:style>
  <w:style w:type="paragraph" w:styleId="Recuodecorpodetexto">
    <w:name w:val="Body Text Indent"/>
    <w:basedOn w:val="Normal"/>
    <w:link w:val="RecuodecorpodetextoChar"/>
    <w:uiPriority w:val="99"/>
    <w:rsid w:val="000277CF"/>
    <w:pPr>
      <w:ind w:firstLine="708"/>
      <w:jc w:val="both"/>
    </w:pPr>
    <w:rPr>
      <w:rFonts w:ascii="Arial" w:hAnsi="Arial" w:cs="Arial"/>
      <w:sz w:val="20"/>
      <w:szCs w:val="20"/>
    </w:rPr>
  </w:style>
  <w:style w:type="character" w:customStyle="1" w:styleId="RecuodecorpodetextoChar">
    <w:name w:val="Recuo de corpo de texto Char"/>
    <w:basedOn w:val="Fontepargpadro"/>
    <w:link w:val="Recuodecorpodetexto"/>
    <w:uiPriority w:val="99"/>
    <w:rsid w:val="000277CF"/>
    <w:rPr>
      <w:rFonts w:ascii="Arial" w:hAnsi="Arial" w:cs="Arial"/>
      <w:sz w:val="20"/>
      <w:szCs w:val="20"/>
    </w:rPr>
  </w:style>
  <w:style w:type="character" w:styleId="Forte">
    <w:name w:val="Strong"/>
    <w:uiPriority w:val="22"/>
    <w:qFormat/>
    <w:rsid w:val="000277CF"/>
    <w:rPr>
      <w:b/>
      <w:bCs/>
    </w:rPr>
  </w:style>
  <w:style w:type="paragraph" w:customStyle="1" w:styleId="BodyText21">
    <w:name w:val="Body Text 21"/>
    <w:basedOn w:val="Normal"/>
    <w:uiPriority w:val="99"/>
    <w:rsid w:val="000277CF"/>
    <w:pPr>
      <w:jc w:val="both"/>
    </w:pPr>
    <w:rPr>
      <w:rFonts w:ascii="Courier New" w:hAnsi="Courier New"/>
      <w:snapToGrid w:val="0"/>
      <w:sz w:val="20"/>
      <w:szCs w:val="20"/>
    </w:rPr>
  </w:style>
  <w:style w:type="paragraph" w:customStyle="1" w:styleId="Port">
    <w:name w:val="Port"/>
    <w:basedOn w:val="Normal"/>
    <w:uiPriority w:val="99"/>
    <w:rsid w:val="000277CF"/>
    <w:rPr>
      <w:rFonts w:ascii="AvantGarde" w:hAnsi="AvantGarde"/>
      <w:b/>
      <w:sz w:val="20"/>
      <w:szCs w:val="20"/>
    </w:rPr>
  </w:style>
  <w:style w:type="paragraph" w:styleId="Corpodetexto2">
    <w:name w:val="Body Text 2"/>
    <w:basedOn w:val="Normal"/>
    <w:link w:val="Corpodetexto2Char"/>
    <w:uiPriority w:val="99"/>
    <w:rsid w:val="000277CF"/>
    <w:pPr>
      <w:spacing w:before="100" w:beforeAutospacing="1" w:after="100" w:afterAutospacing="1"/>
    </w:pPr>
    <w:rPr>
      <w:rFonts w:ascii="Arial Unicode MS" w:eastAsia="Arial Unicode MS" w:hAnsi="Arial Unicode MS" w:cs="Arial Unicode MS"/>
    </w:rPr>
  </w:style>
  <w:style w:type="character" w:customStyle="1" w:styleId="Corpodetexto2Char">
    <w:name w:val="Corpo de texto 2 Char"/>
    <w:basedOn w:val="Fontepargpadro"/>
    <w:link w:val="Corpodetexto2"/>
    <w:uiPriority w:val="99"/>
    <w:rsid w:val="000277CF"/>
    <w:rPr>
      <w:rFonts w:ascii="Arial Unicode MS" w:eastAsia="Arial Unicode MS" w:hAnsi="Arial Unicode MS" w:cs="Arial Unicode MS"/>
    </w:rPr>
  </w:style>
  <w:style w:type="paragraph" w:customStyle="1" w:styleId="tptexto">
    <w:name w:val="tptexto"/>
    <w:basedOn w:val="Normal"/>
    <w:uiPriority w:val="99"/>
    <w:rsid w:val="000277CF"/>
    <w:pPr>
      <w:spacing w:before="100" w:beforeAutospacing="1" w:after="100" w:afterAutospacing="1"/>
    </w:pPr>
    <w:rPr>
      <w:rFonts w:ascii="Arial Unicode MS" w:eastAsia="Arial Unicode MS" w:hAnsi="Arial Unicode MS" w:cs="Arial Unicode MS"/>
    </w:rPr>
  </w:style>
  <w:style w:type="paragraph" w:customStyle="1" w:styleId="tpdata">
    <w:name w:val="tpdata"/>
    <w:basedOn w:val="Normal"/>
    <w:uiPriority w:val="99"/>
    <w:rsid w:val="000277CF"/>
    <w:pPr>
      <w:spacing w:before="100" w:beforeAutospacing="1" w:after="100" w:afterAutospacing="1"/>
    </w:pPr>
    <w:rPr>
      <w:rFonts w:ascii="Arial Unicode MS" w:eastAsia="Arial Unicode MS" w:hAnsi="Arial Unicode MS" w:cs="Arial Unicode MS"/>
    </w:rPr>
  </w:style>
  <w:style w:type="paragraph" w:customStyle="1" w:styleId="propassinaturas">
    <w:name w:val="propassinaturas"/>
    <w:basedOn w:val="Normal"/>
    <w:uiPriority w:val="99"/>
    <w:rsid w:val="000277CF"/>
    <w:pPr>
      <w:spacing w:before="100" w:beforeAutospacing="1" w:after="100" w:afterAutospacing="1"/>
    </w:pPr>
    <w:rPr>
      <w:rFonts w:ascii="Arial Unicode MS" w:eastAsia="Arial Unicode MS" w:hAnsi="Arial Unicode MS" w:cs="Arial Unicode MS"/>
    </w:rPr>
  </w:style>
  <w:style w:type="paragraph" w:styleId="Corpodetexto3">
    <w:name w:val="Body Text 3"/>
    <w:basedOn w:val="Normal"/>
    <w:link w:val="Corpodetexto3Char"/>
    <w:uiPriority w:val="99"/>
    <w:rsid w:val="000277C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Pr>
      <w:szCs w:val="20"/>
    </w:rPr>
  </w:style>
  <w:style w:type="character" w:customStyle="1" w:styleId="Corpodetexto3Char">
    <w:name w:val="Corpo de texto 3 Char"/>
    <w:basedOn w:val="Fontepargpadro"/>
    <w:link w:val="Corpodetexto3"/>
    <w:uiPriority w:val="99"/>
    <w:rsid w:val="000277CF"/>
    <w:rPr>
      <w:szCs w:val="20"/>
    </w:rPr>
  </w:style>
  <w:style w:type="paragraph" w:styleId="Recuodecorpodetexto2">
    <w:name w:val="Body Text Indent 2"/>
    <w:basedOn w:val="Normal"/>
    <w:link w:val="Recuodecorpodetexto2Char"/>
    <w:uiPriority w:val="99"/>
    <w:rsid w:val="000277CF"/>
    <w:pPr>
      <w:ind w:left="1843" w:hanging="567"/>
      <w:jc w:val="both"/>
    </w:pPr>
    <w:rPr>
      <w:szCs w:val="20"/>
    </w:rPr>
  </w:style>
  <w:style w:type="character" w:customStyle="1" w:styleId="Recuodecorpodetexto2Char">
    <w:name w:val="Recuo de corpo de texto 2 Char"/>
    <w:basedOn w:val="Fontepargpadro"/>
    <w:link w:val="Recuodecorpodetexto2"/>
    <w:uiPriority w:val="99"/>
    <w:rsid w:val="000277CF"/>
    <w:rPr>
      <w:szCs w:val="20"/>
    </w:rPr>
  </w:style>
  <w:style w:type="paragraph" w:styleId="Recuodecorpodetexto3">
    <w:name w:val="Body Text Indent 3"/>
    <w:basedOn w:val="Normal"/>
    <w:link w:val="Recuodecorpodetexto3Char"/>
    <w:uiPriority w:val="99"/>
    <w:rsid w:val="000277CF"/>
    <w:pPr>
      <w:ind w:left="1276" w:hanging="283"/>
      <w:jc w:val="both"/>
    </w:pPr>
    <w:rPr>
      <w:szCs w:val="20"/>
    </w:rPr>
  </w:style>
  <w:style w:type="character" w:customStyle="1" w:styleId="Recuodecorpodetexto3Char">
    <w:name w:val="Recuo de corpo de texto 3 Char"/>
    <w:basedOn w:val="Fontepargpadro"/>
    <w:link w:val="Recuodecorpodetexto3"/>
    <w:uiPriority w:val="99"/>
    <w:rsid w:val="000277CF"/>
    <w:rPr>
      <w:szCs w:val="20"/>
    </w:rPr>
  </w:style>
  <w:style w:type="character" w:styleId="Nmerodepgina">
    <w:name w:val="page number"/>
    <w:basedOn w:val="Fontepargpadro"/>
    <w:rsid w:val="000277CF"/>
  </w:style>
  <w:style w:type="paragraph" w:customStyle="1" w:styleId="C">
    <w:name w:val="C"/>
    <w:basedOn w:val="Normal"/>
    <w:uiPriority w:val="99"/>
    <w:rsid w:val="000277CF"/>
    <w:pPr>
      <w:tabs>
        <w:tab w:val="left" w:pos="1418"/>
      </w:tabs>
      <w:jc w:val="both"/>
    </w:pPr>
    <w:rPr>
      <w:szCs w:val="20"/>
    </w:rPr>
  </w:style>
  <w:style w:type="character" w:customStyle="1" w:styleId="Hiperlink">
    <w:name w:val="Hiperlink"/>
    <w:rsid w:val="000277CF"/>
    <w:rPr>
      <w:color w:val="0000FF"/>
      <w:u w:val="single"/>
    </w:rPr>
  </w:style>
  <w:style w:type="paragraph" w:customStyle="1" w:styleId="CM53">
    <w:name w:val="CM53"/>
    <w:basedOn w:val="Default"/>
    <w:next w:val="Default"/>
    <w:uiPriority w:val="99"/>
    <w:rsid w:val="000277CF"/>
    <w:pPr>
      <w:spacing w:before="60"/>
    </w:pPr>
    <w:rPr>
      <w:rFonts w:ascii="Bookman Old Style" w:hAnsi="Bookman Old Style" w:cs="Times New Roman"/>
      <w:color w:val="auto"/>
    </w:rPr>
  </w:style>
  <w:style w:type="paragraph" w:customStyle="1" w:styleId="CM50">
    <w:name w:val="CM50"/>
    <w:basedOn w:val="Default"/>
    <w:next w:val="Default"/>
    <w:uiPriority w:val="99"/>
    <w:rsid w:val="000277CF"/>
    <w:rPr>
      <w:rFonts w:ascii="Wingdings" w:hAnsi="Wingdings" w:cs="Times New Roman"/>
      <w:color w:val="auto"/>
    </w:rPr>
  </w:style>
  <w:style w:type="table" w:styleId="Tabelacomgrade">
    <w:name w:val="Table Grid"/>
    <w:basedOn w:val="Tabelanormal"/>
    <w:uiPriority w:val="39"/>
    <w:rsid w:val="000277C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21">
    <w:name w:val="Corpo de texto 21"/>
    <w:basedOn w:val="Normal"/>
    <w:uiPriority w:val="99"/>
    <w:rsid w:val="000277CF"/>
    <w:pPr>
      <w:tabs>
        <w:tab w:val="left" w:pos="0"/>
      </w:tabs>
      <w:suppressAutoHyphens/>
      <w:ind w:right="900"/>
      <w:jc w:val="both"/>
    </w:pPr>
    <w:rPr>
      <w:szCs w:val="20"/>
      <w:lang w:eastAsia="ar-SA"/>
    </w:rPr>
  </w:style>
  <w:style w:type="paragraph" w:customStyle="1" w:styleId="Textoembloco1">
    <w:name w:val="Texto em bloco1"/>
    <w:basedOn w:val="Normal"/>
    <w:uiPriority w:val="99"/>
    <w:rsid w:val="000277CF"/>
    <w:pPr>
      <w:suppressAutoHyphens/>
      <w:ind w:left="702" w:right="900"/>
      <w:jc w:val="both"/>
    </w:pPr>
    <w:rPr>
      <w:sz w:val="22"/>
      <w:szCs w:val="20"/>
      <w:lang w:eastAsia="ar-SA"/>
    </w:rPr>
  </w:style>
  <w:style w:type="paragraph" w:customStyle="1" w:styleId="indice">
    <w:name w:val="indice"/>
    <w:uiPriority w:val="99"/>
    <w:rsid w:val="000277CF"/>
    <w:pPr>
      <w:autoSpaceDE w:val="0"/>
      <w:autoSpaceDN w:val="0"/>
      <w:adjustRightInd w:val="0"/>
      <w:spacing w:line="260" w:lineRule="atLeast"/>
      <w:jc w:val="both"/>
    </w:pPr>
    <w:rPr>
      <w:color w:val="000000"/>
      <w:sz w:val="22"/>
      <w:szCs w:val="22"/>
    </w:rPr>
  </w:style>
  <w:style w:type="paragraph" w:customStyle="1" w:styleId="enter-3pt">
    <w:name w:val="enter-3pt"/>
    <w:basedOn w:val="Normal"/>
    <w:uiPriority w:val="99"/>
    <w:rsid w:val="000277CF"/>
    <w:pPr>
      <w:autoSpaceDE w:val="0"/>
      <w:autoSpaceDN w:val="0"/>
      <w:adjustRightInd w:val="0"/>
      <w:spacing w:line="60" w:lineRule="atLeast"/>
      <w:jc w:val="both"/>
    </w:pPr>
    <w:rPr>
      <w:sz w:val="8"/>
      <w:szCs w:val="8"/>
    </w:rPr>
  </w:style>
  <w:style w:type="paragraph" w:customStyle="1" w:styleId="tita">
    <w:name w:val="tita"/>
    <w:uiPriority w:val="99"/>
    <w:rsid w:val="000277CF"/>
    <w:pPr>
      <w:autoSpaceDE w:val="0"/>
      <w:autoSpaceDN w:val="0"/>
      <w:adjustRightInd w:val="0"/>
      <w:spacing w:before="170" w:after="57" w:line="240" w:lineRule="atLeast"/>
      <w:jc w:val="center"/>
    </w:pPr>
    <w:rPr>
      <w:b/>
      <w:bCs/>
      <w:i/>
      <w:iCs/>
    </w:rPr>
  </w:style>
  <w:style w:type="paragraph" w:customStyle="1" w:styleId="Pargrafo">
    <w:name w:val="#Parágrafo"/>
    <w:basedOn w:val="Normal"/>
    <w:uiPriority w:val="99"/>
    <w:rsid w:val="000277CF"/>
    <w:pPr>
      <w:widowControl w:val="0"/>
      <w:suppressAutoHyphens/>
    </w:pPr>
    <w:rPr>
      <w:szCs w:val="20"/>
    </w:rPr>
  </w:style>
  <w:style w:type="paragraph" w:styleId="Legenda">
    <w:name w:val="caption"/>
    <w:basedOn w:val="Normal"/>
    <w:next w:val="Normal"/>
    <w:uiPriority w:val="99"/>
    <w:qFormat/>
    <w:rsid w:val="000277CF"/>
    <w:rPr>
      <w:rFonts w:ascii="Arial" w:eastAsia="Calibri" w:hAnsi="Arial" w:cs="Arial"/>
      <w:sz w:val="20"/>
      <w:szCs w:val="20"/>
    </w:rPr>
  </w:style>
  <w:style w:type="character" w:customStyle="1" w:styleId="TtuloChar">
    <w:name w:val="Título Char"/>
    <w:link w:val="Ttulo"/>
    <w:uiPriority w:val="10"/>
    <w:rsid w:val="000277CF"/>
    <w:rPr>
      <w:b/>
      <w:sz w:val="32"/>
      <w:szCs w:val="32"/>
    </w:rPr>
  </w:style>
  <w:style w:type="character" w:customStyle="1" w:styleId="SubttuloChar">
    <w:name w:val="Subtítulo Char"/>
    <w:link w:val="Subttulo"/>
    <w:uiPriority w:val="11"/>
    <w:rsid w:val="000277CF"/>
    <w:rPr>
      <w:rFonts w:ascii="Arial" w:eastAsia="Arial" w:hAnsi="Arial" w:cs="Arial"/>
      <w:color w:val="000000"/>
      <w:sz w:val="28"/>
      <w:szCs w:val="28"/>
      <w:u w:val="single"/>
    </w:rPr>
  </w:style>
  <w:style w:type="character" w:styleId="nfase">
    <w:name w:val="Emphasis"/>
    <w:qFormat/>
    <w:rsid w:val="000277CF"/>
    <w:rPr>
      <w:i/>
      <w:iCs/>
    </w:rPr>
  </w:style>
  <w:style w:type="paragraph" w:styleId="SemEspaamento">
    <w:name w:val="No Spacing"/>
    <w:link w:val="SemEspaamentoChar"/>
    <w:uiPriority w:val="1"/>
    <w:qFormat/>
    <w:rsid w:val="000277CF"/>
    <w:pPr>
      <w:ind w:right="-34"/>
      <w:jc w:val="both"/>
    </w:pPr>
    <w:rPr>
      <w:rFonts w:ascii="Times New (W1)" w:eastAsia="Calibri" w:hAnsi="Times New (W1)"/>
      <w:color w:val="000000"/>
      <w:sz w:val="32"/>
      <w:lang w:eastAsia="en-US"/>
    </w:rPr>
  </w:style>
  <w:style w:type="paragraph" w:styleId="Citao">
    <w:name w:val="Quote"/>
    <w:basedOn w:val="Normal"/>
    <w:next w:val="Normal"/>
    <w:link w:val="CitaoChar"/>
    <w:uiPriority w:val="29"/>
    <w:qFormat/>
    <w:rsid w:val="000277CF"/>
    <w:rPr>
      <w:rFonts w:ascii="Arial" w:eastAsia="Calibri" w:hAnsi="Arial" w:cs="Arial"/>
      <w:i/>
      <w:iCs/>
      <w:color w:val="000000"/>
    </w:rPr>
  </w:style>
  <w:style w:type="character" w:customStyle="1" w:styleId="CitaoChar">
    <w:name w:val="Citação Char"/>
    <w:basedOn w:val="Fontepargpadro"/>
    <w:link w:val="Citao"/>
    <w:uiPriority w:val="29"/>
    <w:rsid w:val="000277CF"/>
    <w:rPr>
      <w:rFonts w:ascii="Arial" w:eastAsia="Calibri" w:hAnsi="Arial" w:cs="Arial"/>
      <w:i/>
      <w:iCs/>
      <w:color w:val="000000"/>
    </w:rPr>
  </w:style>
  <w:style w:type="paragraph" w:styleId="CitaoIntensa">
    <w:name w:val="Intense Quote"/>
    <w:basedOn w:val="Normal"/>
    <w:next w:val="Normal"/>
    <w:link w:val="CitaoIntensaChar"/>
    <w:uiPriority w:val="30"/>
    <w:qFormat/>
    <w:rsid w:val="000277CF"/>
    <w:pPr>
      <w:pBdr>
        <w:bottom w:val="single" w:sz="4" w:space="4" w:color="4F81BD"/>
      </w:pBdr>
      <w:spacing w:before="200" w:after="280"/>
      <w:ind w:left="936" w:right="936"/>
    </w:pPr>
    <w:rPr>
      <w:rFonts w:ascii="Arial" w:eastAsia="Calibri" w:hAnsi="Arial" w:cs="Arial"/>
      <w:b/>
      <w:bCs/>
      <w:i/>
      <w:iCs/>
      <w:color w:val="4F81BD"/>
    </w:rPr>
  </w:style>
  <w:style w:type="character" w:customStyle="1" w:styleId="CitaoIntensaChar">
    <w:name w:val="Citação Intensa Char"/>
    <w:basedOn w:val="Fontepargpadro"/>
    <w:link w:val="CitaoIntensa"/>
    <w:uiPriority w:val="30"/>
    <w:rsid w:val="000277CF"/>
    <w:rPr>
      <w:rFonts w:ascii="Arial" w:eastAsia="Calibri" w:hAnsi="Arial" w:cs="Arial"/>
      <w:b/>
      <w:bCs/>
      <w:i/>
      <w:iCs/>
      <w:color w:val="4F81BD"/>
    </w:rPr>
  </w:style>
  <w:style w:type="character" w:styleId="nfaseSutil">
    <w:name w:val="Subtle Emphasis"/>
    <w:qFormat/>
    <w:rsid w:val="000277CF"/>
    <w:rPr>
      <w:i/>
      <w:iCs/>
      <w:color w:val="808080"/>
    </w:rPr>
  </w:style>
  <w:style w:type="character" w:styleId="nfaseIntensa">
    <w:name w:val="Intense Emphasis"/>
    <w:uiPriority w:val="21"/>
    <w:qFormat/>
    <w:rsid w:val="000277CF"/>
    <w:rPr>
      <w:b/>
      <w:bCs/>
      <w:i/>
      <w:iCs/>
      <w:color w:val="4F81BD"/>
    </w:rPr>
  </w:style>
  <w:style w:type="character" w:styleId="RefernciaSutil">
    <w:name w:val="Subtle Reference"/>
    <w:qFormat/>
    <w:rsid w:val="000277CF"/>
    <w:rPr>
      <w:smallCaps/>
      <w:color w:val="C0504D"/>
      <w:u w:val="single"/>
    </w:rPr>
  </w:style>
  <w:style w:type="character" w:styleId="RefernciaIntensa">
    <w:name w:val="Intense Reference"/>
    <w:uiPriority w:val="32"/>
    <w:qFormat/>
    <w:rsid w:val="000277CF"/>
    <w:rPr>
      <w:b/>
      <w:bCs/>
      <w:smallCaps/>
      <w:color w:val="C0504D"/>
      <w:spacing w:val="5"/>
      <w:u w:val="single"/>
    </w:rPr>
  </w:style>
  <w:style w:type="character" w:styleId="TtulodoLivro">
    <w:name w:val="Book Title"/>
    <w:qFormat/>
    <w:rsid w:val="000277CF"/>
    <w:rPr>
      <w:b/>
      <w:bCs/>
      <w:smallCaps/>
      <w:spacing w:val="5"/>
    </w:rPr>
  </w:style>
  <w:style w:type="paragraph" w:styleId="CabealhodoSumrio">
    <w:name w:val="TOC Heading"/>
    <w:basedOn w:val="Ttulo1"/>
    <w:next w:val="Normal"/>
    <w:uiPriority w:val="99"/>
    <w:qFormat/>
    <w:rsid w:val="000277CF"/>
    <w:pPr>
      <w:outlineLvl w:val="9"/>
    </w:pPr>
    <w:rPr>
      <w:rFonts w:ascii="Cambria" w:eastAsia="Times New Roman" w:hAnsi="Cambria" w:cs="Times New Roman"/>
      <w:b w:val="0"/>
      <w:kern w:val="32"/>
    </w:rPr>
  </w:style>
  <w:style w:type="character" w:customStyle="1" w:styleId="SemEspaamentoChar">
    <w:name w:val="Sem Espaçamento Char"/>
    <w:link w:val="SemEspaamento"/>
    <w:uiPriority w:val="1"/>
    <w:rsid w:val="000277CF"/>
    <w:rPr>
      <w:rFonts w:ascii="Times New (W1)" w:eastAsia="Calibri" w:hAnsi="Times New (W1)"/>
      <w:color w:val="000000"/>
      <w:sz w:val="32"/>
      <w:effect w:val="none"/>
      <w:lang w:eastAsia="en-US"/>
    </w:rPr>
  </w:style>
  <w:style w:type="paragraph" w:styleId="Recuonormal">
    <w:name w:val="Normal Indent"/>
    <w:basedOn w:val="Normal"/>
    <w:uiPriority w:val="99"/>
    <w:semiHidden/>
    <w:unhideWhenUsed/>
    <w:rsid w:val="000277CF"/>
    <w:pPr>
      <w:ind w:left="708"/>
    </w:pPr>
    <w:rPr>
      <w:rFonts w:ascii="Arial" w:eastAsia="Calibri" w:hAnsi="Arial" w:cs="Arial"/>
    </w:rPr>
  </w:style>
  <w:style w:type="character" w:customStyle="1" w:styleId="Recuodecorpodetexto2Char1">
    <w:name w:val="Recuo de corpo de texto 2 Char1"/>
    <w:semiHidden/>
    <w:rsid w:val="000277CF"/>
    <w:rPr>
      <w:rFonts w:ascii="Arial" w:eastAsia="Calibri" w:hAnsi="Arial" w:cs="Arial"/>
      <w:b w:val="0"/>
      <w:bCs w:val="0"/>
      <w:color w:val="auto"/>
      <w:effect w:val="none"/>
      <w:lang w:eastAsia="pt-BR"/>
    </w:rPr>
  </w:style>
  <w:style w:type="character" w:customStyle="1" w:styleId="Recuodecorpodetexto3Char1">
    <w:name w:val="Recuo de corpo de texto 3 Char1"/>
    <w:semiHidden/>
    <w:rsid w:val="000277CF"/>
    <w:rPr>
      <w:rFonts w:ascii="Arial" w:eastAsia="Calibri" w:hAnsi="Arial" w:cs="Arial"/>
      <w:b w:val="0"/>
      <w:bCs w:val="0"/>
      <w:color w:val="auto"/>
      <w:sz w:val="16"/>
      <w:szCs w:val="16"/>
      <w:effect w:val="none"/>
      <w:lang w:eastAsia="pt-BR"/>
    </w:rPr>
  </w:style>
  <w:style w:type="character" w:customStyle="1" w:styleId="TextodebaloChar">
    <w:name w:val="Texto de balão Char"/>
    <w:link w:val="Textodebalo"/>
    <w:uiPriority w:val="99"/>
    <w:rsid w:val="000277CF"/>
    <w:rPr>
      <w:rFonts w:ascii="Tahoma" w:hAnsi="Tahoma"/>
      <w:sz w:val="16"/>
      <w:szCs w:val="16"/>
    </w:rPr>
  </w:style>
  <w:style w:type="paragraph" w:styleId="Textodebalo">
    <w:name w:val="Balloon Text"/>
    <w:basedOn w:val="Normal"/>
    <w:link w:val="TextodebaloChar"/>
    <w:uiPriority w:val="99"/>
    <w:unhideWhenUsed/>
    <w:rsid w:val="000277CF"/>
    <w:rPr>
      <w:rFonts w:ascii="Tahoma" w:hAnsi="Tahoma"/>
      <w:sz w:val="16"/>
      <w:szCs w:val="16"/>
    </w:rPr>
  </w:style>
  <w:style w:type="character" w:customStyle="1" w:styleId="TextodebaloChar1">
    <w:name w:val="Texto de balão Char1"/>
    <w:basedOn w:val="Fontepargpadro"/>
    <w:semiHidden/>
    <w:rsid w:val="000277CF"/>
    <w:rPr>
      <w:rFonts w:ascii="Segoe UI" w:hAnsi="Segoe UI" w:cs="Segoe UI"/>
      <w:sz w:val="18"/>
      <w:szCs w:val="18"/>
    </w:rPr>
  </w:style>
  <w:style w:type="paragraph" w:customStyle="1" w:styleId="format1">
    <w:name w:val="format1"/>
    <w:basedOn w:val="Normal"/>
    <w:uiPriority w:val="99"/>
    <w:rsid w:val="000277CF"/>
    <w:pPr>
      <w:autoSpaceDE w:val="0"/>
      <w:autoSpaceDN w:val="0"/>
      <w:jc w:val="both"/>
    </w:pPr>
    <w:rPr>
      <w:rFonts w:eastAsia="Calibri"/>
      <w:sz w:val="22"/>
      <w:szCs w:val="22"/>
    </w:rPr>
  </w:style>
  <w:style w:type="character" w:customStyle="1" w:styleId="Ttulo2Char1">
    <w:name w:val="Título 2 Char1"/>
    <w:aliases w:val="Item Char"/>
    <w:uiPriority w:val="9"/>
    <w:semiHidden/>
    <w:rsid w:val="000277CF"/>
    <w:rPr>
      <w:rFonts w:ascii="Cambria" w:eastAsia="Times New Roman" w:hAnsi="Cambria" w:cs="Times New Roman"/>
      <w:b/>
      <w:bCs/>
      <w:color w:val="4F81BD"/>
      <w:sz w:val="26"/>
      <w:szCs w:val="26"/>
    </w:rPr>
  </w:style>
  <w:style w:type="paragraph" w:styleId="Lista">
    <w:name w:val="List"/>
    <w:basedOn w:val="Normal"/>
    <w:uiPriority w:val="99"/>
    <w:unhideWhenUsed/>
    <w:rsid w:val="000277CF"/>
    <w:pPr>
      <w:ind w:left="283" w:hanging="283"/>
    </w:pPr>
    <w:rPr>
      <w:rFonts w:ascii="Arial" w:hAnsi="Arial"/>
      <w:sz w:val="20"/>
      <w:szCs w:val="20"/>
    </w:rPr>
  </w:style>
  <w:style w:type="numbering" w:customStyle="1" w:styleId="Semlista11">
    <w:name w:val="Sem lista11"/>
    <w:next w:val="Semlista"/>
    <w:semiHidden/>
    <w:unhideWhenUsed/>
    <w:rsid w:val="000277CF"/>
  </w:style>
  <w:style w:type="paragraph" w:styleId="Textoembloco">
    <w:name w:val="Block Text"/>
    <w:basedOn w:val="Normal"/>
    <w:uiPriority w:val="99"/>
    <w:rsid w:val="000277CF"/>
    <w:pPr>
      <w:spacing w:after="120" w:line="360" w:lineRule="auto"/>
      <w:ind w:left="709" w:right="850"/>
      <w:jc w:val="both"/>
    </w:pPr>
    <w:rPr>
      <w:i/>
      <w:szCs w:val="20"/>
    </w:rPr>
  </w:style>
  <w:style w:type="paragraph" w:customStyle="1" w:styleId="western">
    <w:name w:val="western"/>
    <w:basedOn w:val="Normal"/>
    <w:uiPriority w:val="99"/>
    <w:rsid w:val="000277CF"/>
    <w:pPr>
      <w:spacing w:before="100" w:beforeAutospacing="1"/>
    </w:pPr>
  </w:style>
  <w:style w:type="paragraph" w:customStyle="1" w:styleId="Textopadro">
    <w:name w:val="Texto padrão"/>
    <w:basedOn w:val="Normal"/>
    <w:uiPriority w:val="99"/>
    <w:rsid w:val="000277CF"/>
    <w:pPr>
      <w:widowControl w:val="0"/>
    </w:pPr>
    <w:rPr>
      <w:snapToGrid w:val="0"/>
      <w:szCs w:val="20"/>
      <w:lang w:val="en-US"/>
    </w:rPr>
  </w:style>
  <w:style w:type="paragraph" w:customStyle="1" w:styleId="WW-Corpodetexto3">
    <w:name w:val="WW-Corpo de texto 3"/>
    <w:basedOn w:val="Normal"/>
    <w:uiPriority w:val="99"/>
    <w:rsid w:val="000277CF"/>
    <w:pPr>
      <w:jc w:val="both"/>
    </w:pPr>
    <w:rPr>
      <w:szCs w:val="20"/>
    </w:rPr>
  </w:style>
  <w:style w:type="paragraph" w:customStyle="1" w:styleId="Corpo">
    <w:name w:val="Corpo"/>
    <w:uiPriority w:val="99"/>
    <w:rsid w:val="000277CF"/>
    <w:rPr>
      <w:color w:val="000000"/>
      <w:sz w:val="20"/>
      <w:szCs w:val="20"/>
    </w:rPr>
  </w:style>
  <w:style w:type="paragraph" w:customStyle="1" w:styleId="xl22">
    <w:name w:val="xl22"/>
    <w:basedOn w:val="Normal"/>
    <w:uiPriority w:val="99"/>
    <w:rsid w:val="000277CF"/>
    <w:pPr>
      <w:spacing w:before="280" w:after="280"/>
    </w:pPr>
    <w:rPr>
      <w:b/>
      <w:szCs w:val="20"/>
    </w:rPr>
  </w:style>
  <w:style w:type="paragraph" w:customStyle="1" w:styleId="corpo0">
    <w:name w:val="corpo"/>
    <w:basedOn w:val="Normal"/>
    <w:uiPriority w:val="99"/>
    <w:rsid w:val="000277CF"/>
    <w:pPr>
      <w:widowControl w:val="0"/>
      <w:ind w:firstLine="567"/>
      <w:jc w:val="both"/>
    </w:pPr>
    <w:rPr>
      <w:sz w:val="22"/>
      <w:szCs w:val="20"/>
    </w:rPr>
  </w:style>
  <w:style w:type="paragraph" w:styleId="Lista3">
    <w:name w:val="List 3"/>
    <w:basedOn w:val="Normal"/>
    <w:uiPriority w:val="99"/>
    <w:rsid w:val="000277CF"/>
    <w:pPr>
      <w:widowControl w:val="0"/>
      <w:ind w:left="1281" w:hanging="357"/>
      <w:jc w:val="both"/>
    </w:pPr>
    <w:rPr>
      <w:sz w:val="22"/>
      <w:szCs w:val="20"/>
    </w:rPr>
  </w:style>
  <w:style w:type="paragraph" w:customStyle="1" w:styleId="Estilo1">
    <w:name w:val="Estilo1"/>
    <w:basedOn w:val="Normal"/>
    <w:uiPriority w:val="99"/>
    <w:rsid w:val="000277CF"/>
    <w:pPr>
      <w:suppressAutoHyphens/>
      <w:spacing w:after="120"/>
      <w:ind w:right="51"/>
      <w:jc w:val="both"/>
    </w:pPr>
    <w:rPr>
      <w:rFonts w:ascii="Arial" w:hAnsi="Arial" w:cs="Arial"/>
      <w:bCs/>
      <w:sz w:val="20"/>
      <w:szCs w:val="20"/>
    </w:rPr>
  </w:style>
  <w:style w:type="paragraph" w:customStyle="1" w:styleId="Style1">
    <w:name w:val="Style 1"/>
    <w:uiPriority w:val="99"/>
    <w:rsid w:val="000277CF"/>
    <w:pPr>
      <w:widowControl w:val="0"/>
      <w:autoSpaceDE w:val="0"/>
      <w:autoSpaceDN w:val="0"/>
      <w:adjustRightInd w:val="0"/>
    </w:pPr>
    <w:rPr>
      <w:sz w:val="20"/>
      <w:szCs w:val="20"/>
    </w:rPr>
  </w:style>
  <w:style w:type="character" w:styleId="HiperlinkVisitado">
    <w:name w:val="FollowedHyperlink"/>
    <w:uiPriority w:val="99"/>
    <w:rsid w:val="000277CF"/>
    <w:rPr>
      <w:color w:val="800080"/>
      <w:u w:val="single"/>
    </w:rPr>
  </w:style>
  <w:style w:type="character" w:customStyle="1" w:styleId="WW8Num2z0">
    <w:name w:val="WW8Num2z0"/>
    <w:rsid w:val="000277CF"/>
    <w:rPr>
      <w:rFonts w:ascii="Symbol" w:hAnsi="Symbol"/>
    </w:rPr>
  </w:style>
  <w:style w:type="character" w:customStyle="1" w:styleId="WW8Num3z0">
    <w:name w:val="WW8Num3z0"/>
    <w:rsid w:val="000277CF"/>
    <w:rPr>
      <w:rFonts w:ascii="Times New Roman" w:hAnsi="Times New Roman"/>
    </w:rPr>
  </w:style>
  <w:style w:type="character" w:customStyle="1" w:styleId="WW8Num4z0">
    <w:name w:val="WW8Num4z0"/>
    <w:rsid w:val="000277CF"/>
    <w:rPr>
      <w:rFonts w:ascii="Symbol" w:hAnsi="Symbol"/>
    </w:rPr>
  </w:style>
  <w:style w:type="character" w:customStyle="1" w:styleId="WW8Num5z0">
    <w:name w:val="WW8Num5z0"/>
    <w:rsid w:val="000277CF"/>
    <w:rPr>
      <w:rFonts w:ascii="Arial" w:eastAsia="Times New Roman" w:hAnsi="Arial" w:cs="Arial"/>
    </w:rPr>
  </w:style>
  <w:style w:type="character" w:customStyle="1" w:styleId="WW8Num6z0">
    <w:name w:val="WW8Num6z0"/>
    <w:rsid w:val="000277CF"/>
    <w:rPr>
      <w:rFonts w:ascii="Symbol" w:hAnsi="Symbol"/>
    </w:rPr>
  </w:style>
  <w:style w:type="character" w:customStyle="1" w:styleId="WW8Num6z1">
    <w:name w:val="WW8Num6z1"/>
    <w:rsid w:val="000277CF"/>
    <w:rPr>
      <w:rFonts w:ascii="Courier New" w:hAnsi="Courier New" w:cs="Courier New"/>
    </w:rPr>
  </w:style>
  <w:style w:type="character" w:customStyle="1" w:styleId="WW8Num6z2">
    <w:name w:val="WW8Num6z2"/>
    <w:rsid w:val="000277CF"/>
    <w:rPr>
      <w:rFonts w:ascii="Wingdings" w:hAnsi="Wingdings"/>
    </w:rPr>
  </w:style>
  <w:style w:type="character" w:customStyle="1" w:styleId="WW8Num6z4">
    <w:name w:val="WW8Num6z4"/>
    <w:rsid w:val="000277CF"/>
    <w:rPr>
      <w:rFonts w:ascii="Courier New" w:hAnsi="Courier New"/>
    </w:rPr>
  </w:style>
  <w:style w:type="character" w:customStyle="1" w:styleId="WW8Num7z0">
    <w:name w:val="WW8Num7z0"/>
    <w:rsid w:val="000277CF"/>
    <w:rPr>
      <w:rFonts w:ascii="Symbol" w:hAnsi="Symbol"/>
    </w:rPr>
  </w:style>
  <w:style w:type="character" w:customStyle="1" w:styleId="WW8Num8z0">
    <w:name w:val="WW8Num8z0"/>
    <w:rsid w:val="000277CF"/>
    <w:rPr>
      <w:rFonts w:ascii="Symbol" w:hAnsi="Symbol"/>
    </w:rPr>
  </w:style>
  <w:style w:type="character" w:customStyle="1" w:styleId="WW8Num9z0">
    <w:name w:val="WW8Num9z0"/>
    <w:rsid w:val="000277CF"/>
    <w:rPr>
      <w:rFonts w:ascii="Symbol" w:hAnsi="Symbol"/>
    </w:rPr>
  </w:style>
  <w:style w:type="character" w:customStyle="1" w:styleId="WW8Num10z0">
    <w:name w:val="WW8Num10z0"/>
    <w:rsid w:val="000277CF"/>
    <w:rPr>
      <w:rFonts w:ascii="Times New Roman" w:hAnsi="Times New Roman"/>
    </w:rPr>
  </w:style>
  <w:style w:type="character" w:customStyle="1" w:styleId="Absatz-Standardschriftart">
    <w:name w:val="Absatz-Standardschriftart"/>
    <w:rsid w:val="000277CF"/>
  </w:style>
  <w:style w:type="character" w:customStyle="1" w:styleId="WW-Absatz-Standardschriftart">
    <w:name w:val="WW-Absatz-Standardschriftart"/>
    <w:rsid w:val="000277CF"/>
  </w:style>
  <w:style w:type="character" w:customStyle="1" w:styleId="WW-Absatz-Standardschriftart1">
    <w:name w:val="WW-Absatz-Standardschriftart1"/>
    <w:rsid w:val="000277CF"/>
  </w:style>
  <w:style w:type="character" w:customStyle="1" w:styleId="WW-Absatz-Standardschriftart11">
    <w:name w:val="WW-Absatz-Standardschriftart11"/>
    <w:rsid w:val="000277CF"/>
  </w:style>
  <w:style w:type="character" w:customStyle="1" w:styleId="WW8Num4z1">
    <w:name w:val="WW8Num4z1"/>
    <w:rsid w:val="000277CF"/>
    <w:rPr>
      <w:rFonts w:ascii="Wingdings 2" w:hAnsi="Wingdings 2"/>
      <w:b/>
      <w:i w:val="0"/>
      <w:strike w:val="0"/>
      <w:dstrike w:val="0"/>
      <w:color w:val="auto"/>
      <w:position w:val="0"/>
      <w:sz w:val="22"/>
      <w:vertAlign w:val="baseline"/>
    </w:rPr>
  </w:style>
  <w:style w:type="character" w:customStyle="1" w:styleId="WW8Num4z2">
    <w:name w:val="WW8Num4z2"/>
    <w:rsid w:val="000277CF"/>
    <w:rPr>
      <w:rFonts w:ascii="Wingdings" w:hAnsi="Wingdings"/>
    </w:rPr>
  </w:style>
  <w:style w:type="character" w:customStyle="1" w:styleId="WW8Num4z4">
    <w:name w:val="WW8Num4z4"/>
    <w:rsid w:val="000277CF"/>
    <w:rPr>
      <w:rFonts w:ascii="Courier New" w:hAnsi="Courier New"/>
    </w:rPr>
  </w:style>
  <w:style w:type="character" w:customStyle="1" w:styleId="WW8Num5z1">
    <w:name w:val="WW8Num5z1"/>
    <w:rsid w:val="000277CF"/>
    <w:rPr>
      <w:rFonts w:ascii="Courier New" w:hAnsi="Courier New"/>
    </w:rPr>
  </w:style>
  <w:style w:type="character" w:customStyle="1" w:styleId="WW8Num5z2">
    <w:name w:val="WW8Num5z2"/>
    <w:rsid w:val="000277CF"/>
    <w:rPr>
      <w:rFonts w:ascii="Wingdings" w:hAnsi="Wingdings"/>
    </w:rPr>
  </w:style>
  <w:style w:type="character" w:customStyle="1" w:styleId="WW8Num5z3">
    <w:name w:val="WW8Num5z3"/>
    <w:rsid w:val="000277CF"/>
    <w:rPr>
      <w:rFonts w:ascii="Symbol" w:hAnsi="Symbol"/>
    </w:rPr>
  </w:style>
  <w:style w:type="character" w:customStyle="1" w:styleId="WW8Num7z1">
    <w:name w:val="WW8Num7z1"/>
    <w:rsid w:val="000277CF"/>
    <w:rPr>
      <w:rFonts w:ascii="Courier New" w:hAnsi="Courier New"/>
    </w:rPr>
  </w:style>
  <w:style w:type="character" w:customStyle="1" w:styleId="WW8Num7z2">
    <w:name w:val="WW8Num7z2"/>
    <w:rsid w:val="000277CF"/>
    <w:rPr>
      <w:rFonts w:ascii="Arial" w:eastAsia="Times New Roman" w:hAnsi="Arial" w:cs="Arial"/>
    </w:rPr>
  </w:style>
  <w:style w:type="character" w:customStyle="1" w:styleId="WW8Num7z5">
    <w:name w:val="WW8Num7z5"/>
    <w:rsid w:val="000277CF"/>
    <w:rPr>
      <w:rFonts w:ascii="Wingdings" w:hAnsi="Wingdings"/>
    </w:rPr>
  </w:style>
  <w:style w:type="character" w:customStyle="1" w:styleId="WW8Num9z1">
    <w:name w:val="WW8Num9z1"/>
    <w:rsid w:val="000277CF"/>
    <w:rPr>
      <w:rFonts w:ascii="Arial" w:eastAsia="Times New Roman" w:hAnsi="Arial" w:cs="Arial"/>
    </w:rPr>
  </w:style>
  <w:style w:type="character" w:customStyle="1" w:styleId="WW8Num9z2">
    <w:name w:val="WW8Num9z2"/>
    <w:rsid w:val="000277CF"/>
    <w:rPr>
      <w:rFonts w:ascii="Wingdings" w:hAnsi="Wingdings"/>
    </w:rPr>
  </w:style>
  <w:style w:type="character" w:customStyle="1" w:styleId="WW8Num9z4">
    <w:name w:val="WW8Num9z4"/>
    <w:rsid w:val="000277CF"/>
    <w:rPr>
      <w:rFonts w:ascii="Courier New" w:hAnsi="Courier New"/>
    </w:rPr>
  </w:style>
  <w:style w:type="character" w:customStyle="1" w:styleId="WW8Num11z0">
    <w:name w:val="WW8Num11z0"/>
    <w:rsid w:val="000277CF"/>
    <w:rPr>
      <w:rFonts w:ascii="Wingdings" w:hAnsi="Wingdings"/>
      <w:sz w:val="16"/>
    </w:rPr>
  </w:style>
  <w:style w:type="character" w:customStyle="1" w:styleId="WW8Num11z2">
    <w:name w:val="WW8Num11z2"/>
    <w:rsid w:val="000277CF"/>
    <w:rPr>
      <w:rFonts w:ascii="Wingdings" w:hAnsi="Wingdings"/>
    </w:rPr>
  </w:style>
  <w:style w:type="character" w:customStyle="1" w:styleId="WW8Num11z3">
    <w:name w:val="WW8Num11z3"/>
    <w:rsid w:val="000277CF"/>
    <w:rPr>
      <w:rFonts w:ascii="Symbol" w:hAnsi="Symbol"/>
    </w:rPr>
  </w:style>
  <w:style w:type="character" w:customStyle="1" w:styleId="WW8Num11z4">
    <w:name w:val="WW8Num11z4"/>
    <w:rsid w:val="000277CF"/>
    <w:rPr>
      <w:rFonts w:ascii="Courier New" w:hAnsi="Courier New"/>
    </w:rPr>
  </w:style>
  <w:style w:type="character" w:customStyle="1" w:styleId="WW8Num12z0">
    <w:name w:val="WW8Num12z0"/>
    <w:rsid w:val="000277CF"/>
    <w:rPr>
      <w:rFonts w:ascii="Symbol" w:hAnsi="Symbol"/>
    </w:rPr>
  </w:style>
  <w:style w:type="character" w:customStyle="1" w:styleId="WW8Num12z1">
    <w:name w:val="WW8Num12z1"/>
    <w:rsid w:val="000277CF"/>
    <w:rPr>
      <w:rFonts w:ascii="Courier New" w:hAnsi="Courier New"/>
    </w:rPr>
  </w:style>
  <w:style w:type="character" w:customStyle="1" w:styleId="WW8Num12z2">
    <w:name w:val="WW8Num12z2"/>
    <w:rsid w:val="000277CF"/>
    <w:rPr>
      <w:rFonts w:ascii="Wingdings" w:hAnsi="Wingdings"/>
    </w:rPr>
  </w:style>
  <w:style w:type="character" w:customStyle="1" w:styleId="WW8Num13z0">
    <w:name w:val="WW8Num13z0"/>
    <w:rsid w:val="000277CF"/>
    <w:rPr>
      <w:rFonts w:ascii="Times New Roman" w:hAnsi="Times New Roman"/>
    </w:rPr>
  </w:style>
  <w:style w:type="character" w:customStyle="1" w:styleId="WW8Num14z0">
    <w:name w:val="WW8Num14z0"/>
    <w:rsid w:val="000277CF"/>
    <w:rPr>
      <w:rFonts w:ascii="Symbol" w:hAnsi="Symbol"/>
    </w:rPr>
  </w:style>
  <w:style w:type="character" w:customStyle="1" w:styleId="WW8Num14z1">
    <w:name w:val="WW8Num14z1"/>
    <w:rsid w:val="000277CF"/>
    <w:rPr>
      <w:rFonts w:ascii="Courier New" w:hAnsi="Courier New" w:cs="Courier New"/>
    </w:rPr>
  </w:style>
  <w:style w:type="character" w:customStyle="1" w:styleId="WW8Num14z2">
    <w:name w:val="WW8Num14z2"/>
    <w:rsid w:val="000277CF"/>
    <w:rPr>
      <w:rFonts w:ascii="Wingdings" w:hAnsi="Wingdings"/>
    </w:rPr>
  </w:style>
  <w:style w:type="character" w:customStyle="1" w:styleId="WW8Num15z0">
    <w:name w:val="WW8Num15z0"/>
    <w:rsid w:val="000277CF"/>
    <w:rPr>
      <w:rFonts w:ascii="Times New Roman" w:hAnsi="Times New Roman"/>
    </w:rPr>
  </w:style>
  <w:style w:type="character" w:customStyle="1" w:styleId="WW8Num16z0">
    <w:name w:val="WW8Num16z0"/>
    <w:rsid w:val="000277CF"/>
    <w:rPr>
      <w:rFonts w:ascii="Times New Roman" w:hAnsi="Times New Roman"/>
    </w:rPr>
  </w:style>
  <w:style w:type="character" w:customStyle="1" w:styleId="WW8Num18z0">
    <w:name w:val="WW8Num18z0"/>
    <w:rsid w:val="000277CF"/>
    <w:rPr>
      <w:rFonts w:ascii="Symbol" w:hAnsi="Symbol"/>
    </w:rPr>
  </w:style>
  <w:style w:type="character" w:customStyle="1" w:styleId="WW8Num18z1">
    <w:name w:val="WW8Num18z1"/>
    <w:rsid w:val="000277CF"/>
    <w:rPr>
      <w:rFonts w:ascii="Times New Roman" w:eastAsia="Times New Roman" w:hAnsi="Times New Roman" w:cs="Times New Roman"/>
    </w:rPr>
  </w:style>
  <w:style w:type="character" w:customStyle="1" w:styleId="WW8Num18z2">
    <w:name w:val="WW8Num18z2"/>
    <w:rsid w:val="000277CF"/>
    <w:rPr>
      <w:rFonts w:ascii="Wingdings" w:hAnsi="Wingdings"/>
    </w:rPr>
  </w:style>
  <w:style w:type="character" w:customStyle="1" w:styleId="WW8Num18z4">
    <w:name w:val="WW8Num18z4"/>
    <w:rsid w:val="000277CF"/>
    <w:rPr>
      <w:rFonts w:ascii="Courier New" w:hAnsi="Courier New"/>
    </w:rPr>
  </w:style>
  <w:style w:type="character" w:customStyle="1" w:styleId="WW8Num19z0">
    <w:name w:val="WW8Num19z0"/>
    <w:rsid w:val="000277CF"/>
    <w:rPr>
      <w:rFonts w:ascii="Symbol" w:hAnsi="Symbol"/>
    </w:rPr>
  </w:style>
  <w:style w:type="character" w:customStyle="1" w:styleId="WW8Num19z1">
    <w:name w:val="WW8Num19z1"/>
    <w:rsid w:val="000277CF"/>
    <w:rPr>
      <w:rFonts w:ascii="Courier New" w:hAnsi="Courier New" w:cs="Courier New"/>
    </w:rPr>
  </w:style>
  <w:style w:type="character" w:customStyle="1" w:styleId="WW8Num19z2">
    <w:name w:val="WW8Num19z2"/>
    <w:rsid w:val="000277CF"/>
    <w:rPr>
      <w:rFonts w:ascii="Wingdings" w:hAnsi="Wingdings"/>
    </w:rPr>
  </w:style>
  <w:style w:type="character" w:customStyle="1" w:styleId="WW8Num20z0">
    <w:name w:val="WW8Num20z0"/>
    <w:rsid w:val="000277CF"/>
    <w:rPr>
      <w:rFonts w:ascii="Times New Roman" w:hAnsi="Times New Roman"/>
    </w:rPr>
  </w:style>
  <w:style w:type="character" w:customStyle="1" w:styleId="WW8Num21z0">
    <w:name w:val="WW8Num21z0"/>
    <w:rsid w:val="000277CF"/>
    <w:rPr>
      <w:rFonts w:ascii="Symbol" w:hAnsi="Symbol"/>
    </w:rPr>
  </w:style>
  <w:style w:type="character" w:customStyle="1" w:styleId="WW8Num21z1">
    <w:name w:val="WW8Num21z1"/>
    <w:rsid w:val="000277CF"/>
    <w:rPr>
      <w:rFonts w:ascii="Courier New" w:hAnsi="Courier New"/>
    </w:rPr>
  </w:style>
  <w:style w:type="character" w:customStyle="1" w:styleId="WW8Num21z2">
    <w:name w:val="WW8Num21z2"/>
    <w:rsid w:val="000277CF"/>
    <w:rPr>
      <w:rFonts w:ascii="Wingdings" w:hAnsi="Wingdings"/>
    </w:rPr>
  </w:style>
  <w:style w:type="character" w:customStyle="1" w:styleId="WW8Num22z0">
    <w:name w:val="WW8Num22z0"/>
    <w:rsid w:val="000277CF"/>
    <w:rPr>
      <w:rFonts w:ascii="Times New Roman" w:hAnsi="Times New Roman"/>
    </w:rPr>
  </w:style>
  <w:style w:type="character" w:customStyle="1" w:styleId="WW8Num23z0">
    <w:name w:val="WW8Num23z0"/>
    <w:rsid w:val="000277CF"/>
    <w:rPr>
      <w:rFonts w:ascii="Times New Roman" w:hAnsi="Times New Roman"/>
    </w:rPr>
  </w:style>
  <w:style w:type="character" w:customStyle="1" w:styleId="WW8Num24z0">
    <w:name w:val="WW8Num24z0"/>
    <w:rsid w:val="000277CF"/>
    <w:rPr>
      <w:rFonts w:ascii="Symbol" w:hAnsi="Symbol"/>
    </w:rPr>
  </w:style>
  <w:style w:type="character" w:customStyle="1" w:styleId="WW8Num24z1">
    <w:name w:val="WW8Num24z1"/>
    <w:rsid w:val="000277CF"/>
    <w:rPr>
      <w:rFonts w:ascii="Courier New" w:hAnsi="Courier New" w:cs="Courier New"/>
    </w:rPr>
  </w:style>
  <w:style w:type="character" w:customStyle="1" w:styleId="WW8Num24z2">
    <w:name w:val="WW8Num24z2"/>
    <w:rsid w:val="000277CF"/>
    <w:rPr>
      <w:rFonts w:ascii="Wingdings" w:hAnsi="Wingdings"/>
    </w:rPr>
  </w:style>
  <w:style w:type="character" w:customStyle="1" w:styleId="WW8Num25z0">
    <w:name w:val="WW8Num25z0"/>
    <w:rsid w:val="000277CF"/>
    <w:rPr>
      <w:rFonts w:ascii="Times New Roman" w:hAnsi="Times New Roman"/>
    </w:rPr>
  </w:style>
  <w:style w:type="character" w:customStyle="1" w:styleId="WW8Num26z0">
    <w:name w:val="WW8Num26z0"/>
    <w:rsid w:val="000277CF"/>
    <w:rPr>
      <w:rFonts w:ascii="Symbol" w:hAnsi="Symbol"/>
    </w:rPr>
  </w:style>
  <w:style w:type="character" w:customStyle="1" w:styleId="WW8Num26z1">
    <w:name w:val="WW8Num26z1"/>
    <w:rsid w:val="000277CF"/>
    <w:rPr>
      <w:rFonts w:ascii="Courier New" w:hAnsi="Courier New" w:cs="Courier New"/>
    </w:rPr>
  </w:style>
  <w:style w:type="character" w:customStyle="1" w:styleId="WW8Num26z2">
    <w:name w:val="WW8Num26z2"/>
    <w:rsid w:val="000277CF"/>
    <w:rPr>
      <w:rFonts w:ascii="Wingdings" w:hAnsi="Wingdings"/>
    </w:rPr>
  </w:style>
  <w:style w:type="character" w:customStyle="1" w:styleId="WW8Num27z0">
    <w:name w:val="WW8Num27z0"/>
    <w:rsid w:val="000277CF"/>
    <w:rPr>
      <w:rFonts w:ascii="Times New Roman" w:hAnsi="Times New Roman"/>
    </w:rPr>
  </w:style>
  <w:style w:type="character" w:customStyle="1" w:styleId="WW8Num28z0">
    <w:name w:val="WW8Num28z0"/>
    <w:rsid w:val="000277CF"/>
    <w:rPr>
      <w:rFonts w:ascii="Symbol" w:hAnsi="Symbol"/>
    </w:rPr>
  </w:style>
  <w:style w:type="character" w:customStyle="1" w:styleId="WW8Num28z1">
    <w:name w:val="WW8Num28z1"/>
    <w:rsid w:val="000277CF"/>
    <w:rPr>
      <w:rFonts w:ascii="Courier New" w:hAnsi="Courier New"/>
    </w:rPr>
  </w:style>
  <w:style w:type="character" w:customStyle="1" w:styleId="WW8Num28z2">
    <w:name w:val="WW8Num28z2"/>
    <w:rsid w:val="000277CF"/>
    <w:rPr>
      <w:rFonts w:ascii="Wingdings" w:hAnsi="Wingdings"/>
    </w:rPr>
  </w:style>
  <w:style w:type="character" w:customStyle="1" w:styleId="WW8Num29z0">
    <w:name w:val="WW8Num29z0"/>
    <w:rsid w:val="000277CF"/>
    <w:rPr>
      <w:rFonts w:ascii="Symbol" w:hAnsi="Symbol"/>
    </w:rPr>
  </w:style>
  <w:style w:type="character" w:customStyle="1" w:styleId="WW8Num29z1">
    <w:name w:val="WW8Num29z1"/>
    <w:rsid w:val="000277CF"/>
    <w:rPr>
      <w:rFonts w:ascii="Courier New" w:hAnsi="Courier New" w:cs="Courier New"/>
    </w:rPr>
  </w:style>
  <w:style w:type="character" w:customStyle="1" w:styleId="WW8Num29z2">
    <w:name w:val="WW8Num29z2"/>
    <w:rsid w:val="000277CF"/>
    <w:rPr>
      <w:rFonts w:ascii="Wingdings" w:hAnsi="Wingdings"/>
    </w:rPr>
  </w:style>
  <w:style w:type="character" w:customStyle="1" w:styleId="WW8Num30z0">
    <w:name w:val="WW8Num30z0"/>
    <w:rsid w:val="000277CF"/>
    <w:rPr>
      <w:rFonts w:ascii="Times New Roman" w:hAnsi="Times New Roman"/>
    </w:rPr>
  </w:style>
  <w:style w:type="character" w:customStyle="1" w:styleId="WW8Num31z0">
    <w:name w:val="WW8Num31z0"/>
    <w:rsid w:val="000277CF"/>
    <w:rPr>
      <w:rFonts w:ascii="Times New Roman" w:hAnsi="Times New Roman"/>
    </w:rPr>
  </w:style>
  <w:style w:type="character" w:customStyle="1" w:styleId="WW8Num32z0">
    <w:name w:val="WW8Num32z0"/>
    <w:rsid w:val="000277CF"/>
    <w:rPr>
      <w:rFonts w:ascii="Wingdings" w:hAnsi="Wingdings"/>
      <w:sz w:val="16"/>
    </w:rPr>
  </w:style>
  <w:style w:type="character" w:customStyle="1" w:styleId="WW8Num32z1">
    <w:name w:val="WW8Num32z1"/>
    <w:rsid w:val="000277CF"/>
    <w:rPr>
      <w:rFonts w:ascii="Courier New" w:hAnsi="Courier New"/>
    </w:rPr>
  </w:style>
  <w:style w:type="character" w:customStyle="1" w:styleId="WW8Num32z2">
    <w:name w:val="WW8Num32z2"/>
    <w:rsid w:val="000277CF"/>
    <w:rPr>
      <w:rFonts w:ascii="Wingdings" w:hAnsi="Wingdings"/>
    </w:rPr>
  </w:style>
  <w:style w:type="character" w:customStyle="1" w:styleId="WW8Num32z3">
    <w:name w:val="WW8Num32z3"/>
    <w:rsid w:val="000277CF"/>
    <w:rPr>
      <w:rFonts w:ascii="Symbol" w:hAnsi="Symbol"/>
    </w:rPr>
  </w:style>
  <w:style w:type="character" w:customStyle="1" w:styleId="WW8Num33z0">
    <w:name w:val="WW8Num33z0"/>
    <w:rsid w:val="000277CF"/>
    <w:rPr>
      <w:rFonts w:ascii="Times New Roman" w:hAnsi="Times New Roman"/>
    </w:rPr>
  </w:style>
  <w:style w:type="character" w:customStyle="1" w:styleId="WW8Num34z0">
    <w:name w:val="WW8Num34z0"/>
    <w:rsid w:val="000277CF"/>
    <w:rPr>
      <w:rFonts w:ascii="Symbol" w:hAnsi="Symbol"/>
    </w:rPr>
  </w:style>
  <w:style w:type="character" w:customStyle="1" w:styleId="WW8Num34z1">
    <w:name w:val="WW8Num34z1"/>
    <w:rsid w:val="000277CF"/>
    <w:rPr>
      <w:rFonts w:ascii="Courier New" w:hAnsi="Courier New" w:cs="Courier New"/>
    </w:rPr>
  </w:style>
  <w:style w:type="character" w:customStyle="1" w:styleId="WW8Num34z2">
    <w:name w:val="WW8Num34z2"/>
    <w:rsid w:val="000277CF"/>
    <w:rPr>
      <w:rFonts w:ascii="Wingdings" w:hAnsi="Wingdings"/>
    </w:rPr>
  </w:style>
  <w:style w:type="character" w:customStyle="1" w:styleId="WW8Num35z0">
    <w:name w:val="WW8Num35z0"/>
    <w:rsid w:val="000277CF"/>
    <w:rPr>
      <w:rFonts w:ascii="Wingdings" w:hAnsi="Wingdings"/>
      <w:sz w:val="16"/>
    </w:rPr>
  </w:style>
  <w:style w:type="character" w:customStyle="1" w:styleId="WW8Num35z1">
    <w:name w:val="WW8Num35z1"/>
    <w:rsid w:val="000277CF"/>
    <w:rPr>
      <w:rFonts w:ascii="Courier New" w:hAnsi="Courier New"/>
    </w:rPr>
  </w:style>
  <w:style w:type="character" w:customStyle="1" w:styleId="WW8Num35z2">
    <w:name w:val="WW8Num35z2"/>
    <w:rsid w:val="000277CF"/>
    <w:rPr>
      <w:rFonts w:ascii="Wingdings" w:hAnsi="Wingdings"/>
    </w:rPr>
  </w:style>
  <w:style w:type="character" w:customStyle="1" w:styleId="WW8Num35z3">
    <w:name w:val="WW8Num35z3"/>
    <w:rsid w:val="000277CF"/>
    <w:rPr>
      <w:rFonts w:ascii="Symbol" w:hAnsi="Symbol"/>
    </w:rPr>
  </w:style>
  <w:style w:type="character" w:customStyle="1" w:styleId="WW8Num36z0">
    <w:name w:val="WW8Num36z0"/>
    <w:rsid w:val="000277CF"/>
    <w:rPr>
      <w:rFonts w:ascii="Times New Roman" w:hAnsi="Times New Roman"/>
    </w:rPr>
  </w:style>
  <w:style w:type="character" w:customStyle="1" w:styleId="WW8NumSt14z0">
    <w:name w:val="WW8NumSt14z0"/>
    <w:rsid w:val="000277CF"/>
    <w:rPr>
      <w:rFonts w:ascii="Symbol" w:hAnsi="Symbol"/>
    </w:rPr>
  </w:style>
  <w:style w:type="character" w:customStyle="1" w:styleId="CaracteresdeNotadeFim">
    <w:name w:val="Caracteres de Nota de Fim"/>
    <w:rsid w:val="000277CF"/>
    <w:rPr>
      <w:vertAlign w:val="superscript"/>
    </w:rPr>
  </w:style>
  <w:style w:type="character" w:customStyle="1" w:styleId="CaracteresdeNotadeRodap">
    <w:name w:val="Caracteres de Nota de Rodapé"/>
    <w:rsid w:val="000277CF"/>
    <w:rPr>
      <w:vertAlign w:val="superscript"/>
    </w:rPr>
  </w:style>
  <w:style w:type="character" w:customStyle="1" w:styleId="EquationCaption">
    <w:name w:val="_Equation Caption"/>
    <w:rsid w:val="000277CF"/>
  </w:style>
  <w:style w:type="paragraph" w:customStyle="1" w:styleId="Captulo">
    <w:name w:val="Capítulo"/>
    <w:basedOn w:val="Normal"/>
    <w:next w:val="Corpodetexto"/>
    <w:uiPriority w:val="99"/>
    <w:rsid w:val="000277CF"/>
    <w:pPr>
      <w:keepNext/>
      <w:widowControl w:val="0"/>
      <w:suppressAutoHyphens/>
      <w:spacing w:before="240" w:after="120"/>
    </w:pPr>
    <w:rPr>
      <w:rFonts w:ascii="Arial" w:eastAsia="MS Mincho" w:hAnsi="Arial" w:cs="Tahoma"/>
      <w:sz w:val="28"/>
      <w:szCs w:val="28"/>
      <w:lang w:eastAsia="ar-SA"/>
    </w:rPr>
  </w:style>
  <w:style w:type="paragraph" w:customStyle="1" w:styleId="ndice">
    <w:name w:val="Índice"/>
    <w:basedOn w:val="Normal"/>
    <w:uiPriority w:val="99"/>
    <w:rsid w:val="000277CF"/>
    <w:pPr>
      <w:widowControl w:val="0"/>
      <w:suppressLineNumbers/>
      <w:suppressAutoHyphens/>
    </w:pPr>
    <w:rPr>
      <w:rFonts w:ascii="Courier New" w:hAnsi="Courier New" w:cs="Tahoma"/>
      <w:szCs w:val="20"/>
      <w:lang w:eastAsia="ar-SA"/>
    </w:rPr>
  </w:style>
  <w:style w:type="paragraph" w:styleId="Textodenotadefim">
    <w:name w:val="endnote text"/>
    <w:basedOn w:val="Normal"/>
    <w:link w:val="TextodenotadefimChar"/>
    <w:uiPriority w:val="99"/>
    <w:semiHidden/>
    <w:rsid w:val="000277CF"/>
    <w:pPr>
      <w:widowControl w:val="0"/>
      <w:suppressAutoHyphens/>
    </w:pPr>
    <w:rPr>
      <w:rFonts w:ascii="Courier New" w:hAnsi="Courier New"/>
      <w:szCs w:val="20"/>
      <w:lang w:eastAsia="ar-SA"/>
    </w:rPr>
  </w:style>
  <w:style w:type="character" w:customStyle="1" w:styleId="TextodenotadefimChar">
    <w:name w:val="Texto de nota de fim Char"/>
    <w:basedOn w:val="Fontepargpadro"/>
    <w:link w:val="Textodenotadefim"/>
    <w:uiPriority w:val="99"/>
    <w:semiHidden/>
    <w:rsid w:val="000277CF"/>
    <w:rPr>
      <w:rFonts w:ascii="Courier New" w:hAnsi="Courier New"/>
      <w:szCs w:val="20"/>
      <w:lang w:eastAsia="ar-SA"/>
    </w:rPr>
  </w:style>
  <w:style w:type="paragraph" w:customStyle="1" w:styleId="analtico1">
    <w:name w:val="analítico 1"/>
    <w:basedOn w:val="Normal"/>
    <w:uiPriority w:val="99"/>
    <w:rsid w:val="000277CF"/>
    <w:pPr>
      <w:widowControl w:val="0"/>
      <w:tabs>
        <w:tab w:val="right" w:leader="dot" w:pos="9360"/>
      </w:tabs>
      <w:suppressAutoHyphens/>
      <w:spacing w:before="480"/>
      <w:ind w:left="720" w:right="720" w:hanging="720"/>
    </w:pPr>
    <w:rPr>
      <w:rFonts w:ascii="Courier New" w:hAnsi="Courier New"/>
      <w:szCs w:val="20"/>
      <w:lang w:val="en-US" w:eastAsia="ar-SA"/>
    </w:rPr>
  </w:style>
  <w:style w:type="paragraph" w:customStyle="1" w:styleId="analtico2">
    <w:name w:val="analítico 2"/>
    <w:basedOn w:val="Normal"/>
    <w:uiPriority w:val="99"/>
    <w:rsid w:val="000277CF"/>
    <w:pPr>
      <w:widowControl w:val="0"/>
      <w:tabs>
        <w:tab w:val="right" w:leader="dot" w:pos="9360"/>
      </w:tabs>
      <w:suppressAutoHyphens/>
      <w:ind w:left="1440" w:right="720" w:hanging="720"/>
    </w:pPr>
    <w:rPr>
      <w:rFonts w:ascii="Courier New" w:hAnsi="Courier New"/>
      <w:szCs w:val="20"/>
      <w:lang w:val="en-US" w:eastAsia="ar-SA"/>
    </w:rPr>
  </w:style>
  <w:style w:type="paragraph" w:customStyle="1" w:styleId="analtico3">
    <w:name w:val="analítico 3"/>
    <w:basedOn w:val="Normal"/>
    <w:uiPriority w:val="99"/>
    <w:rsid w:val="000277CF"/>
    <w:pPr>
      <w:widowControl w:val="0"/>
      <w:tabs>
        <w:tab w:val="right" w:leader="dot" w:pos="9360"/>
      </w:tabs>
      <w:suppressAutoHyphens/>
      <w:ind w:left="2160" w:right="720" w:hanging="720"/>
    </w:pPr>
    <w:rPr>
      <w:rFonts w:ascii="Courier New" w:hAnsi="Courier New"/>
      <w:szCs w:val="20"/>
      <w:lang w:val="en-US" w:eastAsia="ar-SA"/>
    </w:rPr>
  </w:style>
  <w:style w:type="paragraph" w:customStyle="1" w:styleId="analtico4">
    <w:name w:val="analítico 4"/>
    <w:basedOn w:val="Normal"/>
    <w:uiPriority w:val="99"/>
    <w:rsid w:val="000277CF"/>
    <w:pPr>
      <w:widowControl w:val="0"/>
      <w:tabs>
        <w:tab w:val="right" w:leader="dot" w:pos="9360"/>
      </w:tabs>
      <w:suppressAutoHyphens/>
      <w:ind w:left="2880" w:right="720" w:hanging="720"/>
    </w:pPr>
    <w:rPr>
      <w:rFonts w:ascii="Courier New" w:hAnsi="Courier New"/>
      <w:szCs w:val="20"/>
      <w:lang w:val="en-US" w:eastAsia="ar-SA"/>
    </w:rPr>
  </w:style>
  <w:style w:type="paragraph" w:customStyle="1" w:styleId="analtico5">
    <w:name w:val="analítico 5"/>
    <w:basedOn w:val="Normal"/>
    <w:uiPriority w:val="99"/>
    <w:rsid w:val="000277CF"/>
    <w:pPr>
      <w:widowControl w:val="0"/>
      <w:tabs>
        <w:tab w:val="right" w:leader="dot" w:pos="9360"/>
      </w:tabs>
      <w:suppressAutoHyphens/>
      <w:ind w:left="3600" w:right="720" w:hanging="720"/>
    </w:pPr>
    <w:rPr>
      <w:rFonts w:ascii="Courier New" w:hAnsi="Courier New"/>
      <w:szCs w:val="20"/>
      <w:lang w:val="en-US" w:eastAsia="ar-SA"/>
    </w:rPr>
  </w:style>
  <w:style w:type="paragraph" w:customStyle="1" w:styleId="analtico6">
    <w:name w:val="analítico 6"/>
    <w:basedOn w:val="Normal"/>
    <w:uiPriority w:val="99"/>
    <w:rsid w:val="000277CF"/>
    <w:pPr>
      <w:widowControl w:val="0"/>
      <w:tabs>
        <w:tab w:val="right" w:pos="9360"/>
      </w:tabs>
      <w:suppressAutoHyphens/>
      <w:ind w:left="720" w:hanging="720"/>
    </w:pPr>
    <w:rPr>
      <w:rFonts w:ascii="Courier New" w:hAnsi="Courier New"/>
      <w:szCs w:val="20"/>
      <w:lang w:val="en-US" w:eastAsia="ar-SA"/>
    </w:rPr>
  </w:style>
  <w:style w:type="paragraph" w:customStyle="1" w:styleId="analtico7">
    <w:name w:val="analítico 7"/>
    <w:basedOn w:val="Normal"/>
    <w:uiPriority w:val="99"/>
    <w:rsid w:val="000277CF"/>
    <w:pPr>
      <w:widowControl w:val="0"/>
      <w:suppressAutoHyphens/>
      <w:ind w:left="720" w:hanging="720"/>
    </w:pPr>
    <w:rPr>
      <w:rFonts w:ascii="Courier New" w:hAnsi="Courier New"/>
      <w:szCs w:val="20"/>
      <w:lang w:val="en-US" w:eastAsia="ar-SA"/>
    </w:rPr>
  </w:style>
  <w:style w:type="paragraph" w:customStyle="1" w:styleId="analtico8">
    <w:name w:val="analítico 8"/>
    <w:basedOn w:val="Normal"/>
    <w:uiPriority w:val="99"/>
    <w:rsid w:val="000277CF"/>
    <w:pPr>
      <w:widowControl w:val="0"/>
      <w:tabs>
        <w:tab w:val="right" w:pos="9360"/>
      </w:tabs>
      <w:suppressAutoHyphens/>
      <w:ind w:left="720" w:hanging="720"/>
    </w:pPr>
    <w:rPr>
      <w:rFonts w:ascii="Courier New" w:hAnsi="Courier New"/>
      <w:szCs w:val="20"/>
      <w:lang w:val="en-US" w:eastAsia="ar-SA"/>
    </w:rPr>
  </w:style>
  <w:style w:type="paragraph" w:customStyle="1" w:styleId="analtico9">
    <w:name w:val="analítico 9"/>
    <w:basedOn w:val="Normal"/>
    <w:uiPriority w:val="99"/>
    <w:rsid w:val="000277CF"/>
    <w:pPr>
      <w:widowControl w:val="0"/>
      <w:tabs>
        <w:tab w:val="right" w:leader="dot" w:pos="9360"/>
      </w:tabs>
      <w:suppressAutoHyphens/>
      <w:ind w:left="720" w:hanging="720"/>
    </w:pPr>
    <w:rPr>
      <w:rFonts w:ascii="Courier New" w:hAnsi="Courier New"/>
      <w:szCs w:val="20"/>
      <w:lang w:val="en-US" w:eastAsia="ar-SA"/>
    </w:rPr>
  </w:style>
  <w:style w:type="paragraph" w:customStyle="1" w:styleId="remissivo1">
    <w:name w:val="remissivo 1"/>
    <w:basedOn w:val="Normal"/>
    <w:uiPriority w:val="99"/>
    <w:rsid w:val="000277CF"/>
    <w:pPr>
      <w:widowControl w:val="0"/>
      <w:tabs>
        <w:tab w:val="right" w:leader="dot" w:pos="9360"/>
      </w:tabs>
      <w:suppressAutoHyphens/>
      <w:ind w:left="1440" w:right="720" w:hanging="1440"/>
    </w:pPr>
    <w:rPr>
      <w:rFonts w:ascii="Courier New" w:hAnsi="Courier New"/>
      <w:szCs w:val="20"/>
      <w:lang w:val="en-US" w:eastAsia="ar-SA"/>
    </w:rPr>
  </w:style>
  <w:style w:type="paragraph" w:customStyle="1" w:styleId="remissivo2">
    <w:name w:val="remissivo 2"/>
    <w:basedOn w:val="Normal"/>
    <w:uiPriority w:val="99"/>
    <w:rsid w:val="000277CF"/>
    <w:pPr>
      <w:widowControl w:val="0"/>
      <w:tabs>
        <w:tab w:val="right" w:leader="dot" w:pos="9360"/>
      </w:tabs>
      <w:suppressAutoHyphens/>
      <w:ind w:left="1440" w:right="720" w:hanging="720"/>
    </w:pPr>
    <w:rPr>
      <w:rFonts w:ascii="Courier New" w:hAnsi="Courier New"/>
      <w:szCs w:val="20"/>
      <w:lang w:val="en-US" w:eastAsia="ar-SA"/>
    </w:rPr>
  </w:style>
  <w:style w:type="paragraph" w:customStyle="1" w:styleId="ttulodenddeautoridades">
    <w:name w:val="título de índ. de autoridades"/>
    <w:basedOn w:val="Normal"/>
    <w:uiPriority w:val="99"/>
    <w:rsid w:val="000277CF"/>
    <w:pPr>
      <w:widowControl w:val="0"/>
      <w:tabs>
        <w:tab w:val="right" w:pos="9360"/>
      </w:tabs>
      <w:suppressAutoHyphens/>
    </w:pPr>
    <w:rPr>
      <w:rFonts w:ascii="Courier New" w:hAnsi="Courier New"/>
      <w:szCs w:val="20"/>
      <w:lang w:val="en-US" w:eastAsia="ar-SA"/>
    </w:rPr>
  </w:style>
  <w:style w:type="paragraph" w:customStyle="1" w:styleId="legenda0">
    <w:name w:val="legenda"/>
    <w:basedOn w:val="Normal"/>
    <w:uiPriority w:val="99"/>
    <w:rsid w:val="000277CF"/>
    <w:pPr>
      <w:widowControl w:val="0"/>
      <w:suppressAutoHyphens/>
    </w:pPr>
    <w:rPr>
      <w:rFonts w:ascii="Courier New" w:hAnsi="Courier New"/>
      <w:szCs w:val="20"/>
      <w:lang w:eastAsia="ar-SA"/>
    </w:rPr>
  </w:style>
  <w:style w:type="paragraph" w:styleId="MapadoDocumento">
    <w:name w:val="Document Map"/>
    <w:basedOn w:val="Normal"/>
    <w:link w:val="MapadoDocumentoChar"/>
    <w:uiPriority w:val="99"/>
    <w:semiHidden/>
    <w:rsid w:val="000277CF"/>
    <w:pPr>
      <w:widowControl w:val="0"/>
      <w:shd w:val="clear" w:color="auto" w:fill="000080"/>
      <w:suppressAutoHyphens/>
    </w:pPr>
    <w:rPr>
      <w:rFonts w:ascii="Tahoma" w:hAnsi="Tahoma"/>
      <w:szCs w:val="20"/>
      <w:lang w:eastAsia="ar-SA"/>
    </w:rPr>
  </w:style>
  <w:style w:type="character" w:customStyle="1" w:styleId="MapadoDocumentoChar">
    <w:name w:val="Mapa do Documento Char"/>
    <w:basedOn w:val="Fontepargpadro"/>
    <w:link w:val="MapadoDocumento"/>
    <w:uiPriority w:val="99"/>
    <w:semiHidden/>
    <w:rsid w:val="000277CF"/>
    <w:rPr>
      <w:rFonts w:ascii="Tahoma" w:hAnsi="Tahoma"/>
      <w:szCs w:val="20"/>
      <w:shd w:val="clear" w:color="auto" w:fill="000080"/>
      <w:lang w:eastAsia="ar-SA"/>
    </w:rPr>
  </w:style>
  <w:style w:type="paragraph" w:customStyle="1" w:styleId="Contedodatabela">
    <w:name w:val="Conteúdo da tabela"/>
    <w:basedOn w:val="Normal"/>
    <w:uiPriority w:val="99"/>
    <w:rsid w:val="000277CF"/>
    <w:pPr>
      <w:widowControl w:val="0"/>
      <w:suppressLineNumbers/>
      <w:suppressAutoHyphens/>
    </w:pPr>
    <w:rPr>
      <w:rFonts w:ascii="Courier New" w:hAnsi="Courier New"/>
      <w:szCs w:val="20"/>
      <w:lang w:eastAsia="ar-SA"/>
    </w:rPr>
  </w:style>
  <w:style w:type="paragraph" w:customStyle="1" w:styleId="Ttulodatabela">
    <w:name w:val="Título da tabela"/>
    <w:basedOn w:val="Contedodatabela"/>
    <w:uiPriority w:val="99"/>
    <w:rsid w:val="000277CF"/>
    <w:pPr>
      <w:jc w:val="center"/>
    </w:pPr>
    <w:rPr>
      <w:b/>
      <w:bCs/>
    </w:rPr>
  </w:style>
  <w:style w:type="character" w:customStyle="1" w:styleId="apple-style-span">
    <w:name w:val="apple-style-span"/>
    <w:basedOn w:val="Fontepargpadro"/>
    <w:rsid w:val="000277CF"/>
  </w:style>
  <w:style w:type="character" w:customStyle="1" w:styleId="titulolocalizacao">
    <w:name w:val="titulolocalizacao"/>
    <w:basedOn w:val="Fontepargpadro"/>
    <w:rsid w:val="000277CF"/>
  </w:style>
  <w:style w:type="character" w:customStyle="1" w:styleId="corpomateria">
    <w:name w:val="corpomateria"/>
    <w:basedOn w:val="Fontepargpadro"/>
    <w:rsid w:val="000277CF"/>
  </w:style>
  <w:style w:type="paragraph" w:styleId="TextosemFormatao">
    <w:name w:val="Plain Text"/>
    <w:basedOn w:val="Normal"/>
    <w:link w:val="TextosemFormataoChar"/>
    <w:uiPriority w:val="99"/>
    <w:rsid w:val="000277CF"/>
    <w:rPr>
      <w:rFonts w:ascii="Courier New" w:hAnsi="Courier New"/>
      <w:b/>
      <w:sz w:val="20"/>
      <w:szCs w:val="20"/>
      <w:lang w:eastAsia="ar-SA"/>
    </w:rPr>
  </w:style>
  <w:style w:type="character" w:customStyle="1" w:styleId="TextosemFormataoChar">
    <w:name w:val="Texto sem Formatação Char"/>
    <w:basedOn w:val="Fontepargpadro"/>
    <w:link w:val="TextosemFormatao"/>
    <w:uiPriority w:val="99"/>
    <w:rsid w:val="000277CF"/>
    <w:rPr>
      <w:rFonts w:ascii="Courier New" w:hAnsi="Courier New"/>
      <w:b/>
      <w:sz w:val="20"/>
      <w:szCs w:val="20"/>
      <w:lang w:eastAsia="ar-SA"/>
    </w:rPr>
  </w:style>
  <w:style w:type="character" w:customStyle="1" w:styleId="apple-converted-space">
    <w:name w:val="apple-converted-space"/>
    <w:basedOn w:val="Fontepargpadro"/>
    <w:rsid w:val="000277CF"/>
  </w:style>
  <w:style w:type="character" w:customStyle="1" w:styleId="PargrafodaListaChar">
    <w:name w:val="Parágrafo da Lista Char"/>
    <w:link w:val="PargrafodaLista"/>
    <w:uiPriority w:val="34"/>
    <w:rsid w:val="000277CF"/>
  </w:style>
  <w:style w:type="paragraph" w:customStyle="1" w:styleId="msonormal0">
    <w:name w:val="msonormal"/>
    <w:basedOn w:val="Normal"/>
    <w:rsid w:val="000277CF"/>
    <w:pPr>
      <w:spacing w:before="100" w:beforeAutospacing="1" w:after="100" w:afterAutospacing="1"/>
    </w:pPr>
  </w:style>
  <w:style w:type="paragraph" w:customStyle="1" w:styleId="xl66">
    <w:name w:val="xl66"/>
    <w:basedOn w:val="Normal"/>
    <w:uiPriority w:val="99"/>
    <w:rsid w:val="000277CF"/>
    <w:pPr>
      <w:spacing w:before="100" w:beforeAutospacing="1" w:after="100" w:afterAutospacing="1"/>
      <w:textAlignment w:val="center"/>
    </w:pPr>
  </w:style>
  <w:style w:type="paragraph" w:customStyle="1" w:styleId="xl67">
    <w:name w:val="xl67"/>
    <w:basedOn w:val="Normal"/>
    <w:uiPriority w:val="99"/>
    <w:rsid w:val="000277CF"/>
    <w:pPr>
      <w:spacing w:before="100" w:beforeAutospacing="1" w:after="100" w:afterAutospacing="1"/>
      <w:textAlignment w:val="center"/>
    </w:pPr>
  </w:style>
  <w:style w:type="paragraph" w:customStyle="1" w:styleId="xl68">
    <w:name w:val="xl68"/>
    <w:basedOn w:val="Normal"/>
    <w:uiPriority w:val="99"/>
    <w:rsid w:val="000277CF"/>
    <w:pPr>
      <w:spacing w:before="100" w:beforeAutospacing="1" w:after="100" w:afterAutospacing="1"/>
      <w:jc w:val="center"/>
      <w:textAlignment w:val="center"/>
    </w:pPr>
  </w:style>
  <w:style w:type="paragraph" w:customStyle="1" w:styleId="xl69">
    <w:name w:val="xl69"/>
    <w:basedOn w:val="Normal"/>
    <w:rsid w:val="000277CF"/>
    <w:pPr>
      <w:spacing w:before="100" w:beforeAutospacing="1" w:after="100" w:afterAutospacing="1"/>
      <w:textAlignment w:val="center"/>
    </w:pPr>
  </w:style>
  <w:style w:type="paragraph" w:customStyle="1" w:styleId="xl70">
    <w:name w:val="xl70"/>
    <w:basedOn w:val="Normal"/>
    <w:rsid w:val="000277CF"/>
    <w:pPr>
      <w:spacing w:before="100" w:beforeAutospacing="1" w:after="100" w:afterAutospacing="1"/>
      <w:jc w:val="center"/>
      <w:textAlignment w:val="center"/>
    </w:pPr>
    <w:rPr>
      <w:b/>
      <w:bCs/>
    </w:rPr>
  </w:style>
  <w:style w:type="paragraph" w:customStyle="1" w:styleId="xl71">
    <w:name w:val="xl71"/>
    <w:basedOn w:val="Normal"/>
    <w:rsid w:val="000277CF"/>
    <w:pPr>
      <w:spacing w:before="100" w:beforeAutospacing="1" w:after="100" w:afterAutospacing="1"/>
      <w:textAlignment w:val="center"/>
    </w:pPr>
  </w:style>
  <w:style w:type="paragraph" w:customStyle="1" w:styleId="xl72">
    <w:name w:val="xl72"/>
    <w:basedOn w:val="Normal"/>
    <w:rsid w:val="000277CF"/>
    <w:pPr>
      <w:spacing w:before="100" w:beforeAutospacing="1" w:after="100" w:afterAutospacing="1"/>
      <w:textAlignment w:val="center"/>
    </w:pPr>
    <w:rPr>
      <w:b/>
      <w:bCs/>
    </w:rPr>
  </w:style>
  <w:style w:type="paragraph" w:customStyle="1" w:styleId="xl73">
    <w:name w:val="xl73"/>
    <w:basedOn w:val="Normal"/>
    <w:rsid w:val="000277CF"/>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w:hAnsi="Arial" w:cs="Arial"/>
      <w:b/>
      <w:bCs/>
      <w:sz w:val="16"/>
      <w:szCs w:val="16"/>
    </w:rPr>
  </w:style>
  <w:style w:type="paragraph" w:customStyle="1" w:styleId="xl74">
    <w:name w:val="xl74"/>
    <w:basedOn w:val="Normal"/>
    <w:rsid w:val="000277CF"/>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w:hAnsi="Arial" w:cs="Arial"/>
      <w:b/>
      <w:bCs/>
      <w:sz w:val="16"/>
      <w:szCs w:val="16"/>
    </w:rPr>
  </w:style>
  <w:style w:type="paragraph" w:customStyle="1" w:styleId="xl75">
    <w:name w:val="xl75"/>
    <w:basedOn w:val="Normal"/>
    <w:uiPriority w:val="99"/>
    <w:rsid w:val="000277CF"/>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b/>
      <w:bCs/>
      <w:sz w:val="16"/>
      <w:szCs w:val="16"/>
    </w:rPr>
  </w:style>
  <w:style w:type="paragraph" w:customStyle="1" w:styleId="xl76">
    <w:name w:val="xl76"/>
    <w:basedOn w:val="Normal"/>
    <w:rsid w:val="000277CF"/>
    <w:pPr>
      <w:pBdr>
        <w:left w:val="single" w:sz="8" w:space="0" w:color="auto"/>
      </w:pBdr>
      <w:spacing w:before="100" w:beforeAutospacing="1" w:after="100" w:afterAutospacing="1"/>
      <w:textAlignment w:val="center"/>
    </w:pPr>
    <w:rPr>
      <w:rFonts w:ascii="Arial" w:hAnsi="Arial" w:cs="Arial"/>
      <w:b/>
      <w:bCs/>
      <w:sz w:val="16"/>
      <w:szCs w:val="16"/>
    </w:rPr>
  </w:style>
  <w:style w:type="paragraph" w:customStyle="1" w:styleId="xl77">
    <w:name w:val="xl77"/>
    <w:basedOn w:val="Normal"/>
    <w:rsid w:val="000277CF"/>
    <w:pPr>
      <w:spacing w:before="100" w:beforeAutospacing="1" w:after="100" w:afterAutospacing="1"/>
      <w:textAlignment w:val="center"/>
    </w:pPr>
    <w:rPr>
      <w:rFonts w:ascii="Arial" w:hAnsi="Arial" w:cs="Arial"/>
      <w:b/>
      <w:bCs/>
      <w:sz w:val="16"/>
      <w:szCs w:val="16"/>
    </w:rPr>
  </w:style>
  <w:style w:type="paragraph" w:customStyle="1" w:styleId="xl78">
    <w:name w:val="xl78"/>
    <w:basedOn w:val="Normal"/>
    <w:rsid w:val="000277CF"/>
    <w:pPr>
      <w:pBdr>
        <w:right w:val="single" w:sz="8" w:space="0" w:color="auto"/>
      </w:pBdr>
      <w:spacing w:before="100" w:beforeAutospacing="1" w:after="100" w:afterAutospacing="1"/>
      <w:textAlignment w:val="center"/>
    </w:pPr>
    <w:rPr>
      <w:rFonts w:ascii="Arial" w:hAnsi="Arial" w:cs="Arial"/>
      <w:b/>
      <w:bCs/>
      <w:sz w:val="16"/>
      <w:szCs w:val="16"/>
    </w:rPr>
  </w:style>
  <w:style w:type="paragraph" w:customStyle="1" w:styleId="xl79">
    <w:name w:val="xl79"/>
    <w:basedOn w:val="Normal"/>
    <w:rsid w:val="000277CF"/>
    <w:pPr>
      <w:pBdr>
        <w:left w:val="single" w:sz="8" w:space="0" w:color="auto"/>
        <w:bottom w:val="single" w:sz="8" w:space="0" w:color="auto"/>
      </w:pBdr>
      <w:spacing w:before="100" w:beforeAutospacing="1" w:after="100" w:afterAutospacing="1"/>
      <w:textAlignment w:val="center"/>
    </w:pPr>
    <w:rPr>
      <w:rFonts w:ascii="Arial" w:hAnsi="Arial" w:cs="Arial"/>
      <w:b/>
      <w:bCs/>
      <w:sz w:val="16"/>
      <w:szCs w:val="16"/>
    </w:rPr>
  </w:style>
  <w:style w:type="paragraph" w:customStyle="1" w:styleId="xl80">
    <w:name w:val="xl80"/>
    <w:basedOn w:val="Normal"/>
    <w:rsid w:val="000277CF"/>
    <w:pPr>
      <w:pBdr>
        <w:bottom w:val="single" w:sz="8" w:space="0" w:color="auto"/>
      </w:pBdr>
      <w:spacing w:before="100" w:beforeAutospacing="1" w:after="100" w:afterAutospacing="1"/>
      <w:textAlignment w:val="center"/>
    </w:pPr>
    <w:rPr>
      <w:rFonts w:ascii="Arial" w:hAnsi="Arial" w:cs="Arial"/>
      <w:b/>
      <w:bCs/>
      <w:sz w:val="16"/>
      <w:szCs w:val="16"/>
    </w:rPr>
  </w:style>
  <w:style w:type="paragraph" w:customStyle="1" w:styleId="xl81">
    <w:name w:val="xl81"/>
    <w:basedOn w:val="Normal"/>
    <w:rsid w:val="000277CF"/>
    <w:pPr>
      <w:pBdr>
        <w:bottom w:val="single" w:sz="8" w:space="0" w:color="auto"/>
        <w:right w:val="single" w:sz="8" w:space="0" w:color="auto"/>
      </w:pBdr>
      <w:spacing w:before="100" w:beforeAutospacing="1" w:after="100" w:afterAutospacing="1"/>
      <w:textAlignment w:val="center"/>
    </w:pPr>
    <w:rPr>
      <w:rFonts w:ascii="Arial" w:hAnsi="Arial" w:cs="Arial"/>
      <w:b/>
      <w:bCs/>
      <w:sz w:val="16"/>
      <w:szCs w:val="16"/>
    </w:rPr>
  </w:style>
  <w:style w:type="paragraph" w:customStyle="1" w:styleId="xl82">
    <w:name w:val="xl82"/>
    <w:basedOn w:val="Normal"/>
    <w:rsid w:val="000277CF"/>
    <w:pPr>
      <w:spacing w:before="100" w:beforeAutospacing="1" w:after="100" w:afterAutospacing="1"/>
      <w:jc w:val="center"/>
      <w:textAlignment w:val="center"/>
    </w:pPr>
    <w:rPr>
      <w:rFonts w:ascii="Arial" w:hAnsi="Arial" w:cs="Arial"/>
      <w:sz w:val="16"/>
      <w:szCs w:val="16"/>
    </w:rPr>
  </w:style>
  <w:style w:type="paragraph" w:customStyle="1" w:styleId="xl83">
    <w:name w:val="xl83"/>
    <w:basedOn w:val="Normal"/>
    <w:rsid w:val="000277CF"/>
    <w:pPr>
      <w:spacing w:before="100" w:beforeAutospacing="1" w:after="100" w:afterAutospacing="1"/>
      <w:textAlignment w:val="center"/>
    </w:pPr>
    <w:rPr>
      <w:rFonts w:ascii="Arial" w:hAnsi="Arial" w:cs="Arial"/>
      <w:sz w:val="16"/>
      <w:szCs w:val="16"/>
    </w:rPr>
  </w:style>
  <w:style w:type="paragraph" w:customStyle="1" w:styleId="xl84">
    <w:name w:val="xl84"/>
    <w:basedOn w:val="Normal"/>
    <w:rsid w:val="000277CF"/>
    <w:pPr>
      <w:spacing w:before="100" w:beforeAutospacing="1" w:after="100" w:afterAutospacing="1"/>
      <w:textAlignment w:val="center"/>
    </w:pPr>
    <w:rPr>
      <w:rFonts w:ascii="Arial" w:hAnsi="Arial" w:cs="Arial"/>
      <w:sz w:val="16"/>
      <w:szCs w:val="16"/>
    </w:rPr>
  </w:style>
  <w:style w:type="paragraph" w:customStyle="1" w:styleId="xl85">
    <w:name w:val="xl85"/>
    <w:basedOn w:val="Normal"/>
    <w:rsid w:val="000277CF"/>
    <w:pPr>
      <w:spacing w:before="100" w:beforeAutospacing="1" w:after="100" w:afterAutospacing="1"/>
      <w:textAlignment w:val="center"/>
    </w:pPr>
    <w:rPr>
      <w:rFonts w:ascii="Arial" w:hAnsi="Arial" w:cs="Arial"/>
      <w:sz w:val="16"/>
      <w:szCs w:val="16"/>
    </w:rPr>
  </w:style>
  <w:style w:type="paragraph" w:customStyle="1" w:styleId="xl86">
    <w:name w:val="xl86"/>
    <w:basedOn w:val="Normal"/>
    <w:rsid w:val="000277CF"/>
    <w:pPr>
      <w:spacing w:before="100" w:beforeAutospacing="1" w:after="100" w:afterAutospacing="1"/>
      <w:textAlignment w:val="center"/>
    </w:pPr>
    <w:rPr>
      <w:rFonts w:ascii="Arial" w:hAnsi="Arial" w:cs="Arial"/>
      <w:sz w:val="16"/>
      <w:szCs w:val="16"/>
    </w:rPr>
  </w:style>
  <w:style w:type="paragraph" w:customStyle="1" w:styleId="xl87">
    <w:name w:val="xl87"/>
    <w:basedOn w:val="Normal"/>
    <w:rsid w:val="000277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88">
    <w:name w:val="xl88"/>
    <w:basedOn w:val="Normal"/>
    <w:rsid w:val="000277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89">
    <w:name w:val="xl89"/>
    <w:basedOn w:val="Normal"/>
    <w:rsid w:val="000277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90">
    <w:name w:val="xl90"/>
    <w:basedOn w:val="Normal"/>
    <w:rsid w:val="000277CF"/>
    <w:pPr>
      <w:pBdr>
        <w:top w:val="single" w:sz="8" w:space="0" w:color="auto"/>
        <w:left w:val="single" w:sz="8"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16"/>
      <w:szCs w:val="16"/>
    </w:rPr>
  </w:style>
  <w:style w:type="paragraph" w:customStyle="1" w:styleId="xl91">
    <w:name w:val="xl91"/>
    <w:basedOn w:val="Normal"/>
    <w:rsid w:val="000277CF"/>
    <w:pPr>
      <w:pBdr>
        <w:top w:val="single" w:sz="8" w:space="0" w:color="auto"/>
        <w:left w:val="single" w:sz="4"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16"/>
      <w:szCs w:val="16"/>
    </w:rPr>
  </w:style>
  <w:style w:type="paragraph" w:customStyle="1" w:styleId="xl92">
    <w:name w:val="xl92"/>
    <w:basedOn w:val="Normal"/>
    <w:rsid w:val="000277CF"/>
    <w:pPr>
      <w:pBdr>
        <w:top w:val="single" w:sz="8" w:space="0" w:color="auto"/>
        <w:left w:val="single" w:sz="4"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16"/>
      <w:szCs w:val="16"/>
    </w:rPr>
  </w:style>
  <w:style w:type="paragraph" w:customStyle="1" w:styleId="xl93">
    <w:name w:val="xl93"/>
    <w:basedOn w:val="Normal"/>
    <w:rsid w:val="000277CF"/>
    <w:pPr>
      <w:pBdr>
        <w:top w:val="single" w:sz="8" w:space="0" w:color="auto"/>
        <w:left w:val="single" w:sz="4"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16"/>
      <w:szCs w:val="16"/>
    </w:rPr>
  </w:style>
  <w:style w:type="paragraph" w:customStyle="1" w:styleId="xl94">
    <w:name w:val="xl94"/>
    <w:basedOn w:val="Normal"/>
    <w:rsid w:val="000277CF"/>
    <w:pPr>
      <w:pBdr>
        <w:top w:val="single" w:sz="8" w:space="0" w:color="auto"/>
        <w:left w:val="single" w:sz="4"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Arial" w:hAnsi="Arial" w:cs="Arial"/>
      <w:b/>
      <w:bCs/>
      <w:sz w:val="16"/>
      <w:szCs w:val="16"/>
    </w:rPr>
  </w:style>
  <w:style w:type="paragraph" w:customStyle="1" w:styleId="xl95">
    <w:name w:val="xl95"/>
    <w:basedOn w:val="Normal"/>
    <w:rsid w:val="000277CF"/>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16"/>
      <w:szCs w:val="16"/>
    </w:rPr>
  </w:style>
  <w:style w:type="paragraph" w:customStyle="1" w:styleId="xl96">
    <w:name w:val="xl96"/>
    <w:basedOn w:val="Normal"/>
    <w:rsid w:val="000277CF"/>
    <w:pPr>
      <w:pBdr>
        <w:top w:val="single" w:sz="8" w:space="0" w:color="auto"/>
        <w:left w:val="single" w:sz="4" w:space="0" w:color="auto"/>
        <w:bottom w:val="single" w:sz="4"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97">
    <w:name w:val="xl97"/>
    <w:basedOn w:val="Normal"/>
    <w:rsid w:val="000277CF"/>
    <w:pPr>
      <w:pBdr>
        <w:top w:val="single" w:sz="8" w:space="0" w:color="auto"/>
        <w:bottom w:val="single" w:sz="4"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98">
    <w:name w:val="xl98"/>
    <w:basedOn w:val="Normal"/>
    <w:rsid w:val="000277CF"/>
    <w:pPr>
      <w:pBdr>
        <w:top w:val="single" w:sz="8"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99">
    <w:name w:val="xl99"/>
    <w:basedOn w:val="Normal"/>
    <w:rsid w:val="000277CF"/>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100">
    <w:name w:val="xl100"/>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01">
    <w:name w:val="xl101"/>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02">
    <w:name w:val="xl102"/>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03">
    <w:name w:val="xl103"/>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04">
    <w:name w:val="xl104"/>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05">
    <w:name w:val="xl105"/>
    <w:basedOn w:val="Normal"/>
    <w:rsid w:val="000277C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16"/>
      <w:szCs w:val="16"/>
    </w:rPr>
  </w:style>
  <w:style w:type="paragraph" w:customStyle="1" w:styleId="xl106">
    <w:name w:val="xl106"/>
    <w:basedOn w:val="Normal"/>
    <w:rsid w:val="000277CF"/>
    <w:pPr>
      <w:pBdr>
        <w:top w:val="single" w:sz="4" w:space="0" w:color="auto"/>
        <w:left w:val="single" w:sz="4" w:space="0" w:color="auto"/>
        <w:bottom w:val="single" w:sz="4"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107">
    <w:name w:val="xl107"/>
    <w:basedOn w:val="Normal"/>
    <w:rsid w:val="000277CF"/>
    <w:pPr>
      <w:pBdr>
        <w:top w:val="single" w:sz="4" w:space="0" w:color="auto"/>
        <w:bottom w:val="single" w:sz="4"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108">
    <w:name w:val="xl108"/>
    <w:basedOn w:val="Normal"/>
    <w:rsid w:val="000277CF"/>
    <w:pPr>
      <w:pBdr>
        <w:top w:val="single" w:sz="4" w:space="0" w:color="auto"/>
        <w:bottom w:val="single" w:sz="4"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109">
    <w:name w:val="xl109"/>
    <w:basedOn w:val="Normal"/>
    <w:rsid w:val="000277CF"/>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110">
    <w:name w:val="xl110"/>
    <w:basedOn w:val="Normal"/>
    <w:rsid w:val="000277C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111">
    <w:name w:val="xl111"/>
    <w:basedOn w:val="Normal"/>
    <w:rsid w:val="000277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rPr>
  </w:style>
  <w:style w:type="paragraph" w:customStyle="1" w:styleId="xl112">
    <w:name w:val="xl112"/>
    <w:basedOn w:val="Normal"/>
    <w:rsid w:val="000277CF"/>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rPr>
  </w:style>
  <w:style w:type="paragraph" w:customStyle="1" w:styleId="xl113">
    <w:name w:val="xl113"/>
    <w:basedOn w:val="Normal"/>
    <w:rsid w:val="000277CF"/>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rPr>
  </w:style>
  <w:style w:type="paragraph" w:customStyle="1" w:styleId="xl114">
    <w:name w:val="xl114"/>
    <w:basedOn w:val="Normal"/>
    <w:rsid w:val="000277CF"/>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rPr>
  </w:style>
  <w:style w:type="paragraph" w:customStyle="1" w:styleId="xl115">
    <w:name w:val="xl115"/>
    <w:basedOn w:val="Normal"/>
    <w:rsid w:val="000277CF"/>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sz w:val="16"/>
      <w:szCs w:val="16"/>
    </w:rPr>
  </w:style>
  <w:style w:type="paragraph" w:customStyle="1" w:styleId="xl116">
    <w:name w:val="xl116"/>
    <w:basedOn w:val="Normal"/>
    <w:rsid w:val="000277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sz w:val="16"/>
      <w:szCs w:val="16"/>
    </w:rPr>
  </w:style>
  <w:style w:type="paragraph" w:customStyle="1" w:styleId="xl117">
    <w:name w:val="xl117"/>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8">
    <w:name w:val="xl118"/>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9">
    <w:name w:val="xl119"/>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0">
    <w:name w:val="xl120"/>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1">
    <w:name w:val="xl121"/>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2">
    <w:name w:val="xl122"/>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23">
    <w:name w:val="xl123"/>
    <w:basedOn w:val="Normal"/>
    <w:rsid w:val="000277CF"/>
    <w:pPr>
      <w:pBdr>
        <w:top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16"/>
      <w:szCs w:val="16"/>
    </w:rPr>
  </w:style>
  <w:style w:type="paragraph" w:customStyle="1" w:styleId="xl124">
    <w:name w:val="xl124"/>
    <w:basedOn w:val="Normal"/>
    <w:rsid w:val="000277CF"/>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125">
    <w:name w:val="xl125"/>
    <w:basedOn w:val="Normal"/>
    <w:rsid w:val="000277CF"/>
    <w:pPr>
      <w:pBdr>
        <w:bottom w:val="single" w:sz="4" w:space="0" w:color="auto"/>
      </w:pBdr>
      <w:spacing w:before="100" w:beforeAutospacing="1" w:after="100" w:afterAutospacing="1"/>
      <w:jc w:val="center"/>
      <w:textAlignment w:val="center"/>
    </w:pPr>
    <w:rPr>
      <w:b/>
      <w:bCs/>
      <w:sz w:val="16"/>
      <w:szCs w:val="16"/>
    </w:rPr>
  </w:style>
  <w:style w:type="paragraph" w:customStyle="1" w:styleId="xl126">
    <w:name w:val="xl126"/>
    <w:basedOn w:val="Normal"/>
    <w:rsid w:val="000277CF"/>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7">
    <w:name w:val="xl127"/>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8">
    <w:name w:val="xl128"/>
    <w:basedOn w:val="Normal"/>
    <w:rsid w:val="000277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N">
    <w:name w:val="N"/>
    <w:rsid w:val="000277CF"/>
    <w:rPr>
      <w:b/>
      <w:bCs/>
    </w:rPr>
  </w:style>
  <w:style w:type="character" w:customStyle="1" w:styleId="Ttulo1Char1">
    <w:name w:val="Título 1 Char1"/>
    <w:aliases w:val="título 1 Char1,section:1 Char1"/>
    <w:basedOn w:val="Fontepargpadro"/>
    <w:uiPriority w:val="9"/>
    <w:rsid w:val="00AA24CC"/>
    <w:rPr>
      <w:rFonts w:asciiTheme="majorHAnsi" w:eastAsiaTheme="majorEastAsia" w:hAnsiTheme="majorHAnsi" w:cstheme="majorBidi"/>
      <w:color w:val="365F91" w:themeColor="accent1" w:themeShade="BF"/>
      <w:sz w:val="40"/>
      <w:szCs w:val="40"/>
    </w:rPr>
  </w:style>
  <w:style w:type="character" w:customStyle="1" w:styleId="Ttulo3Char1">
    <w:name w:val="Título 3 Char1"/>
    <w:aliases w:val="3 Char1,h4 Char1,h3 Char1,section:3 Char1"/>
    <w:basedOn w:val="Fontepargpadro"/>
    <w:uiPriority w:val="9"/>
    <w:semiHidden/>
    <w:rsid w:val="00AA24CC"/>
    <w:rPr>
      <w:rFonts w:asciiTheme="minorHAnsi" w:eastAsiaTheme="majorEastAsia" w:hAnsiTheme="minorHAnsi" w:cstheme="majorBidi"/>
      <w:color w:val="365F91" w:themeColor="accent1" w:themeShade="BF"/>
      <w:sz w:val="28"/>
      <w:szCs w:val="28"/>
    </w:rPr>
  </w:style>
  <w:style w:type="character" w:customStyle="1" w:styleId="CorpodetextoChar1">
    <w:name w:val="Corpo de texto Char1"/>
    <w:aliases w:val="Item da conclusão Char1"/>
    <w:basedOn w:val="Fontepargpadro"/>
    <w:semiHidden/>
    <w:rsid w:val="00AA24CC"/>
  </w:style>
  <w:style w:type="character" w:customStyle="1" w:styleId="MenoPendente3">
    <w:name w:val="Menção Pendente3"/>
    <w:basedOn w:val="Fontepargpadro"/>
    <w:uiPriority w:val="99"/>
    <w:semiHidden/>
    <w:unhideWhenUsed/>
    <w:rsid w:val="00734AA2"/>
    <w:rPr>
      <w:color w:val="605E5C"/>
      <w:shd w:val="clear" w:color="auto" w:fill="E1DFDD"/>
    </w:rPr>
  </w:style>
  <w:style w:type="paragraph" w:styleId="Reviso">
    <w:name w:val="Revision"/>
    <w:hidden/>
    <w:uiPriority w:val="99"/>
    <w:semiHidden/>
    <w:rsid w:val="004068B3"/>
  </w:style>
  <w:style w:type="paragraph" w:customStyle="1" w:styleId="xl129">
    <w:name w:val="xl129"/>
    <w:basedOn w:val="Normal"/>
    <w:rsid w:val="00567C02"/>
    <w:pPr>
      <w:spacing w:before="100" w:beforeAutospacing="1" w:after="100" w:afterAutospacing="1"/>
      <w:jc w:val="center"/>
      <w:textAlignment w:val="center"/>
    </w:pPr>
    <w:rPr>
      <w:sz w:val="16"/>
      <w:szCs w:val="16"/>
    </w:rPr>
  </w:style>
  <w:style w:type="paragraph" w:customStyle="1" w:styleId="xl130">
    <w:name w:val="xl130"/>
    <w:basedOn w:val="Normal"/>
    <w:rsid w:val="00567C02"/>
    <w:pPr>
      <w:pBdr>
        <w:top w:val="single" w:sz="4" w:space="0" w:color="auto"/>
        <w:left w:val="single" w:sz="8" w:space="0" w:color="auto"/>
        <w:bottom w:val="single" w:sz="4" w:space="0" w:color="auto"/>
      </w:pBdr>
      <w:shd w:val="clear" w:color="000000" w:fill="D9D9D9"/>
      <w:spacing w:before="100" w:beforeAutospacing="1" w:after="100" w:afterAutospacing="1"/>
      <w:jc w:val="center"/>
    </w:pPr>
    <w:rPr>
      <w:b/>
      <w:bCs/>
      <w:sz w:val="16"/>
      <w:szCs w:val="16"/>
    </w:rPr>
  </w:style>
  <w:style w:type="paragraph" w:customStyle="1" w:styleId="xl131">
    <w:name w:val="xl131"/>
    <w:basedOn w:val="Normal"/>
    <w:rsid w:val="00567C02"/>
    <w:pPr>
      <w:pBdr>
        <w:top w:val="single" w:sz="4" w:space="0" w:color="auto"/>
        <w:bottom w:val="single" w:sz="4" w:space="0" w:color="auto"/>
      </w:pBdr>
      <w:shd w:val="clear" w:color="000000" w:fill="D9D9D9"/>
      <w:spacing w:before="100" w:beforeAutospacing="1" w:after="100" w:afterAutospacing="1"/>
      <w:jc w:val="center"/>
    </w:pPr>
    <w:rPr>
      <w:b/>
      <w:bCs/>
      <w:sz w:val="16"/>
      <w:szCs w:val="16"/>
    </w:rPr>
  </w:style>
  <w:style w:type="paragraph" w:customStyle="1" w:styleId="xl132">
    <w:name w:val="xl132"/>
    <w:basedOn w:val="Normal"/>
    <w:rsid w:val="00567C02"/>
    <w:pPr>
      <w:pBdr>
        <w:top w:val="single" w:sz="4" w:space="0" w:color="auto"/>
        <w:bottom w:val="single" w:sz="4" w:space="0" w:color="auto"/>
      </w:pBdr>
      <w:shd w:val="clear" w:color="000000" w:fill="D9D9D9"/>
      <w:spacing w:before="100" w:beforeAutospacing="1" w:after="100" w:afterAutospacing="1"/>
    </w:pPr>
    <w:rPr>
      <w:b/>
      <w:bCs/>
      <w:sz w:val="16"/>
      <w:szCs w:val="16"/>
    </w:rPr>
  </w:style>
  <w:style w:type="paragraph" w:customStyle="1" w:styleId="xl133">
    <w:name w:val="xl133"/>
    <w:basedOn w:val="Normal"/>
    <w:rsid w:val="00567C02"/>
    <w:pPr>
      <w:pBdr>
        <w:top w:val="single" w:sz="4" w:space="0" w:color="auto"/>
        <w:bottom w:val="single" w:sz="4" w:space="0" w:color="auto"/>
        <w:right w:val="single" w:sz="4" w:space="0" w:color="auto"/>
      </w:pBdr>
      <w:shd w:val="clear" w:color="000000" w:fill="D9D9D9"/>
      <w:spacing w:before="100" w:beforeAutospacing="1" w:after="100" w:afterAutospacing="1"/>
    </w:pPr>
    <w:rPr>
      <w:b/>
      <w:bCs/>
      <w:sz w:val="16"/>
      <w:szCs w:val="16"/>
    </w:rPr>
  </w:style>
  <w:style w:type="paragraph" w:customStyle="1" w:styleId="xl134">
    <w:name w:val="xl134"/>
    <w:basedOn w:val="Normal"/>
    <w:rsid w:val="00567C02"/>
    <w:pPr>
      <w:pBdr>
        <w:bottom w:val="single" w:sz="4" w:space="0" w:color="auto"/>
        <w:right w:val="single" w:sz="8" w:space="0" w:color="auto"/>
      </w:pBdr>
      <w:shd w:val="clear" w:color="000000" w:fill="D9D9D9"/>
      <w:spacing w:before="100" w:beforeAutospacing="1" w:after="100" w:afterAutospacing="1"/>
    </w:pPr>
    <w:rPr>
      <w:b/>
      <w:bCs/>
      <w:sz w:val="16"/>
      <w:szCs w:val="16"/>
    </w:rPr>
  </w:style>
  <w:style w:type="paragraph" w:customStyle="1" w:styleId="xl135">
    <w:name w:val="xl135"/>
    <w:basedOn w:val="Normal"/>
    <w:rsid w:val="00567C02"/>
    <w:pPr>
      <w:pBdr>
        <w:top w:val="single" w:sz="4" w:space="0" w:color="auto"/>
        <w:left w:val="single" w:sz="8" w:space="0" w:color="auto"/>
        <w:bottom w:val="single" w:sz="4" w:space="0" w:color="auto"/>
      </w:pBdr>
      <w:spacing w:before="100" w:beforeAutospacing="1" w:after="100" w:afterAutospacing="1"/>
      <w:textAlignment w:val="center"/>
    </w:pPr>
    <w:rPr>
      <w:sz w:val="16"/>
      <w:szCs w:val="16"/>
    </w:rPr>
  </w:style>
  <w:style w:type="paragraph" w:customStyle="1" w:styleId="xl136">
    <w:name w:val="xl136"/>
    <w:basedOn w:val="Normal"/>
    <w:rsid w:val="00567C02"/>
    <w:pPr>
      <w:pBdr>
        <w:top w:val="single" w:sz="4" w:space="0" w:color="auto"/>
        <w:bottom w:val="single" w:sz="4" w:space="0" w:color="auto"/>
      </w:pBdr>
      <w:spacing w:before="100" w:beforeAutospacing="1" w:after="100" w:afterAutospacing="1"/>
      <w:textAlignment w:val="center"/>
    </w:pPr>
    <w:rPr>
      <w:sz w:val="16"/>
      <w:szCs w:val="16"/>
    </w:rPr>
  </w:style>
  <w:style w:type="paragraph" w:customStyle="1" w:styleId="xl137">
    <w:name w:val="xl137"/>
    <w:basedOn w:val="Normal"/>
    <w:rsid w:val="00567C02"/>
    <w:pPr>
      <w:pBdr>
        <w:top w:val="single" w:sz="4" w:space="0" w:color="auto"/>
        <w:bottom w:val="single" w:sz="4" w:space="0" w:color="auto"/>
        <w:right w:val="single" w:sz="8" w:space="0" w:color="auto"/>
      </w:pBdr>
      <w:spacing w:before="100" w:beforeAutospacing="1" w:after="100" w:afterAutospacing="1"/>
      <w:textAlignment w:val="center"/>
    </w:pPr>
    <w:rPr>
      <w:sz w:val="16"/>
      <w:szCs w:val="16"/>
    </w:rPr>
  </w:style>
  <w:style w:type="paragraph" w:customStyle="1" w:styleId="xl138">
    <w:name w:val="xl138"/>
    <w:basedOn w:val="Normal"/>
    <w:rsid w:val="00567C02"/>
    <w:pPr>
      <w:pBdr>
        <w:left w:val="single" w:sz="8" w:space="0" w:color="auto"/>
      </w:pBdr>
      <w:shd w:val="clear" w:color="000000" w:fill="D9D9D9"/>
      <w:spacing w:before="100" w:beforeAutospacing="1" w:after="100" w:afterAutospacing="1"/>
      <w:jc w:val="center"/>
      <w:textAlignment w:val="center"/>
    </w:pPr>
    <w:rPr>
      <w:b/>
      <w:bCs/>
      <w:sz w:val="16"/>
      <w:szCs w:val="16"/>
    </w:rPr>
  </w:style>
  <w:style w:type="paragraph" w:customStyle="1" w:styleId="xl139">
    <w:name w:val="xl139"/>
    <w:basedOn w:val="Normal"/>
    <w:rsid w:val="00567C02"/>
    <w:pPr>
      <w:shd w:val="clear" w:color="000000" w:fill="D9D9D9"/>
      <w:spacing w:before="100" w:beforeAutospacing="1" w:after="100" w:afterAutospacing="1"/>
      <w:jc w:val="center"/>
      <w:textAlignment w:val="center"/>
    </w:pPr>
    <w:rPr>
      <w:b/>
      <w:bCs/>
      <w:sz w:val="16"/>
      <w:szCs w:val="16"/>
    </w:rPr>
  </w:style>
  <w:style w:type="paragraph" w:customStyle="1" w:styleId="xl140">
    <w:name w:val="xl140"/>
    <w:basedOn w:val="Normal"/>
    <w:rsid w:val="00567C02"/>
    <w:pPr>
      <w:pBdr>
        <w:bottom w:val="single" w:sz="4" w:space="0" w:color="auto"/>
      </w:pBdr>
      <w:shd w:val="clear" w:color="000000" w:fill="D9D9D9"/>
      <w:spacing w:before="100" w:beforeAutospacing="1" w:after="100" w:afterAutospacing="1"/>
    </w:pPr>
    <w:rPr>
      <w:b/>
      <w:bCs/>
      <w:sz w:val="16"/>
      <w:szCs w:val="16"/>
    </w:rPr>
  </w:style>
  <w:style w:type="paragraph" w:customStyle="1" w:styleId="xl141">
    <w:name w:val="xl141"/>
    <w:basedOn w:val="Normal"/>
    <w:rsid w:val="00567C02"/>
    <w:pPr>
      <w:pBdr>
        <w:bottom w:val="single" w:sz="4" w:space="0" w:color="auto"/>
      </w:pBdr>
      <w:shd w:val="clear" w:color="000000" w:fill="D9D9D9"/>
      <w:spacing w:before="100" w:beforeAutospacing="1" w:after="100" w:afterAutospacing="1"/>
    </w:pPr>
    <w:rPr>
      <w:b/>
      <w:bCs/>
      <w:sz w:val="16"/>
      <w:szCs w:val="16"/>
    </w:rPr>
  </w:style>
  <w:style w:type="paragraph" w:customStyle="1" w:styleId="xl142">
    <w:name w:val="xl142"/>
    <w:basedOn w:val="Normal"/>
    <w:rsid w:val="00567C02"/>
    <w:pPr>
      <w:pBdr>
        <w:bottom w:val="single" w:sz="4" w:space="0" w:color="auto"/>
      </w:pBdr>
      <w:shd w:val="clear" w:color="000000" w:fill="D9D9D9"/>
      <w:spacing w:before="100" w:beforeAutospacing="1" w:after="100" w:afterAutospacing="1"/>
    </w:pPr>
    <w:rPr>
      <w:b/>
      <w:bCs/>
      <w:sz w:val="16"/>
      <w:szCs w:val="16"/>
    </w:rPr>
  </w:style>
  <w:style w:type="paragraph" w:customStyle="1" w:styleId="xl143">
    <w:name w:val="xl143"/>
    <w:basedOn w:val="Normal"/>
    <w:rsid w:val="00567C02"/>
    <w:pPr>
      <w:pBdr>
        <w:bottom w:val="single" w:sz="4" w:space="0" w:color="auto"/>
        <w:right w:val="single" w:sz="8" w:space="0" w:color="auto"/>
      </w:pBdr>
      <w:shd w:val="clear" w:color="000000" w:fill="D9D9D9"/>
      <w:spacing w:before="100" w:beforeAutospacing="1" w:after="100" w:afterAutospacing="1"/>
    </w:pPr>
    <w:rPr>
      <w:b/>
      <w:bCs/>
      <w:sz w:val="16"/>
      <w:szCs w:val="16"/>
    </w:rPr>
  </w:style>
  <w:style w:type="paragraph" w:customStyle="1" w:styleId="xl144">
    <w:name w:val="xl144"/>
    <w:basedOn w:val="Normal"/>
    <w:rsid w:val="00567C02"/>
    <w:pPr>
      <w:shd w:val="clear" w:color="000000" w:fill="FFFFFF"/>
      <w:spacing w:before="100" w:beforeAutospacing="1" w:after="100" w:afterAutospacing="1"/>
    </w:pPr>
    <w:rPr>
      <w:sz w:val="16"/>
      <w:szCs w:val="16"/>
    </w:rPr>
  </w:style>
  <w:style w:type="paragraph" w:customStyle="1" w:styleId="xl145">
    <w:name w:val="xl145"/>
    <w:basedOn w:val="Normal"/>
    <w:rsid w:val="00567C02"/>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16"/>
      <w:szCs w:val="16"/>
    </w:rPr>
  </w:style>
  <w:style w:type="paragraph" w:customStyle="1" w:styleId="xl146">
    <w:name w:val="xl146"/>
    <w:basedOn w:val="Normal"/>
    <w:rsid w:val="00567C0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16"/>
      <w:szCs w:val="16"/>
    </w:rPr>
  </w:style>
  <w:style w:type="paragraph" w:customStyle="1" w:styleId="xl147">
    <w:name w:val="xl147"/>
    <w:basedOn w:val="Normal"/>
    <w:rsid w:val="00567C0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sz w:val="16"/>
      <w:szCs w:val="16"/>
    </w:rPr>
  </w:style>
  <w:style w:type="paragraph" w:customStyle="1" w:styleId="xl148">
    <w:name w:val="xl148"/>
    <w:basedOn w:val="Normal"/>
    <w:rsid w:val="00567C0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16"/>
      <w:szCs w:val="16"/>
    </w:rPr>
  </w:style>
  <w:style w:type="paragraph" w:customStyle="1" w:styleId="xl149">
    <w:name w:val="xl149"/>
    <w:basedOn w:val="Normal"/>
    <w:rsid w:val="00567C0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sz w:val="16"/>
      <w:szCs w:val="16"/>
    </w:rPr>
  </w:style>
  <w:style w:type="paragraph" w:customStyle="1" w:styleId="xl150">
    <w:name w:val="xl150"/>
    <w:basedOn w:val="Normal"/>
    <w:rsid w:val="00567C0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16"/>
      <w:szCs w:val="16"/>
    </w:rPr>
  </w:style>
  <w:style w:type="paragraph" w:customStyle="1" w:styleId="xl151">
    <w:name w:val="xl151"/>
    <w:basedOn w:val="Normal"/>
    <w:rsid w:val="00567C02"/>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center"/>
      <w:textAlignment w:val="center"/>
    </w:pPr>
    <w:rPr>
      <w:b/>
      <w:bCs/>
      <w:sz w:val="16"/>
      <w:szCs w:val="16"/>
    </w:rPr>
  </w:style>
  <w:style w:type="paragraph" w:customStyle="1" w:styleId="xl152">
    <w:name w:val="xl152"/>
    <w:basedOn w:val="Normal"/>
    <w:rsid w:val="00567C02"/>
    <w:pPr>
      <w:pBdr>
        <w:top w:val="single" w:sz="4" w:space="0" w:color="auto"/>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53">
    <w:name w:val="xl153"/>
    <w:basedOn w:val="Normal"/>
    <w:rsid w:val="00567C0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sz w:val="16"/>
      <w:szCs w:val="16"/>
    </w:rPr>
  </w:style>
  <w:style w:type="paragraph" w:customStyle="1" w:styleId="xl154">
    <w:name w:val="xl154"/>
    <w:basedOn w:val="Normal"/>
    <w:rsid w:val="00567C02"/>
    <w:pPr>
      <w:pBdr>
        <w:bottom w:val="single" w:sz="4" w:space="0" w:color="auto"/>
        <w:right w:val="single" w:sz="8" w:space="0" w:color="auto"/>
      </w:pBdr>
      <w:spacing w:before="100" w:beforeAutospacing="1" w:after="100" w:afterAutospacing="1"/>
      <w:textAlignment w:val="center"/>
    </w:pPr>
    <w:rPr>
      <w:sz w:val="16"/>
      <w:szCs w:val="16"/>
    </w:rPr>
  </w:style>
  <w:style w:type="paragraph" w:customStyle="1" w:styleId="xl155">
    <w:name w:val="xl155"/>
    <w:basedOn w:val="Normal"/>
    <w:rsid w:val="00567C02"/>
    <w:pPr>
      <w:pBdr>
        <w:top w:val="single" w:sz="4" w:space="0" w:color="auto"/>
        <w:left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Normal"/>
    <w:rsid w:val="00567C02"/>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7">
    <w:name w:val="xl157"/>
    <w:basedOn w:val="Normal"/>
    <w:rsid w:val="00567C0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158">
    <w:name w:val="xl158"/>
    <w:basedOn w:val="Normal"/>
    <w:rsid w:val="00567C02"/>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9">
    <w:name w:val="xl159"/>
    <w:basedOn w:val="Normal"/>
    <w:rsid w:val="00567C0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160">
    <w:name w:val="xl160"/>
    <w:basedOn w:val="Normal"/>
    <w:rsid w:val="00567C02"/>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61">
    <w:name w:val="xl161"/>
    <w:basedOn w:val="Normal"/>
    <w:rsid w:val="00567C02"/>
    <w:pPr>
      <w:pBdr>
        <w:top w:val="single" w:sz="4" w:space="0" w:color="auto"/>
        <w:left w:val="single" w:sz="4" w:space="0" w:color="auto"/>
      </w:pBdr>
      <w:shd w:val="clear" w:color="000000" w:fill="D9D9D9"/>
      <w:spacing w:before="100" w:beforeAutospacing="1" w:after="100" w:afterAutospacing="1"/>
      <w:jc w:val="center"/>
    </w:pPr>
    <w:rPr>
      <w:b/>
      <w:bCs/>
      <w:sz w:val="16"/>
      <w:szCs w:val="16"/>
    </w:rPr>
  </w:style>
  <w:style w:type="paragraph" w:customStyle="1" w:styleId="xl162">
    <w:name w:val="xl162"/>
    <w:basedOn w:val="Normal"/>
    <w:rsid w:val="00567C02"/>
    <w:pPr>
      <w:pBdr>
        <w:top w:val="single" w:sz="4" w:space="0" w:color="auto"/>
      </w:pBdr>
      <w:shd w:val="clear" w:color="000000" w:fill="D9D9D9"/>
      <w:spacing w:before="100" w:beforeAutospacing="1" w:after="100" w:afterAutospacing="1"/>
      <w:jc w:val="center"/>
    </w:pPr>
    <w:rPr>
      <w:b/>
      <w:bCs/>
      <w:sz w:val="16"/>
      <w:szCs w:val="16"/>
    </w:rPr>
  </w:style>
  <w:style w:type="paragraph" w:customStyle="1" w:styleId="xl163">
    <w:name w:val="xl163"/>
    <w:basedOn w:val="Normal"/>
    <w:rsid w:val="00567C02"/>
    <w:pPr>
      <w:pBdr>
        <w:top w:val="single" w:sz="4" w:space="0" w:color="auto"/>
      </w:pBdr>
      <w:shd w:val="clear" w:color="000000" w:fill="D9D9D9"/>
      <w:spacing w:before="100" w:beforeAutospacing="1" w:after="100" w:afterAutospacing="1"/>
    </w:pPr>
    <w:rPr>
      <w:b/>
      <w:bCs/>
      <w:sz w:val="16"/>
      <w:szCs w:val="16"/>
    </w:rPr>
  </w:style>
  <w:style w:type="paragraph" w:customStyle="1" w:styleId="xl164">
    <w:name w:val="xl164"/>
    <w:basedOn w:val="Normal"/>
    <w:rsid w:val="00567C02"/>
    <w:pPr>
      <w:pBdr>
        <w:top w:val="single" w:sz="4" w:space="0" w:color="auto"/>
        <w:right w:val="single" w:sz="4" w:space="0" w:color="auto"/>
      </w:pBdr>
      <w:shd w:val="clear" w:color="000000" w:fill="D9D9D9"/>
      <w:spacing w:before="100" w:beforeAutospacing="1" w:after="100" w:afterAutospacing="1"/>
    </w:pPr>
    <w:rPr>
      <w:b/>
      <w:bCs/>
      <w:sz w:val="16"/>
      <w:szCs w:val="16"/>
    </w:rPr>
  </w:style>
  <w:style w:type="paragraph" w:customStyle="1" w:styleId="xl165">
    <w:name w:val="xl165"/>
    <w:basedOn w:val="Normal"/>
    <w:rsid w:val="00567C02"/>
    <w:pPr>
      <w:pBdr>
        <w:top w:val="single" w:sz="4" w:space="0" w:color="auto"/>
        <w:right w:val="single" w:sz="4" w:space="0" w:color="auto"/>
      </w:pBdr>
      <w:shd w:val="clear" w:color="000000" w:fill="D9D9D9"/>
      <w:spacing w:before="100" w:beforeAutospacing="1" w:after="100" w:afterAutospacing="1"/>
    </w:pPr>
    <w:rPr>
      <w:b/>
      <w:bCs/>
      <w:sz w:val="16"/>
      <w:szCs w:val="16"/>
    </w:rPr>
  </w:style>
  <w:style w:type="paragraph" w:customStyle="1" w:styleId="xl166">
    <w:name w:val="xl166"/>
    <w:basedOn w:val="Normal"/>
    <w:rsid w:val="00567C02"/>
    <w:pPr>
      <w:pBdr>
        <w:top w:val="single" w:sz="8" w:space="0" w:color="auto"/>
        <w:left w:val="single" w:sz="8" w:space="0" w:color="auto"/>
        <w:bottom w:val="single" w:sz="8" w:space="0" w:color="auto"/>
      </w:pBdr>
      <w:shd w:val="clear" w:color="000000" w:fill="D9D9D9"/>
      <w:spacing w:before="100" w:beforeAutospacing="1" w:after="100" w:afterAutospacing="1"/>
      <w:jc w:val="center"/>
    </w:pPr>
    <w:rPr>
      <w:b/>
      <w:bCs/>
      <w:sz w:val="16"/>
      <w:szCs w:val="16"/>
    </w:rPr>
  </w:style>
  <w:style w:type="paragraph" w:customStyle="1" w:styleId="xl167">
    <w:name w:val="xl167"/>
    <w:basedOn w:val="Normal"/>
    <w:rsid w:val="00567C02"/>
    <w:pPr>
      <w:pBdr>
        <w:top w:val="single" w:sz="8" w:space="0" w:color="auto"/>
        <w:bottom w:val="single" w:sz="8" w:space="0" w:color="auto"/>
      </w:pBdr>
      <w:shd w:val="clear" w:color="000000" w:fill="D9D9D9"/>
      <w:spacing w:before="100" w:beforeAutospacing="1" w:after="100" w:afterAutospacing="1"/>
      <w:jc w:val="center"/>
    </w:pPr>
    <w:rPr>
      <w:b/>
      <w:bCs/>
      <w:sz w:val="16"/>
      <w:szCs w:val="16"/>
    </w:rPr>
  </w:style>
  <w:style w:type="paragraph" w:customStyle="1" w:styleId="xl168">
    <w:name w:val="xl168"/>
    <w:basedOn w:val="Normal"/>
    <w:rsid w:val="00567C02"/>
    <w:pPr>
      <w:pBdr>
        <w:top w:val="single" w:sz="8" w:space="0" w:color="auto"/>
        <w:bottom w:val="single" w:sz="8" w:space="0" w:color="auto"/>
        <w:right w:val="single" w:sz="4" w:space="0" w:color="auto"/>
      </w:pBdr>
      <w:shd w:val="clear" w:color="000000" w:fill="D9D9D9"/>
      <w:spacing w:before="100" w:beforeAutospacing="1" w:after="100" w:afterAutospacing="1"/>
      <w:jc w:val="center"/>
    </w:pPr>
    <w:rPr>
      <w:b/>
      <w:bCs/>
      <w:sz w:val="16"/>
      <w:szCs w:val="16"/>
    </w:rPr>
  </w:style>
  <w:style w:type="paragraph" w:customStyle="1" w:styleId="xl169">
    <w:name w:val="xl169"/>
    <w:basedOn w:val="Normal"/>
    <w:rsid w:val="00567C02"/>
    <w:pPr>
      <w:pBdr>
        <w:top w:val="single" w:sz="8" w:space="0" w:color="auto"/>
        <w:bottom w:val="single" w:sz="8" w:space="0" w:color="auto"/>
        <w:right w:val="single" w:sz="8" w:space="0" w:color="auto"/>
      </w:pBdr>
      <w:shd w:val="clear" w:color="000000" w:fill="D9D9D9"/>
      <w:spacing w:before="100" w:beforeAutospacing="1" w:after="100" w:afterAutospacing="1"/>
    </w:pPr>
    <w:rPr>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17965">
      <w:bodyDiv w:val="1"/>
      <w:marLeft w:val="0"/>
      <w:marRight w:val="0"/>
      <w:marTop w:val="0"/>
      <w:marBottom w:val="0"/>
      <w:divBdr>
        <w:top w:val="none" w:sz="0" w:space="0" w:color="auto"/>
        <w:left w:val="none" w:sz="0" w:space="0" w:color="auto"/>
        <w:bottom w:val="none" w:sz="0" w:space="0" w:color="auto"/>
        <w:right w:val="none" w:sz="0" w:space="0" w:color="auto"/>
      </w:divBdr>
    </w:div>
    <w:div w:id="429354685">
      <w:bodyDiv w:val="1"/>
      <w:marLeft w:val="0"/>
      <w:marRight w:val="0"/>
      <w:marTop w:val="0"/>
      <w:marBottom w:val="0"/>
      <w:divBdr>
        <w:top w:val="none" w:sz="0" w:space="0" w:color="auto"/>
        <w:left w:val="none" w:sz="0" w:space="0" w:color="auto"/>
        <w:bottom w:val="none" w:sz="0" w:space="0" w:color="auto"/>
        <w:right w:val="none" w:sz="0" w:space="0" w:color="auto"/>
      </w:divBdr>
      <w:divsChild>
        <w:div w:id="64496723">
          <w:blockQuote w:val="1"/>
          <w:marLeft w:val="720"/>
          <w:marRight w:val="720"/>
          <w:marTop w:val="100"/>
          <w:marBottom w:val="100"/>
          <w:divBdr>
            <w:top w:val="none" w:sz="0" w:space="0" w:color="auto"/>
            <w:left w:val="none" w:sz="0" w:space="0" w:color="auto"/>
            <w:bottom w:val="none" w:sz="0" w:space="0" w:color="auto"/>
            <w:right w:val="none" w:sz="0" w:space="0" w:color="auto"/>
          </w:divBdr>
        </w:div>
        <w:div w:id="126901280">
          <w:blockQuote w:val="1"/>
          <w:marLeft w:val="720"/>
          <w:marRight w:val="720"/>
          <w:marTop w:val="100"/>
          <w:marBottom w:val="100"/>
          <w:divBdr>
            <w:top w:val="none" w:sz="0" w:space="0" w:color="auto"/>
            <w:left w:val="none" w:sz="0" w:space="0" w:color="auto"/>
            <w:bottom w:val="none" w:sz="0" w:space="0" w:color="auto"/>
            <w:right w:val="none" w:sz="0" w:space="0" w:color="auto"/>
          </w:divBdr>
        </w:div>
        <w:div w:id="15228625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77587851">
          <w:blockQuote w:val="1"/>
          <w:marLeft w:val="720"/>
          <w:marRight w:val="720"/>
          <w:marTop w:val="100"/>
          <w:marBottom w:val="100"/>
          <w:divBdr>
            <w:top w:val="none" w:sz="0" w:space="0" w:color="auto"/>
            <w:left w:val="none" w:sz="0" w:space="0" w:color="auto"/>
            <w:bottom w:val="none" w:sz="0" w:space="0" w:color="auto"/>
            <w:right w:val="none" w:sz="0" w:space="0" w:color="auto"/>
          </w:divBdr>
        </w:div>
        <w:div w:id="16718279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2364177">
      <w:bodyDiv w:val="1"/>
      <w:marLeft w:val="0"/>
      <w:marRight w:val="0"/>
      <w:marTop w:val="0"/>
      <w:marBottom w:val="0"/>
      <w:divBdr>
        <w:top w:val="none" w:sz="0" w:space="0" w:color="auto"/>
        <w:left w:val="none" w:sz="0" w:space="0" w:color="auto"/>
        <w:bottom w:val="none" w:sz="0" w:space="0" w:color="auto"/>
        <w:right w:val="none" w:sz="0" w:space="0" w:color="auto"/>
      </w:divBdr>
    </w:div>
    <w:div w:id="698774498">
      <w:bodyDiv w:val="1"/>
      <w:marLeft w:val="0"/>
      <w:marRight w:val="0"/>
      <w:marTop w:val="0"/>
      <w:marBottom w:val="0"/>
      <w:divBdr>
        <w:top w:val="none" w:sz="0" w:space="0" w:color="auto"/>
        <w:left w:val="none" w:sz="0" w:space="0" w:color="auto"/>
        <w:bottom w:val="none" w:sz="0" w:space="0" w:color="auto"/>
        <w:right w:val="none" w:sz="0" w:space="0" w:color="auto"/>
      </w:divBdr>
      <w:divsChild>
        <w:div w:id="730075719">
          <w:blockQuote w:val="1"/>
          <w:marLeft w:val="720"/>
          <w:marRight w:val="720"/>
          <w:marTop w:val="100"/>
          <w:marBottom w:val="100"/>
          <w:divBdr>
            <w:top w:val="none" w:sz="0" w:space="0" w:color="auto"/>
            <w:left w:val="none" w:sz="0" w:space="0" w:color="auto"/>
            <w:bottom w:val="none" w:sz="0" w:space="0" w:color="auto"/>
            <w:right w:val="none" w:sz="0" w:space="0" w:color="auto"/>
          </w:divBdr>
        </w:div>
        <w:div w:id="10128795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9260849">
      <w:bodyDiv w:val="1"/>
      <w:marLeft w:val="0"/>
      <w:marRight w:val="0"/>
      <w:marTop w:val="0"/>
      <w:marBottom w:val="0"/>
      <w:divBdr>
        <w:top w:val="none" w:sz="0" w:space="0" w:color="auto"/>
        <w:left w:val="none" w:sz="0" w:space="0" w:color="auto"/>
        <w:bottom w:val="none" w:sz="0" w:space="0" w:color="auto"/>
        <w:right w:val="none" w:sz="0" w:space="0" w:color="auto"/>
      </w:divBdr>
    </w:div>
    <w:div w:id="1195122092">
      <w:bodyDiv w:val="1"/>
      <w:marLeft w:val="0"/>
      <w:marRight w:val="0"/>
      <w:marTop w:val="0"/>
      <w:marBottom w:val="0"/>
      <w:divBdr>
        <w:top w:val="none" w:sz="0" w:space="0" w:color="auto"/>
        <w:left w:val="none" w:sz="0" w:space="0" w:color="auto"/>
        <w:bottom w:val="none" w:sz="0" w:space="0" w:color="auto"/>
        <w:right w:val="none" w:sz="0" w:space="0" w:color="auto"/>
      </w:divBdr>
    </w:div>
    <w:div w:id="1207109795">
      <w:bodyDiv w:val="1"/>
      <w:marLeft w:val="0"/>
      <w:marRight w:val="0"/>
      <w:marTop w:val="0"/>
      <w:marBottom w:val="0"/>
      <w:divBdr>
        <w:top w:val="none" w:sz="0" w:space="0" w:color="auto"/>
        <w:left w:val="none" w:sz="0" w:space="0" w:color="auto"/>
        <w:bottom w:val="none" w:sz="0" w:space="0" w:color="auto"/>
        <w:right w:val="none" w:sz="0" w:space="0" w:color="auto"/>
      </w:divBdr>
    </w:div>
    <w:div w:id="1329283553">
      <w:bodyDiv w:val="1"/>
      <w:marLeft w:val="0"/>
      <w:marRight w:val="0"/>
      <w:marTop w:val="0"/>
      <w:marBottom w:val="0"/>
      <w:divBdr>
        <w:top w:val="none" w:sz="0" w:space="0" w:color="auto"/>
        <w:left w:val="none" w:sz="0" w:space="0" w:color="auto"/>
        <w:bottom w:val="none" w:sz="0" w:space="0" w:color="auto"/>
        <w:right w:val="none" w:sz="0" w:space="0" w:color="auto"/>
      </w:divBdr>
    </w:div>
    <w:div w:id="1672491944">
      <w:bodyDiv w:val="1"/>
      <w:marLeft w:val="0"/>
      <w:marRight w:val="0"/>
      <w:marTop w:val="0"/>
      <w:marBottom w:val="0"/>
      <w:divBdr>
        <w:top w:val="none" w:sz="0" w:space="0" w:color="auto"/>
        <w:left w:val="none" w:sz="0" w:space="0" w:color="auto"/>
        <w:bottom w:val="none" w:sz="0" w:space="0" w:color="auto"/>
        <w:right w:val="none" w:sz="0" w:space="0" w:color="auto"/>
      </w:divBdr>
      <w:divsChild>
        <w:div w:id="327246210">
          <w:blockQuote w:val="1"/>
          <w:marLeft w:val="720"/>
          <w:marRight w:val="720"/>
          <w:marTop w:val="100"/>
          <w:marBottom w:val="100"/>
          <w:divBdr>
            <w:top w:val="none" w:sz="0" w:space="0" w:color="auto"/>
            <w:left w:val="none" w:sz="0" w:space="0" w:color="auto"/>
            <w:bottom w:val="none" w:sz="0" w:space="0" w:color="auto"/>
            <w:right w:val="none" w:sz="0" w:space="0" w:color="auto"/>
          </w:divBdr>
        </w:div>
        <w:div w:id="1632126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8591532">
      <w:bodyDiv w:val="1"/>
      <w:marLeft w:val="0"/>
      <w:marRight w:val="0"/>
      <w:marTop w:val="0"/>
      <w:marBottom w:val="0"/>
      <w:divBdr>
        <w:top w:val="none" w:sz="0" w:space="0" w:color="auto"/>
        <w:left w:val="none" w:sz="0" w:space="0" w:color="auto"/>
        <w:bottom w:val="none" w:sz="0" w:space="0" w:color="auto"/>
        <w:right w:val="none" w:sz="0" w:space="0" w:color="auto"/>
      </w:divBdr>
      <w:divsChild>
        <w:div w:id="1021006446">
          <w:blockQuote w:val="1"/>
          <w:marLeft w:val="720"/>
          <w:marRight w:val="720"/>
          <w:marTop w:val="100"/>
          <w:marBottom w:val="100"/>
          <w:divBdr>
            <w:top w:val="none" w:sz="0" w:space="0" w:color="auto"/>
            <w:left w:val="none" w:sz="0" w:space="0" w:color="auto"/>
            <w:bottom w:val="none" w:sz="0" w:space="0" w:color="auto"/>
            <w:right w:val="none" w:sz="0" w:space="0" w:color="auto"/>
          </w:divBdr>
        </w:div>
        <w:div w:id="19585637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2502776">
      <w:bodyDiv w:val="1"/>
      <w:marLeft w:val="0"/>
      <w:marRight w:val="0"/>
      <w:marTop w:val="0"/>
      <w:marBottom w:val="0"/>
      <w:divBdr>
        <w:top w:val="none" w:sz="0" w:space="0" w:color="auto"/>
        <w:left w:val="none" w:sz="0" w:space="0" w:color="auto"/>
        <w:bottom w:val="none" w:sz="0" w:space="0" w:color="auto"/>
        <w:right w:val="none" w:sz="0" w:space="0" w:color="auto"/>
      </w:divBdr>
    </w:div>
    <w:div w:id="1888295586">
      <w:bodyDiv w:val="1"/>
      <w:marLeft w:val="0"/>
      <w:marRight w:val="0"/>
      <w:marTop w:val="0"/>
      <w:marBottom w:val="0"/>
      <w:divBdr>
        <w:top w:val="none" w:sz="0" w:space="0" w:color="auto"/>
        <w:left w:val="none" w:sz="0" w:space="0" w:color="auto"/>
        <w:bottom w:val="none" w:sz="0" w:space="0" w:color="auto"/>
        <w:right w:val="none" w:sz="0" w:space="0" w:color="auto"/>
      </w:divBdr>
    </w:div>
    <w:div w:id="19399481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andovalina.sp.gov.br" TargetMode="External"/><Relationship Id="rId18" Type="http://schemas.openxmlformats.org/officeDocument/2006/relationships/hyperlink" Target="https://www.portaldecompraspublicas.com.br" TargetMode="External"/><Relationship Id="rId26"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sandovalina.sp.gov.br" TargetMode="External"/><Relationship Id="rId42" Type="http://schemas.openxmlformats.org/officeDocument/2006/relationships/hyperlink" Target="http://www.planalto.gov.br/ccivil_03/_ato2019-2022/2021/lei/L14133.htm" TargetMode="External"/><Relationship Id="rId47"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www.sandovalina.sp.gov.br" TargetMode="External"/><Relationship Id="rId29" Type="http://schemas.openxmlformats.org/officeDocument/2006/relationships/hyperlink" Target="https://www.portaldecompraspublicas.com.br" TargetMode="External"/><Relationship Id="rId11" Type="http://schemas.openxmlformats.org/officeDocument/2006/relationships/hyperlink" Target="mailto:sandovalina.licitacao@gmail.com" TargetMode="External"/><Relationship Id="rId24" Type="http://schemas.openxmlformats.org/officeDocument/2006/relationships/hyperlink" Target="https://www.planalto.gov.br/ccivil_03/leis/l8429.htm" TargetMode="External"/><Relationship Id="rId32" Type="http://schemas.openxmlformats.org/officeDocument/2006/relationships/hyperlink" Target="mailto:sandovalina.licitacao@gmail.com" TargetMode="External"/><Relationship Id="rId37" Type="http://schemas.openxmlformats.org/officeDocument/2006/relationships/hyperlink" Target="file:///C:\Users\User\Desktop\Administrativo\LICITA&#199;&#213;ES%202026\CONCORR&#202;NCIA\Minha%20Casa,%20Minha%20d&#237;vida\www.sandovalina.sp.gov.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mailto:rubinhoeletricista@outlook.com" TargetMode="External"/><Relationship Id="rId5" Type="http://schemas.openxmlformats.org/officeDocument/2006/relationships/settings" Target="settings.xml"/><Relationship Id="rId15" Type="http://schemas.openxmlformats.org/officeDocument/2006/relationships/hyperlink" Target="https://www.portaldecompraspublicas.com.br/" TargetMode="External"/><Relationship Id="rId23" Type="http://schemas.openxmlformats.org/officeDocument/2006/relationships/hyperlink" Target="https://www.portaltransparencia.gov.br/sancoes/cnep" TargetMode="External"/><Relationship Id="rId28" Type="http://schemas.openxmlformats.org/officeDocument/2006/relationships/hyperlink" Target="mailto:sandovalina.engenharia@hotmail.com" TargetMode="External"/><Relationship Id="rId36" Type="http://schemas.openxmlformats.org/officeDocument/2006/relationships/hyperlink" Target="https://www.portaldecompraspublicas.com.br" TargetMode="External"/><Relationship Id="rId49" Type="http://schemas.openxmlformats.org/officeDocument/2006/relationships/theme" Target="theme/theme1.xml"/><Relationship Id="rId10" Type="http://schemas.openxmlformats.org/officeDocument/2006/relationships/hyperlink" Target="https://www.portaldecompraspublicas.com.br/" TargetMode="External"/><Relationship Id="rId19" Type="http://schemas.openxmlformats.org/officeDocument/2006/relationships/hyperlink" Target="https://www.portaldecompraspublicas.com.br" TargetMode="External"/><Relationship Id="rId31" Type="http://schemas.openxmlformats.org/officeDocument/2006/relationships/hyperlink" Target="http://www.sandovalina.sp.gov.br" TargetMode="External"/><Relationship Id="rId44" Type="http://schemas.openxmlformats.org/officeDocument/2006/relationships/hyperlink" Target="https://doe.tce.sp.gov.br/" TargetMode="External"/><Relationship Id="rId4" Type="http://schemas.openxmlformats.org/officeDocument/2006/relationships/styles" Target="styles.xml"/><Relationship Id="rId9" Type="http://schemas.openxmlformats.org/officeDocument/2006/relationships/hyperlink" Target="https://www.portaldecompraspublicas.com.br/" TargetMode="External"/><Relationship Id="rId14" Type="http://schemas.openxmlformats.org/officeDocument/2006/relationships/hyperlink" Target="https://www.portaldecompraspublicas.com.br/" TargetMode="External"/><Relationship Id="rId22" Type="http://schemas.openxmlformats.org/officeDocument/2006/relationships/hyperlink" Target="https://www.portaltransparencia.gov.br/sancoes/ceis"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s://www.portaldecompraspublicas.com.br" TargetMode="External"/><Relationship Id="rId35" Type="http://schemas.openxmlformats.org/officeDocument/2006/relationships/footer" Target="footer1.xml"/><Relationship Id="rId43" Type="http://schemas.openxmlformats.org/officeDocument/2006/relationships/hyperlink" Target="https://www.planalto.gov.br/ccivil_03/_ato2019-2022/2021/lei/l14133.htm"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portaldecompraspublicas.com.br" TargetMode="External"/><Relationship Id="rId17" Type="http://schemas.openxmlformats.org/officeDocument/2006/relationships/hyperlink" Target="https://www.portaldecompraspublicas.com.br/"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s://www.portaldecompraspublicas.com.br"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mailto:rubinhoeletricista@outlook.com" TargetMode="External"/><Relationship Id="rId20" Type="http://schemas.openxmlformats.org/officeDocument/2006/relationships/hyperlink" Target="mailto:sandovalina.engenharia@hotmail.co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I+S6nC+Sb76ah3OnexFDrd3fOA==">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</go:docsCustomData>
</go:gDocsCustomXmlDataStorage>
</file>

<file path=customXml/itemProps1.xml><?xml version="1.0" encoding="utf-8"?>
<ds:datastoreItem xmlns:ds="http://schemas.openxmlformats.org/officeDocument/2006/customXml" ds:itemID="{CE2689AC-C900-485B-9F98-31C7157639B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62</Pages>
  <Words>26082</Words>
  <Characters>140846</Characters>
  <Application>Microsoft Office Word</Application>
  <DocSecurity>0</DocSecurity>
  <Lines>1173</Lines>
  <Paragraphs>333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Licitação Sandovalina</cp:lastModifiedBy>
  <cp:revision>60</cp:revision>
  <cp:lastPrinted>2026-02-09T18:07:00Z</cp:lastPrinted>
  <dcterms:created xsi:type="dcterms:W3CDTF">2026-02-02T18:08:00Z</dcterms:created>
  <dcterms:modified xsi:type="dcterms:W3CDTF">2026-03-10T12:20:00Z</dcterms:modified>
</cp:coreProperties>
</file>